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518" w:rsidRPr="006C3AD0" w:rsidRDefault="002D7518">
      <w:pPr>
        <w:pStyle w:val="TOCHeading"/>
      </w:pPr>
      <w:r w:rsidRPr="006C3AD0">
        <w:t>Contents</w:t>
      </w:r>
    </w:p>
    <w:p w:rsidR="005775B3" w:rsidRDefault="007947C6">
      <w:pPr>
        <w:pStyle w:val="TOC1"/>
        <w:tabs>
          <w:tab w:val="right" w:leader="dot" w:pos="10790"/>
        </w:tabs>
        <w:rPr>
          <w:rFonts w:asciiTheme="minorHAnsi" w:eastAsiaTheme="minorEastAsia" w:hAnsiTheme="minorHAnsi" w:cstheme="minorBidi"/>
          <w:noProof/>
        </w:rPr>
      </w:pPr>
      <w:r>
        <w:fldChar w:fldCharType="begin"/>
      </w:r>
      <w:r w:rsidR="002D7518">
        <w:instrText xml:space="preserve"> TOC \o "1-3" \h \z \u </w:instrText>
      </w:r>
      <w:r>
        <w:fldChar w:fldCharType="separate"/>
      </w:r>
      <w:hyperlink w:anchor="_Toc481164549" w:history="1">
        <w:r w:rsidR="005775B3" w:rsidRPr="009858E1">
          <w:rPr>
            <w:rStyle w:val="Hyperlink"/>
            <w:noProof/>
          </w:rPr>
          <w:t>Summary  DIR Structure, formatting, Linking etc. in SAP)</w:t>
        </w:r>
        <w:r w:rsidR="005775B3">
          <w:rPr>
            <w:noProof/>
            <w:webHidden/>
          </w:rPr>
          <w:tab/>
        </w:r>
        <w:r>
          <w:rPr>
            <w:noProof/>
            <w:webHidden/>
          </w:rPr>
          <w:fldChar w:fldCharType="begin"/>
        </w:r>
        <w:r w:rsidR="005775B3">
          <w:rPr>
            <w:noProof/>
            <w:webHidden/>
          </w:rPr>
          <w:instrText xml:space="preserve"> PAGEREF _Toc481164549 \h </w:instrText>
        </w:r>
        <w:r>
          <w:rPr>
            <w:noProof/>
            <w:webHidden/>
          </w:rPr>
        </w:r>
        <w:r>
          <w:rPr>
            <w:noProof/>
            <w:webHidden/>
          </w:rPr>
          <w:fldChar w:fldCharType="separate"/>
        </w:r>
        <w:r w:rsidR="005775B3">
          <w:rPr>
            <w:noProof/>
            <w:webHidden/>
          </w:rPr>
          <w:t>2</w:t>
        </w:r>
        <w:r>
          <w:rPr>
            <w:noProof/>
            <w:webHidden/>
          </w:rPr>
          <w:fldChar w:fldCharType="end"/>
        </w:r>
      </w:hyperlink>
    </w:p>
    <w:p w:rsidR="005775B3" w:rsidRDefault="007947C6">
      <w:pPr>
        <w:pStyle w:val="TOC2"/>
        <w:tabs>
          <w:tab w:val="right" w:leader="dot" w:pos="10790"/>
        </w:tabs>
        <w:rPr>
          <w:rFonts w:asciiTheme="minorHAnsi" w:eastAsiaTheme="minorEastAsia" w:hAnsiTheme="minorHAnsi" w:cstheme="minorBidi"/>
          <w:noProof/>
        </w:rPr>
      </w:pPr>
      <w:hyperlink w:anchor="_Toc481164550" w:history="1">
        <w:r w:rsidR="005775B3" w:rsidRPr="009858E1">
          <w:rPr>
            <w:rStyle w:val="Hyperlink"/>
            <w:noProof/>
          </w:rPr>
          <w:t>Numbering format explained</w:t>
        </w:r>
        <w:r w:rsidR="005775B3">
          <w:rPr>
            <w:noProof/>
            <w:webHidden/>
          </w:rPr>
          <w:tab/>
        </w:r>
        <w:r>
          <w:rPr>
            <w:noProof/>
            <w:webHidden/>
          </w:rPr>
          <w:fldChar w:fldCharType="begin"/>
        </w:r>
        <w:r w:rsidR="005775B3">
          <w:rPr>
            <w:noProof/>
            <w:webHidden/>
          </w:rPr>
          <w:instrText xml:space="preserve"> PAGEREF _Toc481164550 \h </w:instrText>
        </w:r>
        <w:r>
          <w:rPr>
            <w:noProof/>
            <w:webHidden/>
          </w:rPr>
        </w:r>
        <w:r>
          <w:rPr>
            <w:noProof/>
            <w:webHidden/>
          </w:rPr>
          <w:fldChar w:fldCharType="separate"/>
        </w:r>
        <w:r w:rsidR="005775B3">
          <w:rPr>
            <w:noProof/>
            <w:webHidden/>
          </w:rPr>
          <w:t>2</w:t>
        </w:r>
        <w:r>
          <w:rPr>
            <w:noProof/>
            <w:webHidden/>
          </w:rPr>
          <w:fldChar w:fldCharType="end"/>
        </w:r>
      </w:hyperlink>
    </w:p>
    <w:p w:rsidR="005775B3" w:rsidRDefault="007947C6">
      <w:pPr>
        <w:pStyle w:val="TOC3"/>
        <w:tabs>
          <w:tab w:val="right" w:leader="dot" w:pos="10790"/>
        </w:tabs>
        <w:rPr>
          <w:rFonts w:asciiTheme="minorHAnsi" w:eastAsiaTheme="minorEastAsia" w:hAnsiTheme="minorHAnsi" w:cstheme="minorBidi"/>
          <w:noProof/>
        </w:rPr>
      </w:pPr>
      <w:hyperlink w:anchor="_Toc481164551" w:history="1">
        <w:r w:rsidR="005775B3" w:rsidRPr="009858E1">
          <w:rPr>
            <w:rStyle w:val="Hyperlink"/>
            <w:noProof/>
          </w:rPr>
          <w:t>Table of Suffixes</w:t>
        </w:r>
        <w:r w:rsidR="005775B3">
          <w:rPr>
            <w:noProof/>
            <w:webHidden/>
          </w:rPr>
          <w:tab/>
        </w:r>
        <w:r>
          <w:rPr>
            <w:noProof/>
            <w:webHidden/>
          </w:rPr>
          <w:fldChar w:fldCharType="begin"/>
        </w:r>
        <w:r w:rsidR="005775B3">
          <w:rPr>
            <w:noProof/>
            <w:webHidden/>
          </w:rPr>
          <w:instrText xml:space="preserve"> PAGEREF _Toc481164551 \h </w:instrText>
        </w:r>
        <w:r>
          <w:rPr>
            <w:noProof/>
            <w:webHidden/>
          </w:rPr>
        </w:r>
        <w:r>
          <w:rPr>
            <w:noProof/>
            <w:webHidden/>
          </w:rPr>
          <w:fldChar w:fldCharType="separate"/>
        </w:r>
        <w:r w:rsidR="005775B3">
          <w:rPr>
            <w:noProof/>
            <w:webHidden/>
          </w:rPr>
          <w:t>3</w:t>
        </w:r>
        <w:r>
          <w:rPr>
            <w:noProof/>
            <w:webHidden/>
          </w:rPr>
          <w:fldChar w:fldCharType="end"/>
        </w:r>
      </w:hyperlink>
    </w:p>
    <w:p w:rsidR="005775B3" w:rsidRDefault="007947C6">
      <w:pPr>
        <w:pStyle w:val="TOC3"/>
        <w:tabs>
          <w:tab w:val="right" w:leader="dot" w:pos="10790"/>
        </w:tabs>
        <w:rPr>
          <w:rFonts w:asciiTheme="minorHAnsi" w:eastAsiaTheme="minorEastAsia" w:hAnsiTheme="minorHAnsi" w:cstheme="minorBidi"/>
          <w:noProof/>
        </w:rPr>
      </w:pPr>
      <w:hyperlink w:anchor="_Toc481164552" w:history="1">
        <w:r w:rsidR="005775B3" w:rsidRPr="009858E1">
          <w:rPr>
            <w:rStyle w:val="Hyperlink"/>
            <w:noProof/>
          </w:rPr>
          <w:t>Table of Subdocument Types</w:t>
        </w:r>
        <w:r w:rsidR="005775B3">
          <w:rPr>
            <w:noProof/>
            <w:webHidden/>
          </w:rPr>
          <w:tab/>
        </w:r>
        <w:r>
          <w:rPr>
            <w:noProof/>
            <w:webHidden/>
          </w:rPr>
          <w:fldChar w:fldCharType="begin"/>
        </w:r>
        <w:r w:rsidR="005775B3">
          <w:rPr>
            <w:noProof/>
            <w:webHidden/>
          </w:rPr>
          <w:instrText xml:space="preserve"> PAGEREF _Toc481164552 \h </w:instrText>
        </w:r>
        <w:r>
          <w:rPr>
            <w:noProof/>
            <w:webHidden/>
          </w:rPr>
        </w:r>
        <w:r>
          <w:rPr>
            <w:noProof/>
            <w:webHidden/>
          </w:rPr>
          <w:fldChar w:fldCharType="separate"/>
        </w:r>
        <w:r w:rsidR="005775B3">
          <w:rPr>
            <w:noProof/>
            <w:webHidden/>
          </w:rPr>
          <w:t>3</w:t>
        </w:r>
        <w:r>
          <w:rPr>
            <w:noProof/>
            <w:webHidden/>
          </w:rPr>
          <w:fldChar w:fldCharType="end"/>
        </w:r>
      </w:hyperlink>
    </w:p>
    <w:p w:rsidR="005775B3" w:rsidRDefault="007947C6">
      <w:pPr>
        <w:pStyle w:val="TOC3"/>
        <w:tabs>
          <w:tab w:val="right" w:leader="dot" w:pos="10790"/>
        </w:tabs>
        <w:rPr>
          <w:rFonts w:asciiTheme="minorHAnsi" w:eastAsiaTheme="minorEastAsia" w:hAnsiTheme="minorHAnsi" w:cstheme="minorBidi"/>
          <w:noProof/>
        </w:rPr>
      </w:pPr>
      <w:hyperlink w:anchor="_Toc481164553" w:history="1">
        <w:r w:rsidR="005775B3" w:rsidRPr="009858E1">
          <w:rPr>
            <w:rStyle w:val="Hyperlink"/>
            <w:noProof/>
          </w:rPr>
          <w:t>Diagram of linkages</w:t>
        </w:r>
        <w:r w:rsidR="005775B3">
          <w:rPr>
            <w:noProof/>
            <w:webHidden/>
          </w:rPr>
          <w:tab/>
        </w:r>
        <w:r>
          <w:rPr>
            <w:noProof/>
            <w:webHidden/>
          </w:rPr>
          <w:fldChar w:fldCharType="begin"/>
        </w:r>
        <w:r w:rsidR="005775B3">
          <w:rPr>
            <w:noProof/>
            <w:webHidden/>
          </w:rPr>
          <w:instrText xml:space="preserve"> PAGEREF _Toc481164553 \h </w:instrText>
        </w:r>
        <w:r>
          <w:rPr>
            <w:noProof/>
            <w:webHidden/>
          </w:rPr>
        </w:r>
        <w:r>
          <w:rPr>
            <w:noProof/>
            <w:webHidden/>
          </w:rPr>
          <w:fldChar w:fldCharType="separate"/>
        </w:r>
        <w:r w:rsidR="005775B3">
          <w:rPr>
            <w:noProof/>
            <w:webHidden/>
          </w:rPr>
          <w:t>4</w:t>
        </w:r>
        <w:r>
          <w:rPr>
            <w:noProof/>
            <w:webHidden/>
          </w:rPr>
          <w:fldChar w:fldCharType="end"/>
        </w:r>
      </w:hyperlink>
    </w:p>
    <w:p w:rsidR="005775B3" w:rsidRDefault="007947C6">
      <w:pPr>
        <w:pStyle w:val="TOC1"/>
        <w:tabs>
          <w:tab w:val="right" w:leader="dot" w:pos="10790"/>
        </w:tabs>
        <w:rPr>
          <w:rFonts w:asciiTheme="minorHAnsi" w:eastAsiaTheme="minorEastAsia" w:hAnsiTheme="minorHAnsi" w:cstheme="minorBidi"/>
          <w:noProof/>
        </w:rPr>
      </w:pPr>
      <w:hyperlink w:anchor="_Toc481164554" w:history="1">
        <w:r w:rsidR="005775B3" w:rsidRPr="009858E1">
          <w:rPr>
            <w:rStyle w:val="Hyperlink"/>
            <w:noProof/>
          </w:rPr>
          <w:t>Creating a Test Equipment DIR</w:t>
        </w:r>
        <w:r w:rsidR="005775B3">
          <w:rPr>
            <w:noProof/>
            <w:webHidden/>
          </w:rPr>
          <w:tab/>
        </w:r>
        <w:r>
          <w:rPr>
            <w:noProof/>
            <w:webHidden/>
          </w:rPr>
          <w:fldChar w:fldCharType="begin"/>
        </w:r>
        <w:r w:rsidR="005775B3">
          <w:rPr>
            <w:noProof/>
            <w:webHidden/>
          </w:rPr>
          <w:instrText xml:space="preserve"> PAGEREF _Toc481164554 \h </w:instrText>
        </w:r>
        <w:r>
          <w:rPr>
            <w:noProof/>
            <w:webHidden/>
          </w:rPr>
        </w:r>
        <w:r>
          <w:rPr>
            <w:noProof/>
            <w:webHidden/>
          </w:rPr>
          <w:fldChar w:fldCharType="separate"/>
        </w:r>
        <w:r w:rsidR="005775B3">
          <w:rPr>
            <w:noProof/>
            <w:webHidden/>
          </w:rPr>
          <w:t>5</w:t>
        </w:r>
        <w:r>
          <w:rPr>
            <w:noProof/>
            <w:webHidden/>
          </w:rPr>
          <w:fldChar w:fldCharType="end"/>
        </w:r>
      </w:hyperlink>
    </w:p>
    <w:p w:rsidR="005775B3" w:rsidRDefault="007947C6">
      <w:pPr>
        <w:pStyle w:val="TOC2"/>
        <w:tabs>
          <w:tab w:val="right" w:leader="dot" w:pos="10790"/>
        </w:tabs>
        <w:rPr>
          <w:rFonts w:asciiTheme="minorHAnsi" w:eastAsiaTheme="minorEastAsia" w:hAnsiTheme="minorHAnsi" w:cstheme="minorBidi"/>
          <w:noProof/>
        </w:rPr>
      </w:pPr>
      <w:hyperlink w:anchor="_Toc481164555" w:history="1">
        <w:r w:rsidR="005775B3" w:rsidRPr="009858E1">
          <w:rPr>
            <w:rStyle w:val="Hyperlink"/>
            <w:noProof/>
          </w:rPr>
          <w:t>Upload Documents</w:t>
        </w:r>
        <w:r w:rsidR="005775B3">
          <w:rPr>
            <w:noProof/>
            <w:webHidden/>
          </w:rPr>
          <w:tab/>
        </w:r>
        <w:r>
          <w:rPr>
            <w:noProof/>
            <w:webHidden/>
          </w:rPr>
          <w:fldChar w:fldCharType="begin"/>
        </w:r>
        <w:r w:rsidR="005775B3">
          <w:rPr>
            <w:noProof/>
            <w:webHidden/>
          </w:rPr>
          <w:instrText xml:space="preserve"> PAGEREF _Toc481164555 \h </w:instrText>
        </w:r>
        <w:r>
          <w:rPr>
            <w:noProof/>
            <w:webHidden/>
          </w:rPr>
        </w:r>
        <w:r>
          <w:rPr>
            <w:noProof/>
            <w:webHidden/>
          </w:rPr>
          <w:fldChar w:fldCharType="separate"/>
        </w:r>
        <w:r w:rsidR="005775B3">
          <w:rPr>
            <w:noProof/>
            <w:webHidden/>
          </w:rPr>
          <w:t>9</w:t>
        </w:r>
        <w:r>
          <w:rPr>
            <w:noProof/>
            <w:webHidden/>
          </w:rPr>
          <w:fldChar w:fldCharType="end"/>
        </w:r>
      </w:hyperlink>
    </w:p>
    <w:p w:rsidR="005775B3" w:rsidRDefault="007947C6">
      <w:pPr>
        <w:pStyle w:val="TOC2"/>
        <w:tabs>
          <w:tab w:val="right" w:leader="dot" w:pos="10790"/>
        </w:tabs>
        <w:rPr>
          <w:rFonts w:asciiTheme="minorHAnsi" w:eastAsiaTheme="minorEastAsia" w:hAnsiTheme="minorHAnsi" w:cstheme="minorBidi"/>
          <w:noProof/>
        </w:rPr>
      </w:pPr>
      <w:hyperlink w:anchor="_Toc481164556" w:history="1">
        <w:r w:rsidR="005775B3" w:rsidRPr="009858E1">
          <w:rPr>
            <w:rStyle w:val="Hyperlink"/>
            <w:noProof/>
          </w:rPr>
          <w:t>Create Document Links</w:t>
        </w:r>
        <w:r w:rsidR="005775B3">
          <w:rPr>
            <w:noProof/>
            <w:webHidden/>
          </w:rPr>
          <w:tab/>
        </w:r>
        <w:r>
          <w:rPr>
            <w:noProof/>
            <w:webHidden/>
          </w:rPr>
          <w:fldChar w:fldCharType="begin"/>
        </w:r>
        <w:r w:rsidR="005775B3">
          <w:rPr>
            <w:noProof/>
            <w:webHidden/>
          </w:rPr>
          <w:instrText xml:space="preserve"> PAGEREF _Toc481164556 \h </w:instrText>
        </w:r>
        <w:r>
          <w:rPr>
            <w:noProof/>
            <w:webHidden/>
          </w:rPr>
        </w:r>
        <w:r>
          <w:rPr>
            <w:noProof/>
            <w:webHidden/>
          </w:rPr>
          <w:fldChar w:fldCharType="separate"/>
        </w:r>
        <w:r w:rsidR="005775B3">
          <w:rPr>
            <w:noProof/>
            <w:webHidden/>
          </w:rPr>
          <w:t>10</w:t>
        </w:r>
        <w:r>
          <w:rPr>
            <w:noProof/>
            <w:webHidden/>
          </w:rPr>
          <w:fldChar w:fldCharType="end"/>
        </w:r>
      </w:hyperlink>
    </w:p>
    <w:p w:rsidR="005775B3" w:rsidRDefault="007947C6">
      <w:pPr>
        <w:pStyle w:val="TOC1"/>
        <w:tabs>
          <w:tab w:val="right" w:leader="dot" w:pos="10790"/>
        </w:tabs>
        <w:rPr>
          <w:rFonts w:asciiTheme="minorHAnsi" w:eastAsiaTheme="minorEastAsia" w:hAnsiTheme="minorHAnsi" w:cstheme="minorBidi"/>
          <w:noProof/>
        </w:rPr>
      </w:pPr>
      <w:hyperlink w:anchor="_Toc481164557" w:history="1">
        <w:r w:rsidR="005775B3" w:rsidRPr="009858E1">
          <w:rPr>
            <w:rStyle w:val="Hyperlink"/>
            <w:noProof/>
          </w:rPr>
          <w:t>Send DIR out for review</w:t>
        </w:r>
        <w:r w:rsidR="005775B3">
          <w:rPr>
            <w:noProof/>
            <w:webHidden/>
          </w:rPr>
          <w:tab/>
        </w:r>
        <w:r>
          <w:rPr>
            <w:noProof/>
            <w:webHidden/>
          </w:rPr>
          <w:fldChar w:fldCharType="begin"/>
        </w:r>
        <w:r w:rsidR="005775B3">
          <w:rPr>
            <w:noProof/>
            <w:webHidden/>
          </w:rPr>
          <w:instrText xml:space="preserve"> PAGEREF _Toc481164557 \h </w:instrText>
        </w:r>
        <w:r>
          <w:rPr>
            <w:noProof/>
            <w:webHidden/>
          </w:rPr>
        </w:r>
        <w:r>
          <w:rPr>
            <w:noProof/>
            <w:webHidden/>
          </w:rPr>
          <w:fldChar w:fldCharType="separate"/>
        </w:r>
        <w:r w:rsidR="005775B3">
          <w:rPr>
            <w:noProof/>
            <w:webHidden/>
          </w:rPr>
          <w:t>11</w:t>
        </w:r>
        <w:r>
          <w:rPr>
            <w:noProof/>
            <w:webHidden/>
          </w:rPr>
          <w:fldChar w:fldCharType="end"/>
        </w:r>
      </w:hyperlink>
    </w:p>
    <w:p w:rsidR="005775B3" w:rsidRDefault="007947C6">
      <w:pPr>
        <w:pStyle w:val="TOC2"/>
        <w:tabs>
          <w:tab w:val="right" w:leader="dot" w:pos="10790"/>
        </w:tabs>
        <w:rPr>
          <w:rFonts w:asciiTheme="minorHAnsi" w:eastAsiaTheme="minorEastAsia" w:hAnsiTheme="minorHAnsi" w:cstheme="minorBidi"/>
          <w:noProof/>
        </w:rPr>
      </w:pPr>
      <w:hyperlink w:anchor="_Toc481164558" w:history="1">
        <w:r w:rsidR="005775B3" w:rsidRPr="009858E1">
          <w:rPr>
            <w:rStyle w:val="Hyperlink"/>
            <w:rFonts w:cs="Arial"/>
            <w:noProof/>
          </w:rPr>
          <w:t>Cancel Document Review</w:t>
        </w:r>
        <w:r w:rsidR="005775B3">
          <w:rPr>
            <w:noProof/>
            <w:webHidden/>
          </w:rPr>
          <w:tab/>
        </w:r>
        <w:r>
          <w:rPr>
            <w:noProof/>
            <w:webHidden/>
          </w:rPr>
          <w:fldChar w:fldCharType="begin"/>
        </w:r>
        <w:r w:rsidR="005775B3">
          <w:rPr>
            <w:noProof/>
            <w:webHidden/>
          </w:rPr>
          <w:instrText xml:space="preserve"> PAGEREF _Toc481164558 \h </w:instrText>
        </w:r>
        <w:r>
          <w:rPr>
            <w:noProof/>
            <w:webHidden/>
          </w:rPr>
        </w:r>
        <w:r>
          <w:rPr>
            <w:noProof/>
            <w:webHidden/>
          </w:rPr>
          <w:fldChar w:fldCharType="separate"/>
        </w:r>
        <w:r w:rsidR="005775B3">
          <w:rPr>
            <w:noProof/>
            <w:webHidden/>
          </w:rPr>
          <w:t>19</w:t>
        </w:r>
        <w:r>
          <w:rPr>
            <w:noProof/>
            <w:webHidden/>
          </w:rPr>
          <w:fldChar w:fldCharType="end"/>
        </w:r>
      </w:hyperlink>
    </w:p>
    <w:p w:rsidR="005775B3" w:rsidRDefault="007947C6">
      <w:pPr>
        <w:pStyle w:val="TOC2"/>
        <w:tabs>
          <w:tab w:val="right" w:leader="dot" w:pos="10790"/>
        </w:tabs>
        <w:rPr>
          <w:rFonts w:asciiTheme="minorHAnsi" w:eastAsiaTheme="minorEastAsia" w:hAnsiTheme="minorHAnsi" w:cstheme="minorBidi"/>
          <w:noProof/>
        </w:rPr>
      </w:pPr>
      <w:hyperlink w:anchor="_Toc481164559" w:history="1">
        <w:r w:rsidR="005775B3" w:rsidRPr="009858E1">
          <w:rPr>
            <w:rStyle w:val="Hyperlink"/>
            <w:rFonts w:cs="Arial"/>
            <w:noProof/>
          </w:rPr>
          <w:t>Review Documents</w:t>
        </w:r>
        <w:r w:rsidR="005775B3">
          <w:rPr>
            <w:noProof/>
            <w:webHidden/>
          </w:rPr>
          <w:tab/>
        </w:r>
        <w:r>
          <w:rPr>
            <w:noProof/>
            <w:webHidden/>
          </w:rPr>
          <w:fldChar w:fldCharType="begin"/>
        </w:r>
        <w:r w:rsidR="005775B3">
          <w:rPr>
            <w:noProof/>
            <w:webHidden/>
          </w:rPr>
          <w:instrText xml:space="preserve"> PAGEREF _Toc481164559 \h </w:instrText>
        </w:r>
        <w:r>
          <w:rPr>
            <w:noProof/>
            <w:webHidden/>
          </w:rPr>
        </w:r>
        <w:r>
          <w:rPr>
            <w:noProof/>
            <w:webHidden/>
          </w:rPr>
          <w:fldChar w:fldCharType="separate"/>
        </w:r>
        <w:r w:rsidR="005775B3">
          <w:rPr>
            <w:noProof/>
            <w:webHidden/>
          </w:rPr>
          <w:t>20</w:t>
        </w:r>
        <w:r>
          <w:rPr>
            <w:noProof/>
            <w:webHidden/>
          </w:rPr>
          <w:fldChar w:fldCharType="end"/>
        </w:r>
      </w:hyperlink>
    </w:p>
    <w:p w:rsidR="005775B3" w:rsidRDefault="007947C6">
      <w:pPr>
        <w:pStyle w:val="TOC2"/>
        <w:tabs>
          <w:tab w:val="right" w:leader="dot" w:pos="10790"/>
        </w:tabs>
        <w:rPr>
          <w:rFonts w:asciiTheme="minorHAnsi" w:eastAsiaTheme="minorEastAsia" w:hAnsiTheme="minorHAnsi" w:cstheme="minorBidi"/>
          <w:noProof/>
        </w:rPr>
      </w:pPr>
      <w:hyperlink w:anchor="_Toc481164560" w:history="1">
        <w:r w:rsidR="005775B3" w:rsidRPr="009858E1">
          <w:rPr>
            <w:rStyle w:val="Hyperlink"/>
            <w:noProof/>
          </w:rPr>
          <w:t>Releasing Documents</w:t>
        </w:r>
        <w:r w:rsidR="005775B3">
          <w:rPr>
            <w:noProof/>
            <w:webHidden/>
          </w:rPr>
          <w:tab/>
        </w:r>
        <w:r>
          <w:rPr>
            <w:noProof/>
            <w:webHidden/>
          </w:rPr>
          <w:fldChar w:fldCharType="begin"/>
        </w:r>
        <w:r w:rsidR="005775B3">
          <w:rPr>
            <w:noProof/>
            <w:webHidden/>
          </w:rPr>
          <w:instrText xml:space="preserve"> PAGEREF _Toc481164560 \h </w:instrText>
        </w:r>
        <w:r>
          <w:rPr>
            <w:noProof/>
            <w:webHidden/>
          </w:rPr>
        </w:r>
        <w:r>
          <w:rPr>
            <w:noProof/>
            <w:webHidden/>
          </w:rPr>
          <w:fldChar w:fldCharType="separate"/>
        </w:r>
        <w:r w:rsidR="005775B3">
          <w:rPr>
            <w:noProof/>
            <w:webHidden/>
          </w:rPr>
          <w:t>25</w:t>
        </w:r>
        <w:r>
          <w:rPr>
            <w:noProof/>
            <w:webHidden/>
          </w:rPr>
          <w:fldChar w:fldCharType="end"/>
        </w:r>
      </w:hyperlink>
    </w:p>
    <w:p w:rsidR="002D7518" w:rsidRDefault="007947C6">
      <w:r>
        <w:fldChar w:fldCharType="end"/>
      </w:r>
    </w:p>
    <w:p w:rsidR="002D7518" w:rsidRDefault="002D7518" w:rsidP="00E4450A">
      <w:pPr>
        <w:pStyle w:val="Heading3"/>
        <w:rPr>
          <w:rFonts w:eastAsia="Times New Roman"/>
          <w:b/>
          <w:sz w:val="28"/>
          <w:szCs w:val="28"/>
        </w:rPr>
      </w:pPr>
      <w:r>
        <w:br w:type="page"/>
      </w:r>
    </w:p>
    <w:p w:rsidR="00764B4B" w:rsidRPr="002D7518" w:rsidRDefault="00EA0B1F" w:rsidP="003E08A1">
      <w:pPr>
        <w:pStyle w:val="Heading1"/>
      </w:pPr>
      <w:bookmarkStart w:id="0" w:name="_Toc481164549"/>
      <w:proofErr w:type="gramStart"/>
      <w:r w:rsidRPr="002D7518">
        <w:lastRenderedPageBreak/>
        <w:t xml:space="preserve">Summary </w:t>
      </w:r>
      <w:r w:rsidR="00E8775B">
        <w:t xml:space="preserve"> DIR</w:t>
      </w:r>
      <w:proofErr w:type="gramEnd"/>
      <w:r w:rsidR="00E8775B">
        <w:t xml:space="preserve"> Structure,</w:t>
      </w:r>
      <w:r w:rsidRPr="002D7518">
        <w:t xml:space="preserve"> formatting</w:t>
      </w:r>
      <w:r w:rsidR="00E8775B">
        <w:t>, Linking etc.</w:t>
      </w:r>
      <w:r w:rsidRPr="002D7518">
        <w:t xml:space="preserve"> in SAP</w:t>
      </w:r>
      <w:r w:rsidR="0042254E">
        <w:t>)</w:t>
      </w:r>
      <w:bookmarkEnd w:id="0"/>
    </w:p>
    <w:p w:rsidR="0079412D" w:rsidRDefault="0079412D" w:rsidP="00E4450A">
      <w:r w:rsidRPr="00CB0458">
        <w:t xml:space="preserve">The number </w:t>
      </w:r>
      <w:r w:rsidR="007C2FEC">
        <w:t xml:space="preserve">format for test equipment </w:t>
      </w:r>
      <w:r w:rsidRPr="00CB0458">
        <w:t>is TE00#####XX</w:t>
      </w:r>
      <w:r w:rsidR="005547A2" w:rsidRPr="00CB0458">
        <w:t>, as below:</w:t>
      </w:r>
    </w:p>
    <w:p w:rsidR="003E08A1" w:rsidRPr="00CB0458" w:rsidRDefault="003E08A1" w:rsidP="005775B3">
      <w:pPr>
        <w:pStyle w:val="Heading2"/>
      </w:pPr>
      <w:bookmarkStart w:id="1" w:name="_Toc481164550"/>
      <w:r>
        <w:t>Numbering format explained</w:t>
      </w:r>
      <w:bookmarkEnd w:id="1"/>
    </w:p>
    <w:p w:rsidR="005547A2" w:rsidRDefault="003F2796" w:rsidP="003F2796">
      <w:pPr>
        <w:jc w:val="center"/>
        <w:rPr>
          <w:rFonts w:cs="Arial"/>
          <w:sz w:val="24"/>
          <w:szCs w:val="24"/>
        </w:rPr>
      </w:pPr>
      <w:r>
        <w:object w:dxaOrig="8795" w:dyaOrig="4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2pt;height:212.4pt" o:ole="">
            <v:imagedata r:id="rId7" o:title=""/>
          </v:shape>
          <o:OLEObject Type="Embed" ProgID="Visio.Drawing.11" ShapeID="_x0000_i1025" DrawAspect="Content" ObjectID="_1570452806" r:id="rId8"/>
        </w:object>
      </w:r>
    </w:p>
    <w:p w:rsidR="00764B4B" w:rsidRPr="00764B4B" w:rsidRDefault="00764B4B">
      <w:pPr>
        <w:rPr>
          <w:rFonts w:cs="Arial"/>
          <w:sz w:val="24"/>
          <w:szCs w:val="24"/>
        </w:rPr>
      </w:pPr>
      <w:r w:rsidRPr="00764B4B">
        <w:rPr>
          <w:rFonts w:cs="Arial"/>
          <w:sz w:val="24"/>
          <w:szCs w:val="24"/>
        </w:rPr>
        <w:t xml:space="preserve">All </w:t>
      </w:r>
      <w:r w:rsidR="00E17231">
        <w:rPr>
          <w:rFonts w:cs="Arial"/>
          <w:sz w:val="24"/>
          <w:szCs w:val="24"/>
        </w:rPr>
        <w:t xml:space="preserve">Test Equipment Design Documents are </w:t>
      </w:r>
      <w:r w:rsidRPr="00764B4B">
        <w:rPr>
          <w:rFonts w:cs="Arial"/>
          <w:sz w:val="24"/>
          <w:szCs w:val="24"/>
        </w:rPr>
        <w:t xml:space="preserve">Type </w:t>
      </w:r>
      <w:r w:rsidRPr="00E17231">
        <w:rPr>
          <w:rFonts w:cs="Arial"/>
          <w:b/>
          <w:sz w:val="24"/>
          <w:szCs w:val="24"/>
        </w:rPr>
        <w:t>TEE</w:t>
      </w:r>
      <w:r>
        <w:rPr>
          <w:rFonts w:cs="Arial"/>
          <w:sz w:val="24"/>
          <w:szCs w:val="24"/>
        </w:rPr>
        <w:t xml:space="preserve"> (similar to TSP </w:t>
      </w:r>
      <w:r w:rsidR="00E17231">
        <w:rPr>
          <w:rFonts w:cs="Arial"/>
          <w:sz w:val="24"/>
          <w:szCs w:val="24"/>
        </w:rPr>
        <w:t xml:space="preserve">/ </w:t>
      </w:r>
      <w:r>
        <w:rPr>
          <w:rFonts w:cs="Arial"/>
          <w:sz w:val="24"/>
          <w:szCs w:val="24"/>
        </w:rPr>
        <w:t xml:space="preserve">CAL </w:t>
      </w:r>
      <w:r w:rsidR="00E17231">
        <w:rPr>
          <w:rFonts w:cs="Arial"/>
          <w:sz w:val="24"/>
          <w:szCs w:val="24"/>
        </w:rPr>
        <w:t>for procedures</w:t>
      </w:r>
      <w:r>
        <w:rPr>
          <w:rFonts w:cs="Arial"/>
          <w:sz w:val="24"/>
          <w:szCs w:val="24"/>
        </w:rPr>
        <w:t>)</w:t>
      </w:r>
    </w:p>
    <w:p w:rsidR="00764B4B" w:rsidRDefault="00764B4B">
      <w:pPr>
        <w:rPr>
          <w:rFonts w:cs="Arial"/>
          <w:sz w:val="24"/>
          <w:szCs w:val="24"/>
        </w:rPr>
      </w:pPr>
      <w:r>
        <w:rPr>
          <w:rFonts w:cs="Arial"/>
          <w:sz w:val="24"/>
          <w:szCs w:val="24"/>
        </w:rPr>
        <w:t xml:space="preserve">The Class Code is </w:t>
      </w:r>
      <w:proofErr w:type="gramStart"/>
      <w:r w:rsidRPr="00E17231">
        <w:rPr>
          <w:rFonts w:cs="Arial"/>
          <w:b/>
          <w:sz w:val="24"/>
          <w:szCs w:val="24"/>
        </w:rPr>
        <w:t>TE0</w:t>
      </w:r>
      <w:r>
        <w:rPr>
          <w:rFonts w:cs="Arial"/>
          <w:sz w:val="24"/>
          <w:szCs w:val="24"/>
        </w:rPr>
        <w:t>,</w:t>
      </w:r>
      <w:proofErr w:type="gramEnd"/>
      <w:r>
        <w:rPr>
          <w:rFonts w:cs="Arial"/>
          <w:sz w:val="24"/>
          <w:szCs w:val="24"/>
        </w:rPr>
        <w:t xml:space="preserve"> this is the first 3 digits of the number (</w:t>
      </w:r>
      <w:r w:rsidR="007C2FEC">
        <w:rPr>
          <w:rFonts w:cs="Arial"/>
          <w:sz w:val="24"/>
          <w:szCs w:val="24"/>
        </w:rPr>
        <w:t xml:space="preserve">similar to </w:t>
      </w:r>
      <w:r>
        <w:rPr>
          <w:rFonts w:cs="Arial"/>
          <w:sz w:val="24"/>
          <w:szCs w:val="24"/>
        </w:rPr>
        <w:t xml:space="preserve">735 for </w:t>
      </w:r>
      <w:r w:rsidR="007C2FEC">
        <w:rPr>
          <w:rFonts w:cs="Arial"/>
          <w:sz w:val="24"/>
          <w:szCs w:val="24"/>
        </w:rPr>
        <w:t xml:space="preserve">TE </w:t>
      </w:r>
      <w:r>
        <w:rPr>
          <w:rFonts w:cs="Arial"/>
          <w:sz w:val="24"/>
          <w:szCs w:val="24"/>
        </w:rPr>
        <w:t>procedures)</w:t>
      </w:r>
    </w:p>
    <w:p w:rsidR="004156CE" w:rsidRDefault="005547A2" w:rsidP="004156CE">
      <w:pPr>
        <w:spacing w:after="0"/>
        <w:rPr>
          <w:rFonts w:cs="Arial"/>
          <w:sz w:val="24"/>
          <w:szCs w:val="24"/>
        </w:rPr>
      </w:pPr>
      <w:r>
        <w:rPr>
          <w:rFonts w:cs="Arial"/>
          <w:sz w:val="24"/>
          <w:szCs w:val="24"/>
        </w:rPr>
        <w:t>The Core number can be auto</w:t>
      </w:r>
      <w:r w:rsidR="004156CE">
        <w:rPr>
          <w:rFonts w:cs="Arial"/>
          <w:sz w:val="24"/>
          <w:szCs w:val="24"/>
        </w:rPr>
        <w:t xml:space="preserve">-generated by SAP or </w:t>
      </w:r>
      <w:r w:rsidR="009F5390">
        <w:rPr>
          <w:rFonts w:cs="Arial"/>
          <w:sz w:val="24"/>
          <w:szCs w:val="24"/>
        </w:rPr>
        <w:t>manually entered</w:t>
      </w:r>
      <w:r w:rsidR="004156CE">
        <w:rPr>
          <w:rFonts w:cs="Arial"/>
          <w:sz w:val="24"/>
          <w:szCs w:val="24"/>
        </w:rPr>
        <w:t>.</w:t>
      </w:r>
      <w:r w:rsidR="002340AF">
        <w:rPr>
          <w:rFonts w:cs="Arial"/>
          <w:sz w:val="24"/>
          <w:szCs w:val="24"/>
        </w:rPr>
        <w:t xml:space="preserve">  </w:t>
      </w:r>
      <w:r w:rsidR="009F5390">
        <w:rPr>
          <w:rFonts w:cs="Arial"/>
          <w:sz w:val="24"/>
          <w:szCs w:val="24"/>
        </w:rPr>
        <w:t>New equipment numbers must always be auto-generated (EQ suffix)</w:t>
      </w:r>
      <w:r w:rsidR="00CE4709">
        <w:rPr>
          <w:rFonts w:cs="Arial"/>
          <w:sz w:val="24"/>
          <w:szCs w:val="24"/>
        </w:rPr>
        <w:t xml:space="preserve">. </w:t>
      </w:r>
      <w:r w:rsidR="009F5390">
        <w:rPr>
          <w:rFonts w:cs="Arial"/>
          <w:sz w:val="24"/>
          <w:szCs w:val="24"/>
        </w:rPr>
        <w:t xml:space="preserve"> </w:t>
      </w:r>
      <w:r w:rsidR="002340AF">
        <w:rPr>
          <w:rFonts w:cs="Arial"/>
          <w:sz w:val="24"/>
          <w:szCs w:val="24"/>
        </w:rPr>
        <w:t>Core numbers start at 084000 for auto-generation.</w:t>
      </w:r>
    </w:p>
    <w:p w:rsidR="002340AF" w:rsidRDefault="002340AF" w:rsidP="009F5390">
      <w:pPr>
        <w:spacing w:before="240" w:after="240"/>
        <w:ind w:left="720"/>
        <w:rPr>
          <w:rFonts w:cs="Arial"/>
          <w:sz w:val="24"/>
          <w:szCs w:val="24"/>
        </w:rPr>
      </w:pPr>
      <w:r>
        <w:rPr>
          <w:rFonts w:cs="Arial"/>
          <w:sz w:val="24"/>
          <w:szCs w:val="24"/>
        </w:rPr>
        <w:t>When creating a new tester, t</w:t>
      </w:r>
      <w:r w:rsidR="005547A2">
        <w:rPr>
          <w:rFonts w:cs="Arial"/>
          <w:sz w:val="24"/>
          <w:szCs w:val="24"/>
        </w:rPr>
        <w:t xml:space="preserve">he EQ suffix should be auto-generated to create a </w:t>
      </w:r>
      <w:r>
        <w:rPr>
          <w:rFonts w:cs="Arial"/>
          <w:sz w:val="24"/>
          <w:szCs w:val="24"/>
        </w:rPr>
        <w:t xml:space="preserve">new core number.  </w:t>
      </w:r>
      <w:r w:rsidR="005547A2">
        <w:rPr>
          <w:rFonts w:cs="Arial"/>
          <w:sz w:val="24"/>
          <w:szCs w:val="24"/>
        </w:rPr>
        <w:t xml:space="preserve">The remaining documents should be created by manually entering the </w:t>
      </w:r>
      <w:r w:rsidR="0009785E">
        <w:rPr>
          <w:rFonts w:cs="Arial"/>
          <w:sz w:val="24"/>
          <w:szCs w:val="24"/>
        </w:rPr>
        <w:t>6-</w:t>
      </w:r>
      <w:r>
        <w:rPr>
          <w:rFonts w:cs="Arial"/>
          <w:sz w:val="24"/>
          <w:szCs w:val="24"/>
        </w:rPr>
        <w:t xml:space="preserve">digit </w:t>
      </w:r>
      <w:r w:rsidR="005547A2">
        <w:rPr>
          <w:rFonts w:cs="Arial"/>
          <w:sz w:val="24"/>
          <w:szCs w:val="24"/>
        </w:rPr>
        <w:t>cor</w:t>
      </w:r>
      <w:r>
        <w:rPr>
          <w:rFonts w:cs="Arial"/>
          <w:sz w:val="24"/>
          <w:szCs w:val="24"/>
        </w:rPr>
        <w:t>e number generated when the EQ number was created.</w:t>
      </w:r>
    </w:p>
    <w:p w:rsidR="0066722A" w:rsidRDefault="005547A2" w:rsidP="009F5390">
      <w:pPr>
        <w:spacing w:after="240"/>
        <w:ind w:left="720"/>
        <w:rPr>
          <w:rFonts w:cs="Arial"/>
          <w:sz w:val="24"/>
          <w:szCs w:val="24"/>
        </w:rPr>
      </w:pPr>
      <w:r>
        <w:rPr>
          <w:rFonts w:cs="Arial"/>
          <w:sz w:val="24"/>
          <w:szCs w:val="24"/>
        </w:rPr>
        <w:t xml:space="preserve">If we wish to put legacy files into SAP we can do so </w:t>
      </w:r>
      <w:r w:rsidR="002340AF">
        <w:rPr>
          <w:rFonts w:cs="Arial"/>
          <w:sz w:val="24"/>
          <w:szCs w:val="24"/>
        </w:rPr>
        <w:t>by</w:t>
      </w:r>
      <w:r>
        <w:rPr>
          <w:rFonts w:cs="Arial"/>
          <w:sz w:val="24"/>
          <w:szCs w:val="24"/>
        </w:rPr>
        <w:t xml:space="preserve"> manually enter</w:t>
      </w:r>
      <w:r w:rsidR="002340AF">
        <w:rPr>
          <w:rFonts w:cs="Arial"/>
          <w:sz w:val="24"/>
          <w:szCs w:val="24"/>
        </w:rPr>
        <w:t>ing</w:t>
      </w:r>
      <w:r w:rsidR="0009785E">
        <w:rPr>
          <w:rFonts w:cs="Arial"/>
          <w:sz w:val="24"/>
          <w:szCs w:val="24"/>
        </w:rPr>
        <w:t xml:space="preserve"> the 6-</w:t>
      </w:r>
      <w:r>
        <w:rPr>
          <w:rFonts w:cs="Arial"/>
          <w:sz w:val="24"/>
          <w:szCs w:val="24"/>
        </w:rPr>
        <w:t xml:space="preserve">digit core number matching that of the existing TE number (i.e. TE0######XX where ###### </w:t>
      </w:r>
      <w:r w:rsidR="002340AF">
        <w:rPr>
          <w:rFonts w:cs="Arial"/>
          <w:sz w:val="24"/>
          <w:szCs w:val="24"/>
        </w:rPr>
        <w:t xml:space="preserve">is </w:t>
      </w:r>
      <w:r w:rsidR="0009785E">
        <w:rPr>
          <w:rFonts w:cs="Arial"/>
          <w:sz w:val="24"/>
          <w:szCs w:val="24"/>
        </w:rPr>
        <w:t>0 followed by the 5-</w:t>
      </w:r>
      <w:r>
        <w:rPr>
          <w:rFonts w:cs="Arial"/>
          <w:sz w:val="24"/>
          <w:szCs w:val="24"/>
        </w:rPr>
        <w:t>digit TE number.</w:t>
      </w:r>
    </w:p>
    <w:p w:rsidR="005547A2" w:rsidRPr="003F2796" w:rsidRDefault="007C2FEC" w:rsidP="009F5390">
      <w:pPr>
        <w:jc w:val="center"/>
        <w:rPr>
          <w:rFonts w:cs="Arial"/>
          <w:color w:val="FF0000"/>
          <w:sz w:val="24"/>
          <w:szCs w:val="24"/>
        </w:rPr>
      </w:pPr>
      <w:r w:rsidRPr="003F2796">
        <w:rPr>
          <w:rFonts w:cs="Arial"/>
          <w:color w:val="FF0000"/>
          <w:sz w:val="24"/>
          <w:szCs w:val="24"/>
        </w:rPr>
        <w:t xml:space="preserve">Be extremely thorough to ensure correct numbers </w:t>
      </w:r>
      <w:proofErr w:type="gramStart"/>
      <w:r w:rsidRPr="003F2796">
        <w:rPr>
          <w:rFonts w:cs="Arial"/>
          <w:color w:val="FF0000"/>
          <w:sz w:val="24"/>
          <w:szCs w:val="24"/>
        </w:rPr>
        <w:t>are being generated</w:t>
      </w:r>
      <w:proofErr w:type="gramEnd"/>
      <w:r w:rsidRPr="003F2796">
        <w:rPr>
          <w:rFonts w:cs="Arial"/>
          <w:color w:val="FF0000"/>
          <w:sz w:val="24"/>
          <w:szCs w:val="24"/>
        </w:rPr>
        <w:t>, and only generate TE0 DIRs.</w:t>
      </w:r>
    </w:p>
    <w:p w:rsidR="00764B4B" w:rsidRDefault="009F5390" w:rsidP="00CC162B">
      <w:pPr>
        <w:spacing w:after="120"/>
        <w:rPr>
          <w:rFonts w:cs="Arial"/>
          <w:sz w:val="24"/>
          <w:szCs w:val="24"/>
        </w:rPr>
      </w:pPr>
      <w:r>
        <w:rPr>
          <w:rFonts w:cs="Arial"/>
          <w:sz w:val="24"/>
          <w:szCs w:val="24"/>
        </w:rPr>
        <w:br w:type="page"/>
      </w:r>
      <w:r w:rsidR="0079412D">
        <w:rPr>
          <w:rFonts w:cs="Arial"/>
          <w:sz w:val="24"/>
          <w:szCs w:val="24"/>
        </w:rPr>
        <w:lastRenderedPageBreak/>
        <w:t xml:space="preserve">There are </w:t>
      </w:r>
      <w:r w:rsidR="00FF6B0F">
        <w:rPr>
          <w:rFonts w:cs="Arial"/>
          <w:sz w:val="24"/>
          <w:szCs w:val="24"/>
        </w:rPr>
        <w:t>five</w:t>
      </w:r>
      <w:r w:rsidR="0079412D">
        <w:rPr>
          <w:rFonts w:cs="Arial"/>
          <w:sz w:val="24"/>
          <w:szCs w:val="24"/>
        </w:rPr>
        <w:t xml:space="preserve"> </w:t>
      </w:r>
      <w:r w:rsidR="0079412D" w:rsidRPr="00FF6B0F">
        <w:rPr>
          <w:rFonts w:cs="Arial"/>
          <w:b/>
          <w:sz w:val="24"/>
          <w:szCs w:val="24"/>
        </w:rPr>
        <w:t>suffixes</w:t>
      </w:r>
      <w:r w:rsidR="0079412D">
        <w:rPr>
          <w:rFonts w:cs="Arial"/>
          <w:sz w:val="24"/>
          <w:szCs w:val="24"/>
        </w:rPr>
        <w:t xml:space="preserve"> that must be </w:t>
      </w:r>
      <w:r w:rsidR="005547A2">
        <w:rPr>
          <w:rFonts w:cs="Arial"/>
          <w:sz w:val="24"/>
          <w:szCs w:val="24"/>
        </w:rPr>
        <w:t>used;</w:t>
      </w:r>
      <w:r w:rsidR="0079412D">
        <w:rPr>
          <w:rFonts w:cs="Arial"/>
          <w:sz w:val="24"/>
          <w:szCs w:val="24"/>
        </w:rPr>
        <w:t xml:space="preserve"> these become the last 2 </w:t>
      </w:r>
      <w:r w:rsidR="005547A2">
        <w:rPr>
          <w:rFonts w:cs="Arial"/>
          <w:sz w:val="24"/>
          <w:szCs w:val="24"/>
        </w:rPr>
        <w:t>characters</w:t>
      </w:r>
      <w:r w:rsidR="0079412D">
        <w:rPr>
          <w:rFonts w:cs="Arial"/>
          <w:sz w:val="24"/>
          <w:szCs w:val="24"/>
        </w:rPr>
        <w:t xml:space="preserve"> of the number in SAP</w:t>
      </w:r>
      <w:r w:rsidR="007C2FEC">
        <w:rPr>
          <w:rFonts w:cs="Arial"/>
          <w:sz w:val="24"/>
          <w:szCs w:val="24"/>
        </w:rPr>
        <w:t>.  The numbers created with each suffix, while containing the same core number</w:t>
      </w:r>
      <w:r w:rsidR="0009785E">
        <w:rPr>
          <w:rFonts w:cs="Arial"/>
          <w:sz w:val="24"/>
          <w:szCs w:val="24"/>
        </w:rPr>
        <w:t>,</w:t>
      </w:r>
      <w:r w:rsidR="007C2FEC">
        <w:rPr>
          <w:rFonts w:cs="Arial"/>
          <w:sz w:val="24"/>
          <w:szCs w:val="24"/>
        </w:rPr>
        <w:t xml:space="preserve"> are unique DIRs at unique revisions and can be revised together or independ</w:t>
      </w:r>
      <w:r w:rsidR="0009785E">
        <w:rPr>
          <w:rFonts w:cs="Arial"/>
          <w:sz w:val="24"/>
          <w:szCs w:val="24"/>
        </w:rPr>
        <w:t>ently.  Note that QA and QX DIRs</w:t>
      </w:r>
      <w:r w:rsidR="007C2FEC">
        <w:rPr>
          <w:rFonts w:cs="Arial"/>
          <w:sz w:val="24"/>
          <w:szCs w:val="24"/>
        </w:rPr>
        <w:t xml:space="preserve"> cannot be on the same ECR as EQ, ME, or SF DIRs because of different workflows in the signature structure.</w:t>
      </w:r>
    </w:p>
    <w:p w:rsidR="003E08A1" w:rsidRDefault="003E08A1" w:rsidP="003E08A1">
      <w:pPr>
        <w:pStyle w:val="Heading3"/>
      </w:pPr>
      <w:bookmarkStart w:id="2" w:name="_Toc481164551"/>
      <w:r>
        <w:t>Table of Suffixes</w:t>
      </w:r>
      <w:bookmarkEnd w:id="2"/>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88"/>
        <w:gridCol w:w="7200"/>
      </w:tblGrid>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EQ</w:t>
            </w:r>
            <w:r w:rsidRPr="00151FB7">
              <w:rPr>
                <w:rFonts w:cs="Arial"/>
                <w:sz w:val="24"/>
                <w:szCs w:val="24"/>
              </w:rPr>
              <w:t xml:space="preserve"> Test Engineering Equipment</w:t>
            </w:r>
          </w:p>
        </w:tc>
        <w:tc>
          <w:tcPr>
            <w:tcW w:w="7200" w:type="dxa"/>
          </w:tcPr>
          <w:p w:rsidR="004B7AB1" w:rsidRDefault="00CB6D32" w:rsidP="00CC162B">
            <w:pPr>
              <w:spacing w:after="0"/>
              <w:rPr>
                <w:rFonts w:cs="Arial"/>
                <w:sz w:val="24"/>
                <w:szCs w:val="24"/>
              </w:rPr>
            </w:pPr>
            <w:r>
              <w:rPr>
                <w:rFonts w:cs="Arial"/>
                <w:sz w:val="24"/>
                <w:szCs w:val="24"/>
              </w:rPr>
              <w:t>Main Test equipment file,</w:t>
            </w:r>
            <w:r w:rsidR="004B7AB1" w:rsidRPr="00151FB7">
              <w:rPr>
                <w:rFonts w:cs="Arial"/>
                <w:sz w:val="24"/>
                <w:szCs w:val="24"/>
              </w:rPr>
              <w:t xml:space="preserve"> contains all of T</w:t>
            </w:r>
            <w:r w:rsidR="00AD5362">
              <w:rPr>
                <w:rFonts w:cs="Arial"/>
                <w:sz w:val="24"/>
                <w:szCs w:val="24"/>
              </w:rPr>
              <w:t>E</w:t>
            </w:r>
            <w:r>
              <w:rPr>
                <w:rFonts w:cs="Arial"/>
                <w:sz w:val="24"/>
                <w:szCs w:val="24"/>
              </w:rPr>
              <w:t xml:space="preserve">DDs, and </w:t>
            </w:r>
            <w:r w:rsidR="00CC162B">
              <w:rPr>
                <w:rFonts w:cs="Arial"/>
                <w:sz w:val="24"/>
                <w:szCs w:val="24"/>
              </w:rPr>
              <w:t>is</w:t>
            </w:r>
            <w:r>
              <w:rPr>
                <w:rFonts w:cs="Arial"/>
                <w:sz w:val="24"/>
                <w:szCs w:val="24"/>
              </w:rPr>
              <w:t xml:space="preserve"> linked to all other DIRs as well as materials tested.</w:t>
            </w:r>
          </w:p>
          <w:p w:rsidR="00AD5362" w:rsidRPr="00151FB7" w:rsidRDefault="00464E7D" w:rsidP="00CC162B">
            <w:pPr>
              <w:spacing w:after="0"/>
              <w:rPr>
                <w:rFonts w:cs="Arial"/>
                <w:sz w:val="24"/>
                <w:szCs w:val="24"/>
              </w:rPr>
            </w:pPr>
            <w:r>
              <w:rPr>
                <w:rFonts w:cs="Arial"/>
                <w:sz w:val="24"/>
                <w:szCs w:val="24"/>
              </w:rPr>
              <w:t>BOM, schematics, t</w:t>
            </w:r>
            <w:r w:rsidR="00AD5362">
              <w:rPr>
                <w:rFonts w:cs="Arial"/>
                <w:sz w:val="24"/>
                <w:szCs w:val="24"/>
              </w:rPr>
              <w:t xml:space="preserve">est equipment </w:t>
            </w:r>
            <w:r>
              <w:rPr>
                <w:rFonts w:cs="Arial"/>
                <w:sz w:val="24"/>
                <w:szCs w:val="24"/>
              </w:rPr>
              <w:t>design p</w:t>
            </w:r>
            <w:r w:rsidR="00AD5362">
              <w:rPr>
                <w:rFonts w:cs="Arial"/>
                <w:sz w:val="24"/>
                <w:szCs w:val="24"/>
              </w:rPr>
              <w:t xml:space="preserve">lan, design </w:t>
            </w:r>
            <w:r>
              <w:rPr>
                <w:rFonts w:cs="Arial"/>
                <w:sz w:val="24"/>
                <w:szCs w:val="24"/>
              </w:rPr>
              <w:t>review</w:t>
            </w:r>
            <w:r w:rsidR="00AD5362">
              <w:rPr>
                <w:rFonts w:cs="Arial"/>
                <w:sz w:val="24"/>
                <w:szCs w:val="24"/>
              </w:rPr>
              <w:t>(s)</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ME</w:t>
            </w:r>
            <w:r w:rsidRPr="00151FB7">
              <w:rPr>
                <w:rFonts w:cs="Arial"/>
                <w:sz w:val="24"/>
                <w:szCs w:val="24"/>
              </w:rPr>
              <w:t xml:space="preserve"> Test Engineering Mechanical</w:t>
            </w:r>
          </w:p>
        </w:tc>
        <w:tc>
          <w:tcPr>
            <w:tcW w:w="7200" w:type="dxa"/>
          </w:tcPr>
          <w:p w:rsidR="004B7AB1" w:rsidRPr="00151FB7" w:rsidRDefault="00CB6D32" w:rsidP="00CC162B">
            <w:pPr>
              <w:spacing w:after="0"/>
              <w:rPr>
                <w:rFonts w:cs="Arial"/>
                <w:sz w:val="24"/>
                <w:szCs w:val="24"/>
              </w:rPr>
            </w:pPr>
            <w:r>
              <w:rPr>
                <w:rFonts w:cs="Arial"/>
                <w:sz w:val="24"/>
                <w:szCs w:val="24"/>
              </w:rPr>
              <w:t>C</w:t>
            </w:r>
            <w:r w:rsidR="004B7AB1" w:rsidRPr="00151FB7">
              <w:rPr>
                <w:rFonts w:cs="Arial"/>
                <w:sz w:val="24"/>
                <w:szCs w:val="24"/>
              </w:rPr>
              <w:t>ontains C</w:t>
            </w:r>
            <w:r w:rsidR="00246805">
              <w:rPr>
                <w:rFonts w:cs="Arial"/>
                <w:sz w:val="24"/>
                <w:szCs w:val="24"/>
              </w:rPr>
              <w:t>AD</w:t>
            </w:r>
            <w:r w:rsidR="004B7AB1" w:rsidRPr="00151FB7">
              <w:rPr>
                <w:rFonts w:cs="Arial"/>
                <w:sz w:val="24"/>
                <w:szCs w:val="24"/>
              </w:rPr>
              <w:t xml:space="preserve"> drawings for fixtures enclosures </w:t>
            </w:r>
            <w:proofErr w:type="gramStart"/>
            <w:r w:rsidR="004B7AB1" w:rsidRPr="00151FB7">
              <w:rPr>
                <w:rFonts w:cs="Arial"/>
                <w:sz w:val="24"/>
                <w:szCs w:val="24"/>
              </w:rPr>
              <w:t>etc  A</w:t>
            </w:r>
            <w:proofErr w:type="gramEnd"/>
            <w:r w:rsidR="004B7AB1" w:rsidRPr="00151FB7">
              <w:rPr>
                <w:rFonts w:cs="Arial"/>
                <w:sz w:val="24"/>
                <w:szCs w:val="24"/>
              </w:rPr>
              <w:t xml:space="preserve"> 999XXXXXX Dir may be substituted for this document if the Master Model concept is used to create the CAD files.</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 xml:space="preserve">QA </w:t>
            </w:r>
            <w:r w:rsidRPr="00151FB7">
              <w:rPr>
                <w:rFonts w:cs="Arial"/>
                <w:sz w:val="24"/>
                <w:szCs w:val="24"/>
              </w:rPr>
              <w:t>Test Engineering Quality Documents</w:t>
            </w:r>
          </w:p>
        </w:tc>
        <w:tc>
          <w:tcPr>
            <w:tcW w:w="7200" w:type="dxa"/>
          </w:tcPr>
          <w:p w:rsidR="004B7AB1" w:rsidRPr="00151FB7" w:rsidRDefault="00CB6D32" w:rsidP="00CC162B">
            <w:pPr>
              <w:spacing w:after="0"/>
              <w:rPr>
                <w:rFonts w:cs="Arial"/>
                <w:sz w:val="24"/>
                <w:szCs w:val="24"/>
              </w:rPr>
            </w:pPr>
            <w:r>
              <w:rPr>
                <w:rFonts w:cs="Arial"/>
                <w:sz w:val="24"/>
                <w:szCs w:val="24"/>
              </w:rPr>
              <w:t>C</w:t>
            </w:r>
            <w:r w:rsidR="00246805">
              <w:rPr>
                <w:rFonts w:cs="Arial"/>
                <w:sz w:val="24"/>
                <w:szCs w:val="24"/>
              </w:rPr>
              <w:t>ontains a</w:t>
            </w:r>
            <w:r w:rsidR="004B7AB1" w:rsidRPr="00151FB7">
              <w:rPr>
                <w:rFonts w:cs="Arial"/>
                <w:sz w:val="24"/>
                <w:szCs w:val="24"/>
              </w:rPr>
              <w:t>ll of the Validation / verification / qualification protocols</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 xml:space="preserve">QX </w:t>
            </w:r>
            <w:r w:rsidRPr="00151FB7">
              <w:rPr>
                <w:rFonts w:cs="Arial"/>
                <w:sz w:val="24"/>
                <w:szCs w:val="24"/>
              </w:rPr>
              <w:t>Test Engineering Executed Protocols</w:t>
            </w:r>
          </w:p>
        </w:tc>
        <w:tc>
          <w:tcPr>
            <w:tcW w:w="7200" w:type="dxa"/>
          </w:tcPr>
          <w:p w:rsidR="004B7AB1" w:rsidRDefault="00CC162B" w:rsidP="00CC162B">
            <w:pPr>
              <w:spacing w:after="0"/>
              <w:rPr>
                <w:rFonts w:cs="Arial"/>
                <w:sz w:val="24"/>
                <w:szCs w:val="24"/>
              </w:rPr>
            </w:pPr>
            <w:r>
              <w:rPr>
                <w:rFonts w:cs="Arial"/>
                <w:sz w:val="24"/>
                <w:szCs w:val="24"/>
              </w:rPr>
              <w:t>C</w:t>
            </w:r>
            <w:r w:rsidR="00246805">
              <w:rPr>
                <w:rFonts w:cs="Arial"/>
                <w:sz w:val="24"/>
                <w:szCs w:val="24"/>
              </w:rPr>
              <w:t>ontains all executed protocols.</w:t>
            </w:r>
            <w:r w:rsidR="004B7AB1" w:rsidRPr="00151FB7">
              <w:rPr>
                <w:rFonts w:cs="Arial"/>
                <w:sz w:val="24"/>
                <w:szCs w:val="24"/>
              </w:rPr>
              <w:t xml:space="preserve"> </w:t>
            </w:r>
            <w:r w:rsidR="00246805">
              <w:rPr>
                <w:rFonts w:cs="Arial"/>
                <w:sz w:val="24"/>
                <w:szCs w:val="24"/>
              </w:rPr>
              <w:t xml:space="preserve"> </w:t>
            </w:r>
            <w:r w:rsidR="003F2796">
              <w:rPr>
                <w:rFonts w:cs="Arial"/>
                <w:sz w:val="24"/>
                <w:szCs w:val="24"/>
              </w:rPr>
              <w:t xml:space="preserve">Revision required </w:t>
            </w:r>
            <w:r>
              <w:rPr>
                <w:rFonts w:cs="Arial"/>
                <w:sz w:val="24"/>
                <w:szCs w:val="24"/>
              </w:rPr>
              <w:t xml:space="preserve">when protocols </w:t>
            </w:r>
            <w:proofErr w:type="gramStart"/>
            <w:r>
              <w:rPr>
                <w:rFonts w:cs="Arial"/>
                <w:sz w:val="24"/>
                <w:szCs w:val="24"/>
              </w:rPr>
              <w:t>are executed</w:t>
            </w:r>
            <w:proofErr w:type="gramEnd"/>
            <w:r w:rsidR="004B7AB1" w:rsidRPr="00151FB7">
              <w:rPr>
                <w:rFonts w:cs="Arial"/>
                <w:sz w:val="24"/>
                <w:szCs w:val="24"/>
              </w:rPr>
              <w:t>.</w:t>
            </w:r>
          </w:p>
          <w:p w:rsidR="00464E7D" w:rsidRPr="00151FB7" w:rsidRDefault="00CC162B" w:rsidP="00CC162B">
            <w:pPr>
              <w:spacing w:after="0"/>
              <w:rPr>
                <w:rFonts w:cs="Arial"/>
                <w:sz w:val="24"/>
                <w:szCs w:val="24"/>
              </w:rPr>
            </w:pPr>
            <w:r>
              <w:rPr>
                <w:rFonts w:cs="Arial"/>
                <w:sz w:val="24"/>
                <w:szCs w:val="24"/>
              </w:rPr>
              <w:t>A</w:t>
            </w:r>
            <w:r w:rsidR="00464E7D">
              <w:rPr>
                <w:rFonts w:cs="Arial"/>
                <w:sz w:val="24"/>
                <w:szCs w:val="24"/>
              </w:rPr>
              <w:t>lso contains release forms for each test system.</w:t>
            </w:r>
          </w:p>
        </w:tc>
      </w:tr>
      <w:tr w:rsidR="00F874B1" w:rsidRPr="00151FB7" w:rsidTr="00AD5362">
        <w:tc>
          <w:tcPr>
            <w:tcW w:w="3888" w:type="dxa"/>
          </w:tcPr>
          <w:p w:rsidR="004B7AB1" w:rsidRPr="00151FB7" w:rsidRDefault="004B7AB1" w:rsidP="00151FB7">
            <w:pPr>
              <w:spacing w:before="120" w:after="0"/>
              <w:rPr>
                <w:rFonts w:cs="Arial"/>
                <w:sz w:val="24"/>
                <w:szCs w:val="24"/>
              </w:rPr>
            </w:pPr>
            <w:r w:rsidRPr="00151FB7">
              <w:rPr>
                <w:rFonts w:cs="Arial"/>
                <w:b/>
                <w:sz w:val="24"/>
                <w:szCs w:val="24"/>
              </w:rPr>
              <w:t xml:space="preserve">SF </w:t>
            </w:r>
            <w:r w:rsidRPr="00151FB7">
              <w:rPr>
                <w:rFonts w:cs="Arial"/>
                <w:sz w:val="24"/>
                <w:szCs w:val="24"/>
              </w:rPr>
              <w:t>Test Engineering Software</w:t>
            </w:r>
          </w:p>
        </w:tc>
        <w:tc>
          <w:tcPr>
            <w:tcW w:w="7200" w:type="dxa"/>
          </w:tcPr>
          <w:p w:rsidR="004B7AB1" w:rsidRPr="00151FB7" w:rsidRDefault="00CC162B" w:rsidP="00CC162B">
            <w:pPr>
              <w:spacing w:after="0"/>
              <w:rPr>
                <w:rFonts w:cs="Arial"/>
                <w:b/>
                <w:sz w:val="24"/>
                <w:szCs w:val="24"/>
              </w:rPr>
            </w:pPr>
            <w:r>
              <w:rPr>
                <w:rFonts w:cs="Arial"/>
                <w:sz w:val="24"/>
                <w:szCs w:val="24"/>
              </w:rPr>
              <w:t>A</w:t>
            </w:r>
            <w:r w:rsidR="004B7AB1" w:rsidRPr="00151FB7">
              <w:rPr>
                <w:rFonts w:cs="Arial"/>
                <w:sz w:val="24"/>
                <w:szCs w:val="24"/>
              </w:rPr>
              <w:t xml:space="preserve"> document indicting the </w:t>
            </w:r>
            <w:r w:rsidR="00246805">
              <w:rPr>
                <w:rFonts w:cs="Arial"/>
                <w:sz w:val="24"/>
                <w:szCs w:val="24"/>
              </w:rPr>
              <w:t>test software r</w:t>
            </w:r>
            <w:r w:rsidR="004B7AB1" w:rsidRPr="00151FB7">
              <w:rPr>
                <w:rFonts w:cs="Arial"/>
                <w:sz w:val="24"/>
                <w:szCs w:val="24"/>
              </w:rPr>
              <w:t xml:space="preserve">evision and location of any necessary software including, but not limited to, Source </w:t>
            </w:r>
            <w:r>
              <w:rPr>
                <w:rFonts w:cs="Arial"/>
                <w:sz w:val="24"/>
                <w:szCs w:val="24"/>
              </w:rPr>
              <w:t xml:space="preserve">(NI </w:t>
            </w:r>
            <w:proofErr w:type="spellStart"/>
            <w:r w:rsidR="004B7AB1" w:rsidRPr="00151FB7">
              <w:rPr>
                <w:rFonts w:cs="Arial"/>
                <w:sz w:val="24"/>
                <w:szCs w:val="24"/>
              </w:rPr>
              <w:t>Labview</w:t>
            </w:r>
            <w:proofErr w:type="spellEnd"/>
            <w:r w:rsidR="004B7AB1" w:rsidRPr="00151FB7">
              <w:rPr>
                <w:rFonts w:cs="Arial"/>
                <w:sz w:val="24"/>
                <w:szCs w:val="24"/>
              </w:rPr>
              <w:t>, C or other), Waters’ instrument firmware, Waters’ instrument firmware source, Empower (or other chromatography) projects, etc.</w:t>
            </w:r>
          </w:p>
        </w:tc>
      </w:tr>
    </w:tbl>
    <w:p w:rsidR="00CA5639" w:rsidRDefault="005412C3" w:rsidP="00FF6B0F">
      <w:pPr>
        <w:spacing w:before="240"/>
        <w:rPr>
          <w:rFonts w:cs="Arial"/>
          <w:sz w:val="24"/>
          <w:szCs w:val="24"/>
        </w:rPr>
      </w:pPr>
      <w:proofErr w:type="gramStart"/>
      <w:r>
        <w:rPr>
          <w:rFonts w:cs="Arial"/>
          <w:sz w:val="24"/>
          <w:szCs w:val="24"/>
        </w:rPr>
        <w:t xml:space="preserve">There </w:t>
      </w:r>
      <w:r w:rsidR="00FF6B0F">
        <w:rPr>
          <w:rFonts w:cs="Arial"/>
          <w:sz w:val="24"/>
          <w:szCs w:val="24"/>
        </w:rPr>
        <w:t>a</w:t>
      </w:r>
      <w:r>
        <w:rPr>
          <w:rFonts w:cs="Arial"/>
          <w:sz w:val="24"/>
          <w:szCs w:val="24"/>
        </w:rPr>
        <w:t xml:space="preserve">re eight </w:t>
      </w:r>
      <w:r w:rsidRPr="00FF6B0F">
        <w:rPr>
          <w:rFonts w:cs="Arial"/>
          <w:b/>
          <w:sz w:val="24"/>
          <w:szCs w:val="24"/>
        </w:rPr>
        <w:t>Subdocum</w:t>
      </w:r>
      <w:r w:rsidR="00CA5639" w:rsidRPr="00FF6B0F">
        <w:rPr>
          <w:rFonts w:cs="Arial"/>
          <w:b/>
          <w:sz w:val="24"/>
          <w:szCs w:val="24"/>
        </w:rPr>
        <w:t>ent Types</w:t>
      </w:r>
      <w:r w:rsidR="00CA5639">
        <w:rPr>
          <w:rFonts w:cs="Arial"/>
          <w:sz w:val="24"/>
          <w:szCs w:val="24"/>
        </w:rPr>
        <w:t xml:space="preserve"> that</w:t>
      </w:r>
      <w:proofErr w:type="gramEnd"/>
      <w:r w:rsidR="00CA5639">
        <w:rPr>
          <w:rFonts w:cs="Arial"/>
          <w:sz w:val="24"/>
          <w:szCs w:val="24"/>
        </w:rPr>
        <w:t xml:space="preserve"> must be selected:</w:t>
      </w:r>
    </w:p>
    <w:p w:rsidR="003E08A1" w:rsidRDefault="003E08A1" w:rsidP="003E08A1">
      <w:pPr>
        <w:pStyle w:val="Heading3"/>
      </w:pPr>
      <w:bookmarkStart w:id="3" w:name="_Toc481164552"/>
      <w:r>
        <w:t>Table of Subdocument Types</w:t>
      </w:r>
      <w:bookmarkEnd w:id="3"/>
    </w:p>
    <w:tbl>
      <w:tblPr>
        <w:tblW w:w="111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0"/>
        <w:gridCol w:w="6120"/>
      </w:tblGrid>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INSFIN</w:t>
            </w:r>
            <w:r w:rsidRPr="00151FB7">
              <w:rPr>
                <w:rFonts w:cs="Arial"/>
                <w:sz w:val="24"/>
                <w:szCs w:val="24"/>
              </w:rPr>
              <w:t xml:space="preserve"> Instrument Final Test:</w:t>
            </w:r>
          </w:p>
        </w:tc>
        <w:tc>
          <w:tcPr>
            <w:tcW w:w="6120" w:type="dxa"/>
          </w:tcPr>
          <w:p w:rsidR="00D42DBE" w:rsidRPr="00151FB7" w:rsidRDefault="00D42DBE" w:rsidP="00246805">
            <w:pPr>
              <w:spacing w:before="120" w:after="0"/>
              <w:rPr>
                <w:rFonts w:cs="Arial"/>
                <w:sz w:val="24"/>
                <w:szCs w:val="24"/>
              </w:rPr>
            </w:pPr>
            <w:r w:rsidRPr="00151FB7">
              <w:rPr>
                <w:rFonts w:cs="Arial"/>
                <w:sz w:val="24"/>
                <w:szCs w:val="24"/>
              </w:rPr>
              <w:t xml:space="preserve">EQ suffix DIRs for </w:t>
            </w:r>
            <w:r w:rsidR="00246805">
              <w:rPr>
                <w:rFonts w:cs="Arial"/>
                <w:sz w:val="24"/>
                <w:szCs w:val="24"/>
              </w:rPr>
              <w:t>f</w:t>
            </w:r>
            <w:r w:rsidRPr="00151FB7">
              <w:rPr>
                <w:rFonts w:cs="Arial"/>
                <w:sz w:val="24"/>
                <w:szCs w:val="24"/>
              </w:rPr>
              <w:t xml:space="preserve">inal </w:t>
            </w:r>
            <w:r w:rsidR="00246805">
              <w:rPr>
                <w:rFonts w:cs="Arial"/>
                <w:sz w:val="24"/>
                <w:szCs w:val="24"/>
              </w:rPr>
              <w:t>i</w:t>
            </w:r>
            <w:r w:rsidRPr="00151FB7">
              <w:rPr>
                <w:rFonts w:cs="Arial"/>
                <w:sz w:val="24"/>
                <w:szCs w:val="24"/>
              </w:rPr>
              <w:t>nstrument Test</w:t>
            </w:r>
            <w:r w:rsidR="00246805">
              <w:rPr>
                <w:rFonts w:cs="Arial"/>
                <w:sz w:val="24"/>
                <w:szCs w:val="24"/>
              </w:rPr>
              <w:t xml:space="preserve"> equipment.</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 xml:space="preserve">PCBFCT </w:t>
            </w:r>
            <w:r w:rsidRPr="00151FB7">
              <w:rPr>
                <w:rFonts w:cs="Arial"/>
                <w:sz w:val="24"/>
                <w:szCs w:val="24"/>
              </w:rPr>
              <w:t>PCB Function Test:</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 xml:space="preserve">EQ suffix DIRs for PCB </w:t>
            </w:r>
            <w:r w:rsidR="00106805">
              <w:rPr>
                <w:rFonts w:cs="Arial"/>
                <w:sz w:val="24"/>
                <w:szCs w:val="24"/>
              </w:rPr>
              <w:t xml:space="preserve">functional </w:t>
            </w:r>
            <w:r w:rsidRPr="00151FB7">
              <w:rPr>
                <w:rFonts w:cs="Arial"/>
                <w:sz w:val="24"/>
                <w:szCs w:val="24"/>
              </w:rPr>
              <w:t>testers.</w:t>
            </w:r>
          </w:p>
        </w:tc>
      </w:tr>
      <w:tr w:rsidR="00106805" w:rsidRPr="00151FB7" w:rsidTr="007A6891">
        <w:tc>
          <w:tcPr>
            <w:tcW w:w="5040" w:type="dxa"/>
          </w:tcPr>
          <w:p w:rsidR="00106805" w:rsidRPr="00151FB7" w:rsidRDefault="00106805" w:rsidP="00106805">
            <w:pPr>
              <w:spacing w:before="120" w:after="0"/>
              <w:rPr>
                <w:rFonts w:cs="Arial"/>
                <w:sz w:val="24"/>
                <w:szCs w:val="24"/>
              </w:rPr>
            </w:pPr>
            <w:r w:rsidRPr="00151FB7">
              <w:rPr>
                <w:rFonts w:cs="Arial"/>
                <w:b/>
                <w:sz w:val="24"/>
                <w:szCs w:val="24"/>
              </w:rPr>
              <w:t>PCB</w:t>
            </w:r>
            <w:r>
              <w:rPr>
                <w:rFonts w:cs="Arial"/>
                <w:b/>
                <w:sz w:val="24"/>
                <w:szCs w:val="24"/>
              </w:rPr>
              <w:t>I</w:t>
            </w:r>
            <w:r w:rsidRPr="00151FB7">
              <w:rPr>
                <w:rFonts w:cs="Arial"/>
                <w:b/>
                <w:sz w:val="24"/>
                <w:szCs w:val="24"/>
              </w:rPr>
              <w:t xml:space="preserve">CT </w:t>
            </w:r>
            <w:r w:rsidRPr="00151FB7">
              <w:rPr>
                <w:rFonts w:cs="Arial"/>
                <w:sz w:val="24"/>
                <w:szCs w:val="24"/>
              </w:rPr>
              <w:t>PCB Function Test:</w:t>
            </w:r>
          </w:p>
        </w:tc>
        <w:tc>
          <w:tcPr>
            <w:tcW w:w="6120" w:type="dxa"/>
          </w:tcPr>
          <w:p w:rsidR="00106805" w:rsidRPr="00151FB7" w:rsidRDefault="00106805" w:rsidP="007A6891">
            <w:pPr>
              <w:spacing w:before="120" w:after="0"/>
              <w:rPr>
                <w:rFonts w:cs="Arial"/>
                <w:sz w:val="24"/>
                <w:szCs w:val="24"/>
              </w:rPr>
            </w:pPr>
            <w:r w:rsidRPr="00151FB7">
              <w:rPr>
                <w:rFonts w:cs="Arial"/>
                <w:sz w:val="24"/>
                <w:szCs w:val="24"/>
              </w:rPr>
              <w:t xml:space="preserve">EQ suffix DIRs for PCB </w:t>
            </w:r>
            <w:r>
              <w:rPr>
                <w:rFonts w:cs="Arial"/>
                <w:sz w:val="24"/>
                <w:szCs w:val="24"/>
              </w:rPr>
              <w:t xml:space="preserve">in – circuit </w:t>
            </w:r>
            <w:r w:rsidRPr="00151FB7">
              <w:rPr>
                <w:rFonts w:cs="Arial"/>
                <w:sz w:val="24"/>
                <w:szCs w:val="24"/>
              </w:rPr>
              <w:t>testers.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SUBSPR</w:t>
            </w:r>
            <w:r w:rsidRPr="00151FB7">
              <w:rPr>
                <w:rFonts w:cs="Arial"/>
                <w:sz w:val="24"/>
                <w:szCs w:val="24"/>
              </w:rPr>
              <w:t xml:space="preserve"> Subassembly / Spare Test:</w:t>
            </w:r>
          </w:p>
        </w:tc>
        <w:tc>
          <w:tcPr>
            <w:tcW w:w="6120" w:type="dxa"/>
          </w:tcPr>
          <w:p w:rsidR="00D42DBE" w:rsidRPr="00151FB7" w:rsidRDefault="00D42DBE" w:rsidP="00246805">
            <w:pPr>
              <w:spacing w:before="120" w:after="0"/>
              <w:rPr>
                <w:rFonts w:cs="Arial"/>
                <w:sz w:val="24"/>
                <w:szCs w:val="24"/>
              </w:rPr>
            </w:pPr>
            <w:r w:rsidRPr="00151FB7">
              <w:rPr>
                <w:rFonts w:cs="Arial"/>
                <w:sz w:val="24"/>
                <w:szCs w:val="24"/>
              </w:rPr>
              <w:t>E</w:t>
            </w:r>
            <w:r w:rsidR="00246805">
              <w:rPr>
                <w:rFonts w:cs="Arial"/>
                <w:sz w:val="24"/>
                <w:szCs w:val="24"/>
              </w:rPr>
              <w:t>Q</w:t>
            </w:r>
            <w:r w:rsidRPr="00151FB7">
              <w:rPr>
                <w:rFonts w:cs="Arial"/>
                <w:sz w:val="24"/>
                <w:szCs w:val="24"/>
              </w:rPr>
              <w:t xml:space="preserve"> suffix DIRS for Spare / Subassembly testers.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TEMECH</w:t>
            </w:r>
            <w:r w:rsidRPr="00151FB7">
              <w:rPr>
                <w:rFonts w:cs="Arial"/>
                <w:sz w:val="24"/>
                <w:szCs w:val="24"/>
              </w:rPr>
              <w:t xml:space="preserve"> Test Engineering </w:t>
            </w:r>
            <w:proofErr w:type="spellStart"/>
            <w:r w:rsidRPr="00151FB7">
              <w:rPr>
                <w:rFonts w:cs="Arial"/>
                <w:sz w:val="24"/>
                <w:szCs w:val="24"/>
              </w:rPr>
              <w:t>Mech</w:t>
            </w:r>
            <w:proofErr w:type="spellEnd"/>
            <w:r w:rsidRPr="00151FB7">
              <w:rPr>
                <w:rFonts w:cs="Arial"/>
                <w:sz w:val="24"/>
                <w:szCs w:val="24"/>
              </w:rPr>
              <w:t xml:space="preserve"> Document:</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ME suffix DIRS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TEQUAL</w:t>
            </w:r>
            <w:r w:rsidRPr="00151FB7">
              <w:rPr>
                <w:rFonts w:cs="Arial"/>
                <w:sz w:val="24"/>
                <w:szCs w:val="24"/>
              </w:rPr>
              <w:t xml:space="preserve"> Test Engineering Quality Docs:</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QA and QX suffix DIRS.</w:t>
            </w:r>
          </w:p>
        </w:tc>
      </w:tr>
      <w:tr w:rsidR="00F874B1" w:rsidRPr="00151FB7" w:rsidTr="00151FB7">
        <w:tc>
          <w:tcPr>
            <w:tcW w:w="5040" w:type="dxa"/>
          </w:tcPr>
          <w:p w:rsidR="00D42DBE" w:rsidRPr="00151FB7" w:rsidRDefault="00D42DBE" w:rsidP="00151FB7">
            <w:pPr>
              <w:spacing w:before="120" w:after="0"/>
              <w:rPr>
                <w:rFonts w:cs="Arial"/>
                <w:sz w:val="24"/>
                <w:szCs w:val="24"/>
              </w:rPr>
            </w:pPr>
            <w:r w:rsidRPr="00151FB7">
              <w:rPr>
                <w:rFonts w:cs="Arial"/>
                <w:b/>
                <w:sz w:val="24"/>
                <w:szCs w:val="24"/>
              </w:rPr>
              <w:t>TESFTW</w:t>
            </w:r>
            <w:r w:rsidRPr="00151FB7">
              <w:rPr>
                <w:rFonts w:cs="Arial"/>
                <w:sz w:val="24"/>
                <w:szCs w:val="24"/>
              </w:rPr>
              <w:t xml:space="preserve"> Test Engineering Software:</w:t>
            </w:r>
          </w:p>
        </w:tc>
        <w:tc>
          <w:tcPr>
            <w:tcW w:w="6120" w:type="dxa"/>
          </w:tcPr>
          <w:p w:rsidR="00D42DBE" w:rsidRPr="00151FB7" w:rsidRDefault="00D42DBE" w:rsidP="00151FB7">
            <w:pPr>
              <w:spacing w:before="120" w:after="0"/>
              <w:rPr>
                <w:rFonts w:cs="Arial"/>
                <w:sz w:val="24"/>
                <w:szCs w:val="24"/>
              </w:rPr>
            </w:pPr>
            <w:r w:rsidRPr="00151FB7">
              <w:rPr>
                <w:rFonts w:cs="Arial"/>
                <w:sz w:val="24"/>
                <w:szCs w:val="24"/>
              </w:rPr>
              <w:t xml:space="preserve">SF suffix </w:t>
            </w:r>
            <w:proofErr w:type="spellStart"/>
            <w:r w:rsidRPr="00151FB7">
              <w:rPr>
                <w:rFonts w:cs="Arial"/>
                <w:sz w:val="24"/>
                <w:szCs w:val="24"/>
              </w:rPr>
              <w:t>DIRs.</w:t>
            </w:r>
            <w:proofErr w:type="spellEnd"/>
          </w:p>
        </w:tc>
      </w:tr>
      <w:tr w:rsidR="00CC162B" w:rsidRPr="00151FB7" w:rsidTr="00CC162B">
        <w:tc>
          <w:tcPr>
            <w:tcW w:w="5040" w:type="dxa"/>
          </w:tcPr>
          <w:p w:rsidR="00CC162B" w:rsidRPr="00151FB7" w:rsidRDefault="00CC162B" w:rsidP="00CC162B">
            <w:pPr>
              <w:spacing w:before="120" w:after="0"/>
              <w:rPr>
                <w:rFonts w:cs="Arial"/>
                <w:sz w:val="24"/>
                <w:szCs w:val="24"/>
              </w:rPr>
            </w:pPr>
            <w:r w:rsidRPr="00151FB7">
              <w:rPr>
                <w:rFonts w:cs="Arial"/>
                <w:b/>
                <w:sz w:val="24"/>
                <w:szCs w:val="24"/>
              </w:rPr>
              <w:t>OTHER</w:t>
            </w:r>
            <w:r w:rsidRPr="00151FB7">
              <w:rPr>
                <w:rFonts w:cs="Arial"/>
                <w:sz w:val="24"/>
                <w:szCs w:val="24"/>
              </w:rPr>
              <w:t xml:space="preserve"> </w:t>
            </w:r>
            <w:proofErr w:type="spellStart"/>
            <w:r w:rsidRPr="00151FB7">
              <w:rPr>
                <w:rFonts w:cs="Arial"/>
                <w:sz w:val="24"/>
                <w:szCs w:val="24"/>
              </w:rPr>
              <w:t>Other</w:t>
            </w:r>
            <w:proofErr w:type="spellEnd"/>
            <w:r w:rsidRPr="00151FB7">
              <w:rPr>
                <w:rFonts w:cs="Arial"/>
                <w:sz w:val="24"/>
                <w:szCs w:val="24"/>
              </w:rPr>
              <w:t xml:space="preserve"> Test Equipment:</w:t>
            </w:r>
          </w:p>
        </w:tc>
        <w:tc>
          <w:tcPr>
            <w:tcW w:w="6120" w:type="dxa"/>
          </w:tcPr>
          <w:p w:rsidR="00CC162B" w:rsidRPr="00151FB7" w:rsidRDefault="00CC162B" w:rsidP="00CC162B">
            <w:pPr>
              <w:spacing w:before="120" w:after="0"/>
              <w:rPr>
                <w:rFonts w:cs="Arial"/>
                <w:sz w:val="24"/>
                <w:szCs w:val="24"/>
              </w:rPr>
            </w:pPr>
            <w:r w:rsidRPr="00151FB7">
              <w:rPr>
                <w:rFonts w:cs="Arial"/>
                <w:sz w:val="24"/>
                <w:szCs w:val="24"/>
              </w:rPr>
              <w:t>EQ suffix DIRs for testers that are not for Final Instruments, subassemblies, or PCBs, such as tools.</w:t>
            </w:r>
          </w:p>
        </w:tc>
      </w:tr>
    </w:tbl>
    <w:p w:rsidR="00BF46A8" w:rsidRDefault="00675606" w:rsidP="00BF46A8">
      <w:pPr>
        <w:spacing w:before="240" w:after="0" w:line="240" w:lineRule="auto"/>
        <w:rPr>
          <w:rFonts w:cs="Arial"/>
          <w:sz w:val="24"/>
          <w:szCs w:val="24"/>
        </w:rPr>
      </w:pPr>
      <w:r>
        <w:rPr>
          <w:rFonts w:cs="Arial"/>
          <w:sz w:val="24"/>
          <w:szCs w:val="24"/>
        </w:rPr>
        <w:t xml:space="preserve">The </w:t>
      </w:r>
      <w:r w:rsidR="00EA0B1F">
        <w:rPr>
          <w:rFonts w:cs="Arial"/>
          <w:sz w:val="24"/>
          <w:szCs w:val="24"/>
        </w:rPr>
        <w:t>suffixes</w:t>
      </w:r>
      <w:r>
        <w:rPr>
          <w:rFonts w:cs="Arial"/>
          <w:sz w:val="24"/>
          <w:szCs w:val="24"/>
        </w:rPr>
        <w:t xml:space="preserve"> provide u</w:t>
      </w:r>
      <w:r w:rsidR="00CC162B">
        <w:rPr>
          <w:rFonts w:cs="Arial"/>
          <w:sz w:val="24"/>
          <w:szCs w:val="24"/>
        </w:rPr>
        <w:t xml:space="preserve">s the ability to search in SAP </w:t>
      </w:r>
      <w:r w:rsidR="00EA0B1F">
        <w:rPr>
          <w:rFonts w:cs="Arial"/>
          <w:sz w:val="24"/>
          <w:szCs w:val="24"/>
        </w:rPr>
        <w:t>by suff</w:t>
      </w:r>
      <w:r w:rsidR="00246805">
        <w:rPr>
          <w:rFonts w:cs="Arial"/>
          <w:sz w:val="24"/>
          <w:szCs w:val="24"/>
        </w:rPr>
        <w:t>ix for certain type DIRs.  The s</w:t>
      </w:r>
      <w:r w:rsidR="00EA0B1F">
        <w:rPr>
          <w:rFonts w:cs="Arial"/>
          <w:sz w:val="24"/>
          <w:szCs w:val="24"/>
        </w:rPr>
        <w:t>ubdocument types are necessary to enable the review functionality in SAP</w:t>
      </w:r>
      <w:r w:rsidR="00246805">
        <w:rPr>
          <w:rFonts w:cs="Arial"/>
          <w:sz w:val="24"/>
          <w:szCs w:val="24"/>
        </w:rPr>
        <w:t>.</w:t>
      </w:r>
      <w:r w:rsidR="00BF46A8">
        <w:rPr>
          <w:rFonts w:cs="Arial"/>
          <w:sz w:val="24"/>
          <w:szCs w:val="24"/>
        </w:rPr>
        <w:br w:type="page"/>
      </w:r>
    </w:p>
    <w:p w:rsidR="00B26D7E" w:rsidRDefault="005412C3">
      <w:pPr>
        <w:rPr>
          <w:rFonts w:cs="Arial"/>
          <w:sz w:val="24"/>
          <w:szCs w:val="24"/>
        </w:rPr>
      </w:pPr>
      <w:r>
        <w:rPr>
          <w:rFonts w:cs="Arial"/>
          <w:sz w:val="24"/>
          <w:szCs w:val="24"/>
        </w:rPr>
        <w:lastRenderedPageBreak/>
        <w:t xml:space="preserve">The test equipment DIRs, </w:t>
      </w:r>
      <w:r w:rsidR="00246805">
        <w:rPr>
          <w:rFonts w:cs="Arial"/>
          <w:sz w:val="24"/>
          <w:szCs w:val="24"/>
        </w:rPr>
        <w:t>t</w:t>
      </w:r>
      <w:r>
        <w:rPr>
          <w:rFonts w:cs="Arial"/>
          <w:sz w:val="24"/>
          <w:szCs w:val="24"/>
        </w:rPr>
        <w:t xml:space="preserve">est procedures and </w:t>
      </w:r>
      <w:r w:rsidR="00246805">
        <w:rPr>
          <w:rFonts w:cs="Arial"/>
          <w:sz w:val="24"/>
          <w:szCs w:val="24"/>
        </w:rPr>
        <w:t>c</w:t>
      </w:r>
      <w:r w:rsidR="0009785E">
        <w:rPr>
          <w:rFonts w:cs="Arial"/>
          <w:sz w:val="24"/>
          <w:szCs w:val="24"/>
        </w:rPr>
        <w:t>alibration/</w:t>
      </w:r>
      <w:r w:rsidR="00246805">
        <w:rPr>
          <w:rFonts w:cs="Arial"/>
          <w:sz w:val="24"/>
          <w:szCs w:val="24"/>
        </w:rPr>
        <w:t>m</w:t>
      </w:r>
      <w:r>
        <w:rPr>
          <w:rFonts w:cs="Arial"/>
          <w:sz w:val="24"/>
          <w:szCs w:val="24"/>
        </w:rPr>
        <w:t xml:space="preserve">aintenance </w:t>
      </w:r>
      <w:r w:rsidR="00246805">
        <w:rPr>
          <w:rFonts w:cs="Arial"/>
          <w:sz w:val="24"/>
          <w:szCs w:val="24"/>
        </w:rPr>
        <w:t>p</w:t>
      </w:r>
      <w:r>
        <w:rPr>
          <w:rFonts w:cs="Arial"/>
          <w:sz w:val="24"/>
          <w:szCs w:val="24"/>
        </w:rPr>
        <w:t xml:space="preserve">rocedures </w:t>
      </w:r>
      <w:proofErr w:type="gramStart"/>
      <w:r>
        <w:rPr>
          <w:rFonts w:cs="Arial"/>
          <w:sz w:val="24"/>
          <w:szCs w:val="24"/>
        </w:rPr>
        <w:t>will all be linked</w:t>
      </w:r>
      <w:proofErr w:type="gramEnd"/>
      <w:r>
        <w:rPr>
          <w:rFonts w:cs="Arial"/>
          <w:sz w:val="24"/>
          <w:szCs w:val="24"/>
        </w:rPr>
        <w:t xml:space="preserve"> as below where arrow</w:t>
      </w:r>
      <w:r w:rsidR="0009785E">
        <w:rPr>
          <w:rFonts w:cs="Arial"/>
          <w:sz w:val="24"/>
          <w:szCs w:val="24"/>
        </w:rPr>
        <w:t>s</w:t>
      </w:r>
      <w:r>
        <w:rPr>
          <w:rFonts w:cs="Arial"/>
          <w:sz w:val="24"/>
          <w:szCs w:val="24"/>
        </w:rPr>
        <w:t xml:space="preserve"> indicate linkages:</w:t>
      </w:r>
    </w:p>
    <w:p w:rsidR="003E08A1" w:rsidRDefault="003E08A1" w:rsidP="003E08A1">
      <w:pPr>
        <w:pStyle w:val="Heading3"/>
      </w:pPr>
      <w:bookmarkStart w:id="4" w:name="_Toc481164553"/>
      <w:r>
        <w:t>Diagram of linkages</w:t>
      </w:r>
      <w:bookmarkEnd w:id="4"/>
    </w:p>
    <w:p w:rsidR="005412C3" w:rsidRDefault="00246805" w:rsidP="005412C3">
      <w:pPr>
        <w:jc w:val="center"/>
      </w:pPr>
      <w:r>
        <w:object w:dxaOrig="8184" w:dyaOrig="5754">
          <v:shape id="_x0000_i1026" type="#_x0000_t75" style="width:409.8pt;height:4in" o:ole="">
            <v:imagedata r:id="rId9" o:title=""/>
          </v:shape>
          <o:OLEObject Type="Embed" ProgID="Visio.Drawing.11" ShapeID="_x0000_i1026" DrawAspect="Content" ObjectID="_1570452807" r:id="rId10"/>
        </w:object>
      </w:r>
    </w:p>
    <w:p w:rsidR="00EA0B1F" w:rsidRPr="00EA0B1F" w:rsidRDefault="00EA0B1F" w:rsidP="00EA0B1F">
      <w:pPr>
        <w:rPr>
          <w:rFonts w:cs="Arial"/>
          <w:sz w:val="24"/>
          <w:szCs w:val="24"/>
        </w:rPr>
      </w:pPr>
      <w:r w:rsidRPr="00EA0B1F">
        <w:rPr>
          <w:rFonts w:cs="Arial"/>
          <w:sz w:val="24"/>
          <w:szCs w:val="24"/>
        </w:rPr>
        <w:t>In addition there are a few other things</w:t>
      </w:r>
      <w:r w:rsidR="0009785E">
        <w:rPr>
          <w:rFonts w:cs="Arial"/>
          <w:sz w:val="24"/>
          <w:szCs w:val="24"/>
        </w:rPr>
        <w:t xml:space="preserve"> necessary to create each DIR in</w:t>
      </w:r>
      <w:r w:rsidRPr="00EA0B1F">
        <w:rPr>
          <w:rFonts w:cs="Arial"/>
          <w:sz w:val="24"/>
          <w:szCs w:val="24"/>
        </w:rPr>
        <w:t xml:space="preserve"> SAP:</w:t>
      </w:r>
    </w:p>
    <w:p w:rsidR="00EA0B1F" w:rsidRPr="00EA0B1F" w:rsidRDefault="00EA0B1F" w:rsidP="00EA0B1F">
      <w:pPr>
        <w:spacing w:after="0"/>
        <w:ind w:left="720"/>
        <w:rPr>
          <w:rFonts w:cs="Arial"/>
          <w:sz w:val="24"/>
          <w:szCs w:val="24"/>
        </w:rPr>
      </w:pPr>
      <w:r w:rsidRPr="00EA0B1F">
        <w:rPr>
          <w:rFonts w:cs="Arial"/>
          <w:sz w:val="24"/>
          <w:szCs w:val="24"/>
        </w:rPr>
        <w:t>Lab/Office must be set to AKH</w:t>
      </w:r>
    </w:p>
    <w:p w:rsidR="00EA0B1F" w:rsidRDefault="0009785E" w:rsidP="004B7AB1">
      <w:pPr>
        <w:spacing w:before="120" w:after="0"/>
        <w:ind w:left="720"/>
        <w:rPr>
          <w:rFonts w:cs="Arial"/>
          <w:sz w:val="24"/>
          <w:szCs w:val="24"/>
        </w:rPr>
      </w:pPr>
      <w:r>
        <w:rPr>
          <w:rFonts w:cs="Arial"/>
          <w:sz w:val="24"/>
          <w:szCs w:val="24"/>
        </w:rPr>
        <w:t>Model and</w:t>
      </w:r>
      <w:r w:rsidR="00EA0B1F" w:rsidRPr="00EA0B1F">
        <w:rPr>
          <w:rFonts w:cs="Arial"/>
          <w:sz w:val="24"/>
          <w:szCs w:val="24"/>
        </w:rPr>
        <w:t>/or Project code must be selected, N/A is a valid selection for both, but one or the other can be set to a valid entry</w:t>
      </w:r>
    </w:p>
    <w:p w:rsidR="00CB0458" w:rsidRDefault="00CB0458" w:rsidP="00EA0B1F">
      <w:pPr>
        <w:spacing w:after="0"/>
        <w:ind w:left="720"/>
        <w:rPr>
          <w:rFonts w:cs="Arial"/>
          <w:sz w:val="24"/>
          <w:szCs w:val="24"/>
        </w:rPr>
      </w:pPr>
    </w:p>
    <w:p w:rsidR="004B7AB1" w:rsidRDefault="004B7AB1" w:rsidP="00EA0B1F">
      <w:pPr>
        <w:spacing w:after="0"/>
        <w:ind w:left="720"/>
        <w:rPr>
          <w:rFonts w:cs="Arial"/>
          <w:sz w:val="24"/>
          <w:szCs w:val="24"/>
        </w:rPr>
      </w:pPr>
    </w:p>
    <w:p w:rsidR="00F94B87" w:rsidRDefault="008A73EA" w:rsidP="004B7AB1">
      <w:pPr>
        <w:spacing w:after="0"/>
        <w:rPr>
          <w:rFonts w:cs="Arial"/>
          <w:sz w:val="24"/>
          <w:szCs w:val="24"/>
        </w:rPr>
      </w:pPr>
      <w:r>
        <w:rPr>
          <w:rFonts w:cs="Arial"/>
          <w:sz w:val="24"/>
          <w:szCs w:val="24"/>
        </w:rPr>
        <w:t xml:space="preserve">TEE DIRs </w:t>
      </w:r>
      <w:proofErr w:type="gramStart"/>
      <w:r w:rsidR="00F94B87">
        <w:rPr>
          <w:rFonts w:cs="Arial"/>
          <w:sz w:val="24"/>
          <w:szCs w:val="24"/>
        </w:rPr>
        <w:t>are</w:t>
      </w:r>
      <w:r>
        <w:rPr>
          <w:rFonts w:cs="Arial"/>
          <w:sz w:val="24"/>
          <w:szCs w:val="24"/>
        </w:rPr>
        <w:t xml:space="preserve"> released</w:t>
      </w:r>
      <w:proofErr w:type="gramEnd"/>
      <w:r>
        <w:rPr>
          <w:rFonts w:cs="Arial"/>
          <w:sz w:val="24"/>
          <w:szCs w:val="24"/>
        </w:rPr>
        <w:t xml:space="preserve"> </w:t>
      </w:r>
      <w:r w:rsidR="00F94B87">
        <w:rPr>
          <w:rFonts w:cs="Arial"/>
          <w:sz w:val="24"/>
          <w:szCs w:val="24"/>
        </w:rPr>
        <w:t>using the DDA process similar to QAX Dirs.</w:t>
      </w:r>
    </w:p>
    <w:p w:rsidR="00F94B87" w:rsidRDefault="00F94B87" w:rsidP="004B7AB1">
      <w:pPr>
        <w:spacing w:after="0"/>
        <w:rPr>
          <w:rFonts w:cs="Arial"/>
          <w:sz w:val="24"/>
          <w:szCs w:val="24"/>
        </w:rPr>
      </w:pPr>
    </w:p>
    <w:p w:rsidR="004B7AB1" w:rsidRDefault="004B7AB1" w:rsidP="004B7AB1">
      <w:pPr>
        <w:spacing w:after="0"/>
        <w:rPr>
          <w:rFonts w:cs="Arial"/>
          <w:sz w:val="24"/>
          <w:szCs w:val="24"/>
        </w:rPr>
      </w:pPr>
      <w:r>
        <w:rPr>
          <w:rFonts w:cs="Arial"/>
          <w:sz w:val="24"/>
          <w:szCs w:val="24"/>
        </w:rPr>
        <w:t xml:space="preserve">The remainder of this document describes how to create </w:t>
      </w:r>
      <w:r w:rsidR="00F94B87">
        <w:rPr>
          <w:rFonts w:cs="Arial"/>
          <w:sz w:val="24"/>
          <w:szCs w:val="24"/>
        </w:rPr>
        <w:t xml:space="preserve">and release </w:t>
      </w:r>
      <w:r>
        <w:rPr>
          <w:rFonts w:cs="Arial"/>
          <w:sz w:val="24"/>
          <w:szCs w:val="24"/>
        </w:rPr>
        <w:t>these DIRs in SAP.</w:t>
      </w:r>
    </w:p>
    <w:p w:rsidR="00CB0458" w:rsidRPr="00492F72" w:rsidRDefault="00CB0458" w:rsidP="003E08A1">
      <w:pPr>
        <w:pStyle w:val="Heading1"/>
      </w:pPr>
      <w:r>
        <w:br w:type="page"/>
      </w:r>
      <w:bookmarkStart w:id="5" w:name="_Toc481164554"/>
      <w:r w:rsidRPr="00492F72">
        <w:lastRenderedPageBreak/>
        <w:t xml:space="preserve">Creating a Test </w:t>
      </w:r>
      <w:r w:rsidR="0042254E">
        <w:t>E</w:t>
      </w:r>
      <w:r w:rsidRPr="00492F72">
        <w:t>quipment DIR</w:t>
      </w:r>
      <w:bookmarkEnd w:id="5"/>
    </w:p>
    <w:p w:rsidR="00E50962" w:rsidRPr="00E50962" w:rsidRDefault="00E50962" w:rsidP="00E50962">
      <w:pPr>
        <w:rPr>
          <w:rFonts w:cs="Arial"/>
          <w:sz w:val="24"/>
          <w:szCs w:val="24"/>
        </w:rPr>
      </w:pPr>
      <w:r w:rsidRPr="00E50962">
        <w:rPr>
          <w:rFonts w:cs="Arial"/>
          <w:sz w:val="24"/>
          <w:szCs w:val="24"/>
        </w:rPr>
        <w:t xml:space="preserve">Follow this process to create </w:t>
      </w:r>
      <w:r w:rsidRPr="00DB3C86">
        <w:rPr>
          <w:rFonts w:cs="Arial"/>
          <w:sz w:val="24"/>
          <w:szCs w:val="24"/>
          <w:u w:val="single"/>
        </w:rPr>
        <w:t>all</w:t>
      </w:r>
      <w:r w:rsidRPr="00E50962">
        <w:rPr>
          <w:rFonts w:cs="Arial"/>
          <w:sz w:val="24"/>
          <w:szCs w:val="24"/>
        </w:rPr>
        <w:t xml:space="preserve"> DIRs as required.</w:t>
      </w:r>
      <w:r w:rsidR="00DB3C86">
        <w:rPr>
          <w:rFonts w:cs="Arial"/>
          <w:sz w:val="24"/>
          <w:szCs w:val="24"/>
        </w:rPr>
        <w:t xml:space="preserve">  The example below will show the EQ suffix DIR, but applies to the other suffix DIR types as well.</w:t>
      </w:r>
    </w:p>
    <w:p w:rsidR="00CB0458" w:rsidRPr="00CB0458" w:rsidRDefault="007E2C22" w:rsidP="00CB0458">
      <w:pPr>
        <w:rPr>
          <w:rFonts w:cs="Arial"/>
          <w:sz w:val="24"/>
          <w:szCs w:val="24"/>
        </w:rPr>
      </w:pPr>
      <w:r>
        <w:rPr>
          <w:rFonts w:cs="Arial"/>
          <w:sz w:val="24"/>
          <w:szCs w:val="24"/>
        </w:rPr>
        <w:t>At</w:t>
      </w:r>
      <w:r w:rsidR="00CB0458" w:rsidRPr="00CB0458">
        <w:rPr>
          <w:rFonts w:cs="Arial"/>
          <w:sz w:val="24"/>
          <w:szCs w:val="24"/>
        </w:rPr>
        <w:t xml:space="preserve"> the </w:t>
      </w:r>
      <w:r w:rsidR="001E7006">
        <w:rPr>
          <w:rFonts w:cs="Arial"/>
          <w:sz w:val="24"/>
          <w:szCs w:val="24"/>
        </w:rPr>
        <w:t>“</w:t>
      </w:r>
      <w:r w:rsidR="00CB0458" w:rsidRPr="001E7006">
        <w:rPr>
          <w:rFonts w:cs="Arial"/>
          <w:i/>
          <w:sz w:val="24"/>
          <w:szCs w:val="24"/>
        </w:rPr>
        <w:t>SAP Easy Access</w:t>
      </w:r>
      <w:r w:rsidR="001E7006">
        <w:rPr>
          <w:rFonts w:cs="Arial"/>
          <w:sz w:val="24"/>
          <w:szCs w:val="24"/>
        </w:rPr>
        <w:t>”</w:t>
      </w:r>
      <w:r w:rsidR="00CB0458" w:rsidRPr="00CB0458">
        <w:rPr>
          <w:rFonts w:cs="Arial"/>
          <w:sz w:val="24"/>
          <w:szCs w:val="24"/>
        </w:rPr>
        <w:t xml:space="preserve"> </w:t>
      </w:r>
      <w:proofErr w:type="gramStart"/>
      <w:r w:rsidR="00E50962" w:rsidRPr="00CB0458">
        <w:rPr>
          <w:rFonts w:cs="Arial"/>
          <w:sz w:val="24"/>
          <w:szCs w:val="24"/>
        </w:rPr>
        <w:t>screen</w:t>
      </w:r>
      <w:proofErr w:type="gramEnd"/>
      <w:r w:rsidR="00CB0458" w:rsidRPr="00CB0458">
        <w:rPr>
          <w:rFonts w:cs="Arial"/>
          <w:sz w:val="24"/>
          <w:szCs w:val="24"/>
        </w:rPr>
        <w:t>:</w:t>
      </w:r>
    </w:p>
    <w:p w:rsidR="00CB0458" w:rsidRPr="002A0A93" w:rsidRDefault="002A0A93" w:rsidP="00CB0458">
      <w:pPr>
        <w:rPr>
          <w:rFonts w:cs="Arial"/>
          <w:sz w:val="24"/>
          <w:szCs w:val="24"/>
        </w:rPr>
      </w:pPr>
      <w:r>
        <w:rPr>
          <w:rFonts w:cs="Arial"/>
          <w:sz w:val="24"/>
          <w:szCs w:val="24"/>
        </w:rPr>
        <w:t>Create a new d</w:t>
      </w:r>
      <w:r w:rsidR="00CB0458" w:rsidRPr="00CB0458">
        <w:rPr>
          <w:rFonts w:cs="Arial"/>
          <w:sz w:val="24"/>
          <w:szCs w:val="24"/>
        </w:rPr>
        <w:t xml:space="preserve">ocument </w:t>
      </w:r>
      <w:r>
        <w:rPr>
          <w:rFonts w:cs="Arial"/>
          <w:sz w:val="24"/>
          <w:szCs w:val="24"/>
        </w:rPr>
        <w:t xml:space="preserve">– type </w:t>
      </w:r>
      <w:r w:rsidRPr="002A0A93">
        <w:rPr>
          <w:rFonts w:cs="Arial"/>
          <w:b/>
          <w:sz w:val="24"/>
          <w:szCs w:val="24"/>
        </w:rPr>
        <w:t>cv01n</w:t>
      </w:r>
      <w:r w:rsidR="00CB0458" w:rsidRPr="00CB0458">
        <w:rPr>
          <w:rFonts w:cs="Arial"/>
          <w:sz w:val="24"/>
          <w:szCs w:val="24"/>
        </w:rPr>
        <w:t xml:space="preserve"> </w:t>
      </w:r>
      <w:r>
        <w:rPr>
          <w:rFonts w:cs="Arial"/>
          <w:sz w:val="24"/>
          <w:szCs w:val="24"/>
        </w:rPr>
        <w:t xml:space="preserve">and press the </w:t>
      </w:r>
      <w:r w:rsidRPr="002A0A93">
        <w:rPr>
          <w:rFonts w:cs="Arial"/>
          <w:b/>
          <w:sz w:val="24"/>
          <w:szCs w:val="24"/>
        </w:rPr>
        <w:t>&lt;</w:t>
      </w:r>
      <w:r w:rsidR="00CB0458" w:rsidRPr="002A0A93">
        <w:rPr>
          <w:rFonts w:cs="Arial"/>
          <w:b/>
          <w:sz w:val="24"/>
          <w:szCs w:val="24"/>
        </w:rPr>
        <w:t>Enter</w:t>
      </w:r>
      <w:r w:rsidRPr="002A0A93">
        <w:rPr>
          <w:rFonts w:cs="Arial"/>
          <w:b/>
          <w:sz w:val="24"/>
          <w:szCs w:val="24"/>
        </w:rPr>
        <w:t>&gt;</w:t>
      </w:r>
      <w:r>
        <w:rPr>
          <w:rFonts w:cs="Arial"/>
          <w:sz w:val="24"/>
          <w:szCs w:val="24"/>
        </w:rPr>
        <w:t xml:space="preserve"> key</w:t>
      </w:r>
      <w:r w:rsidR="007E2C22">
        <w:rPr>
          <w:rFonts w:cs="Arial"/>
          <w:sz w:val="24"/>
          <w:szCs w:val="24"/>
        </w:rPr>
        <w:t>.</w:t>
      </w:r>
    </w:p>
    <w:p w:rsidR="00D23A4E" w:rsidRDefault="003E08A1" w:rsidP="003E08A1">
      <w:pPr>
        <w:jc w:val="center"/>
      </w:pPr>
      <w:r>
        <w:object w:dxaOrig="8477" w:dyaOrig="6572">
          <v:shape id="_x0000_i1027" type="#_x0000_t75" style="width:294.6pt;height:228.6pt" o:ole="">
            <v:imagedata r:id="rId11" o:title=""/>
          </v:shape>
          <o:OLEObject Type="Embed" ProgID="Visio.Drawing.11" ShapeID="_x0000_i1027" DrawAspect="Content" ObjectID="_1570452808" r:id="rId12"/>
        </w:object>
      </w:r>
    </w:p>
    <w:p w:rsidR="00D23A4E" w:rsidRDefault="00D23A4E" w:rsidP="00CB0458">
      <w:pPr>
        <w:rPr>
          <w:rFonts w:cs="Arial"/>
          <w:sz w:val="24"/>
          <w:szCs w:val="24"/>
        </w:rPr>
      </w:pPr>
      <w:r>
        <w:rPr>
          <w:rFonts w:cs="Arial"/>
          <w:sz w:val="24"/>
          <w:szCs w:val="24"/>
        </w:rPr>
        <w:t xml:space="preserve">Form the </w:t>
      </w:r>
      <w:r w:rsidR="001E7006">
        <w:rPr>
          <w:rFonts w:cs="Arial"/>
          <w:sz w:val="24"/>
          <w:szCs w:val="24"/>
        </w:rPr>
        <w:t>“</w:t>
      </w:r>
      <w:r w:rsidR="00E50962" w:rsidRPr="001E7006">
        <w:rPr>
          <w:rFonts w:cs="Arial"/>
          <w:i/>
          <w:sz w:val="24"/>
          <w:szCs w:val="24"/>
        </w:rPr>
        <w:t>Create</w:t>
      </w:r>
      <w:r w:rsidR="001E7006" w:rsidRPr="001E7006">
        <w:rPr>
          <w:rFonts w:cs="Arial"/>
          <w:i/>
          <w:sz w:val="24"/>
          <w:szCs w:val="24"/>
        </w:rPr>
        <w:t xml:space="preserve"> D</w:t>
      </w:r>
      <w:r w:rsidRPr="001E7006">
        <w:rPr>
          <w:rFonts w:cs="Arial"/>
          <w:i/>
          <w:sz w:val="24"/>
          <w:szCs w:val="24"/>
        </w:rPr>
        <w:t>ocument</w:t>
      </w:r>
      <w:r w:rsidR="001E7006" w:rsidRPr="001E7006">
        <w:rPr>
          <w:rFonts w:cs="Arial"/>
          <w:i/>
          <w:sz w:val="24"/>
          <w:szCs w:val="24"/>
        </w:rPr>
        <w:t>:</w:t>
      </w:r>
      <w:r w:rsidRPr="001E7006">
        <w:rPr>
          <w:rFonts w:cs="Arial"/>
          <w:i/>
          <w:sz w:val="24"/>
          <w:szCs w:val="24"/>
        </w:rPr>
        <w:t xml:space="preserve"> Initial Screen</w:t>
      </w:r>
      <w:r w:rsidR="001E7006">
        <w:rPr>
          <w:rFonts w:cs="Arial"/>
          <w:sz w:val="24"/>
          <w:szCs w:val="24"/>
        </w:rPr>
        <w:t>”</w:t>
      </w:r>
      <w:r w:rsidR="003E08A1">
        <w:rPr>
          <w:rFonts w:cs="Arial"/>
          <w:sz w:val="24"/>
          <w:szCs w:val="24"/>
        </w:rPr>
        <w:t xml:space="preserve">, </w:t>
      </w:r>
      <w:r>
        <w:rPr>
          <w:rFonts w:cs="Arial"/>
          <w:sz w:val="24"/>
          <w:szCs w:val="24"/>
        </w:rPr>
        <w:t xml:space="preserve">Select or type the </w:t>
      </w:r>
      <w:r w:rsidR="002A0A93">
        <w:rPr>
          <w:rFonts w:cs="Arial"/>
          <w:sz w:val="24"/>
          <w:szCs w:val="24"/>
        </w:rPr>
        <w:t>“</w:t>
      </w:r>
      <w:r>
        <w:rPr>
          <w:rFonts w:cs="Arial"/>
          <w:sz w:val="24"/>
          <w:szCs w:val="24"/>
        </w:rPr>
        <w:t>Document Type</w:t>
      </w:r>
      <w:r w:rsidR="002A0A93">
        <w:rPr>
          <w:rFonts w:cs="Arial"/>
          <w:sz w:val="24"/>
          <w:szCs w:val="24"/>
        </w:rPr>
        <w:t>”</w:t>
      </w:r>
      <w:r>
        <w:rPr>
          <w:rFonts w:cs="Arial"/>
          <w:sz w:val="24"/>
          <w:szCs w:val="24"/>
        </w:rPr>
        <w:t xml:space="preserve"> </w:t>
      </w:r>
      <w:r w:rsidRPr="002A0A93">
        <w:rPr>
          <w:rFonts w:cs="Arial"/>
          <w:b/>
          <w:sz w:val="24"/>
          <w:szCs w:val="24"/>
        </w:rPr>
        <w:t>TEE</w:t>
      </w:r>
      <w:r>
        <w:rPr>
          <w:rFonts w:cs="Arial"/>
          <w:sz w:val="24"/>
          <w:szCs w:val="24"/>
        </w:rPr>
        <w:t xml:space="preserve">, and </w:t>
      </w:r>
      <w:r w:rsidR="002A0A93">
        <w:rPr>
          <w:rFonts w:cs="Arial"/>
          <w:sz w:val="24"/>
          <w:szCs w:val="24"/>
        </w:rPr>
        <w:t>press the</w:t>
      </w:r>
      <w:r>
        <w:rPr>
          <w:rFonts w:cs="Arial"/>
          <w:sz w:val="24"/>
          <w:szCs w:val="24"/>
        </w:rPr>
        <w:t xml:space="preserve"> </w:t>
      </w:r>
      <w:r w:rsidR="002A0A93" w:rsidRPr="002A0A93">
        <w:rPr>
          <w:rFonts w:cs="Arial"/>
          <w:b/>
          <w:sz w:val="24"/>
          <w:szCs w:val="24"/>
        </w:rPr>
        <w:t>&lt;</w:t>
      </w:r>
      <w:r w:rsidRPr="002A0A93">
        <w:rPr>
          <w:rFonts w:cs="Arial"/>
          <w:b/>
          <w:sz w:val="24"/>
          <w:szCs w:val="24"/>
        </w:rPr>
        <w:t>Enter</w:t>
      </w:r>
      <w:r w:rsidR="002A0A93" w:rsidRPr="002A0A93">
        <w:rPr>
          <w:rFonts w:cs="Arial"/>
          <w:b/>
          <w:sz w:val="24"/>
          <w:szCs w:val="24"/>
        </w:rPr>
        <w:t>&gt;</w:t>
      </w:r>
      <w:r w:rsidR="002A0A93">
        <w:rPr>
          <w:rFonts w:cs="Arial"/>
          <w:sz w:val="24"/>
          <w:szCs w:val="24"/>
        </w:rPr>
        <w:t xml:space="preserve"> key</w:t>
      </w:r>
      <w:r>
        <w:rPr>
          <w:rFonts w:cs="Arial"/>
          <w:sz w:val="24"/>
          <w:szCs w:val="24"/>
        </w:rPr>
        <w:t>.</w:t>
      </w:r>
    </w:p>
    <w:p w:rsidR="004B0ABF" w:rsidRDefault="003E08A1" w:rsidP="004B0ABF">
      <w:pPr>
        <w:spacing w:after="0" w:line="240" w:lineRule="auto"/>
        <w:jc w:val="center"/>
      </w:pPr>
      <w:r>
        <w:object w:dxaOrig="10230" w:dyaOrig="7935">
          <v:shape id="_x0000_i1028" type="#_x0000_t75" style="width:274.8pt;height:213pt" o:ole="">
            <v:imagedata r:id="rId13" o:title=""/>
          </v:shape>
          <o:OLEObject Type="Embed" ProgID="Visio.Drawing.11" ShapeID="_x0000_i1028" DrawAspect="Content" ObjectID="_1570452809" r:id="rId14"/>
        </w:object>
      </w:r>
      <w:r w:rsidR="004B0ABF">
        <w:br w:type="page"/>
      </w:r>
    </w:p>
    <w:p w:rsidR="00D23A4E" w:rsidRDefault="00D23A4E" w:rsidP="00F94B87">
      <w:pPr>
        <w:jc w:val="center"/>
        <w:rPr>
          <w:rFonts w:cs="Arial"/>
          <w:sz w:val="24"/>
          <w:szCs w:val="24"/>
        </w:rPr>
      </w:pPr>
    </w:p>
    <w:p w:rsidR="00D23A4E" w:rsidRDefault="00D33872" w:rsidP="00CB0458">
      <w:pPr>
        <w:rPr>
          <w:rFonts w:cs="Arial"/>
          <w:sz w:val="24"/>
          <w:szCs w:val="24"/>
        </w:rPr>
      </w:pPr>
      <w:r>
        <w:rPr>
          <w:rFonts w:cs="Arial"/>
          <w:sz w:val="24"/>
          <w:szCs w:val="24"/>
        </w:rPr>
        <w:t>In</w:t>
      </w:r>
      <w:r w:rsidR="00D23A4E">
        <w:rPr>
          <w:rFonts w:cs="Arial"/>
          <w:sz w:val="24"/>
          <w:szCs w:val="24"/>
        </w:rPr>
        <w:t xml:space="preserve"> the </w:t>
      </w:r>
      <w:r w:rsidR="001E7006">
        <w:rPr>
          <w:rFonts w:cs="Arial"/>
          <w:sz w:val="24"/>
          <w:szCs w:val="24"/>
        </w:rPr>
        <w:t>“</w:t>
      </w:r>
      <w:r w:rsidR="00D23A4E" w:rsidRPr="001E7006">
        <w:rPr>
          <w:rFonts w:cs="Arial"/>
          <w:i/>
          <w:sz w:val="24"/>
          <w:szCs w:val="24"/>
        </w:rPr>
        <w:t>Create Document</w:t>
      </w:r>
      <w:r w:rsidR="001E7006" w:rsidRPr="001E7006">
        <w:rPr>
          <w:rFonts w:cs="Arial"/>
          <w:i/>
          <w:sz w:val="24"/>
          <w:szCs w:val="24"/>
        </w:rPr>
        <w:t>:</w:t>
      </w:r>
      <w:r w:rsidR="00D23A4E" w:rsidRPr="001E7006">
        <w:rPr>
          <w:rFonts w:cs="Arial"/>
          <w:i/>
          <w:sz w:val="24"/>
          <w:szCs w:val="24"/>
        </w:rPr>
        <w:t xml:space="preserve"> Initial </w:t>
      </w:r>
      <w:proofErr w:type="gramStart"/>
      <w:r w:rsidR="00D23A4E" w:rsidRPr="001E7006">
        <w:rPr>
          <w:rFonts w:cs="Arial"/>
          <w:i/>
          <w:sz w:val="24"/>
          <w:szCs w:val="24"/>
        </w:rPr>
        <w:t>Screen</w:t>
      </w:r>
      <w:r w:rsidR="001E7006">
        <w:rPr>
          <w:rFonts w:cs="Arial"/>
          <w:sz w:val="24"/>
          <w:szCs w:val="24"/>
        </w:rPr>
        <w:t>”</w:t>
      </w:r>
      <w:proofErr w:type="gramEnd"/>
      <w:r w:rsidR="00D23A4E">
        <w:rPr>
          <w:rFonts w:cs="Arial"/>
          <w:sz w:val="24"/>
          <w:szCs w:val="24"/>
        </w:rPr>
        <w:t xml:space="preserve"> </w:t>
      </w:r>
      <w:r w:rsidR="001E7006">
        <w:rPr>
          <w:rFonts w:cs="Arial"/>
          <w:sz w:val="24"/>
          <w:szCs w:val="24"/>
        </w:rPr>
        <w:t>d</w:t>
      </w:r>
      <w:r w:rsidR="00D23A4E">
        <w:rPr>
          <w:rFonts w:cs="Arial"/>
          <w:sz w:val="24"/>
          <w:szCs w:val="24"/>
        </w:rPr>
        <w:t>ialog</w:t>
      </w:r>
      <w:r>
        <w:rPr>
          <w:rFonts w:cs="Arial"/>
          <w:sz w:val="24"/>
          <w:szCs w:val="24"/>
        </w:rPr>
        <w:t xml:space="preserve"> box</w:t>
      </w:r>
      <w:r w:rsidR="00D23A4E">
        <w:rPr>
          <w:rFonts w:cs="Arial"/>
          <w:sz w:val="24"/>
          <w:szCs w:val="24"/>
        </w:rPr>
        <w:t>:</w:t>
      </w:r>
    </w:p>
    <w:p w:rsidR="00D23A4E" w:rsidRDefault="00D23A4E" w:rsidP="00CB0458">
      <w:pPr>
        <w:rPr>
          <w:rFonts w:cs="Arial"/>
          <w:sz w:val="24"/>
          <w:szCs w:val="24"/>
        </w:rPr>
      </w:pPr>
      <w:r>
        <w:rPr>
          <w:rFonts w:cs="Arial"/>
          <w:sz w:val="24"/>
          <w:szCs w:val="24"/>
        </w:rPr>
        <w:t xml:space="preserve">Select Class Code </w:t>
      </w:r>
      <w:r w:rsidRPr="001E7006">
        <w:rPr>
          <w:rFonts w:cs="Arial"/>
          <w:b/>
          <w:sz w:val="24"/>
          <w:szCs w:val="24"/>
        </w:rPr>
        <w:t>TE0</w:t>
      </w:r>
      <w:r w:rsidR="001E7006">
        <w:rPr>
          <w:rFonts w:cs="Arial"/>
          <w:b/>
          <w:sz w:val="24"/>
          <w:szCs w:val="24"/>
        </w:rPr>
        <w:t xml:space="preserve"> TEST EQUIPMENT DESIGN FILE</w:t>
      </w:r>
    </w:p>
    <w:p w:rsidR="00D23A4E" w:rsidRDefault="00F94B87" w:rsidP="00F94B87">
      <w:pPr>
        <w:jc w:val="center"/>
        <w:rPr>
          <w:rFonts w:cs="Arial"/>
          <w:sz w:val="24"/>
          <w:szCs w:val="24"/>
        </w:rPr>
      </w:pPr>
      <w:r>
        <w:object w:dxaOrig="7096" w:dyaOrig="5045">
          <v:shape id="_x0000_i1029" type="#_x0000_t75" style="width:268.2pt;height:190.8pt" o:ole="">
            <v:imagedata r:id="rId15" o:title=""/>
          </v:shape>
          <o:OLEObject Type="Embed" ProgID="Visio.Drawing.11" ShapeID="_x0000_i1029" DrawAspect="Content" ObjectID="_1570452810" r:id="rId16"/>
        </w:object>
      </w:r>
    </w:p>
    <w:p w:rsidR="00FD5BCF" w:rsidRDefault="00D23A4E" w:rsidP="00CB0458">
      <w:pPr>
        <w:rPr>
          <w:rFonts w:cs="Arial"/>
          <w:sz w:val="24"/>
          <w:szCs w:val="24"/>
        </w:rPr>
      </w:pPr>
      <w:r>
        <w:rPr>
          <w:rFonts w:cs="Arial"/>
          <w:sz w:val="24"/>
          <w:szCs w:val="24"/>
        </w:rPr>
        <w:t xml:space="preserve">If this is a new EQ suffix DIR, </w:t>
      </w:r>
      <w:r w:rsidR="001E7006">
        <w:rPr>
          <w:rFonts w:cs="Arial"/>
          <w:sz w:val="24"/>
          <w:szCs w:val="24"/>
        </w:rPr>
        <w:t xml:space="preserve">leave the Core Number blank and click the </w:t>
      </w:r>
      <w:r w:rsidR="00FD5BCF" w:rsidRPr="001E7006">
        <w:rPr>
          <w:rFonts w:cs="Arial"/>
          <w:b/>
          <w:sz w:val="24"/>
          <w:szCs w:val="24"/>
        </w:rPr>
        <w:t>OK</w:t>
      </w:r>
      <w:r w:rsidR="00FD5BCF">
        <w:rPr>
          <w:rFonts w:cs="Arial"/>
          <w:sz w:val="24"/>
          <w:szCs w:val="24"/>
        </w:rPr>
        <w:t xml:space="preserve"> </w:t>
      </w:r>
      <w:r w:rsidR="001E7006">
        <w:rPr>
          <w:rFonts w:cs="Arial"/>
          <w:sz w:val="24"/>
          <w:szCs w:val="24"/>
        </w:rPr>
        <w:t>button to generate a new number,</w:t>
      </w:r>
    </w:p>
    <w:p w:rsidR="00FD5BCF" w:rsidRDefault="00FD5BCF" w:rsidP="00CB0458">
      <w:pPr>
        <w:rPr>
          <w:rFonts w:cs="Arial"/>
          <w:sz w:val="24"/>
          <w:szCs w:val="24"/>
        </w:rPr>
      </w:pPr>
      <w:r>
        <w:rPr>
          <w:rFonts w:cs="Arial"/>
          <w:sz w:val="24"/>
          <w:szCs w:val="24"/>
        </w:rPr>
        <w:t>OR</w:t>
      </w:r>
    </w:p>
    <w:p w:rsidR="00D23A4E" w:rsidRDefault="00D23A4E" w:rsidP="00CB0458">
      <w:pPr>
        <w:rPr>
          <w:rFonts w:cs="Arial"/>
          <w:sz w:val="24"/>
          <w:szCs w:val="24"/>
        </w:rPr>
      </w:pPr>
      <w:r>
        <w:rPr>
          <w:rFonts w:cs="Arial"/>
          <w:sz w:val="24"/>
          <w:szCs w:val="24"/>
        </w:rPr>
        <w:t>If you are creating one of the other DIR</w:t>
      </w:r>
      <w:r w:rsidR="001E7006">
        <w:rPr>
          <w:rFonts w:cs="Arial"/>
          <w:sz w:val="24"/>
          <w:szCs w:val="24"/>
        </w:rPr>
        <w:t>s</w:t>
      </w:r>
      <w:r>
        <w:rPr>
          <w:rFonts w:cs="Arial"/>
          <w:sz w:val="24"/>
          <w:szCs w:val="24"/>
        </w:rPr>
        <w:t xml:space="preserve"> or a legacy record</w:t>
      </w:r>
      <w:r w:rsidR="001E7006">
        <w:rPr>
          <w:rFonts w:cs="Arial"/>
          <w:sz w:val="24"/>
          <w:szCs w:val="24"/>
        </w:rPr>
        <w:t>,</w:t>
      </w:r>
      <w:r>
        <w:rPr>
          <w:rFonts w:cs="Arial"/>
          <w:sz w:val="24"/>
          <w:szCs w:val="24"/>
        </w:rPr>
        <w:t xml:space="preserve"> </w:t>
      </w:r>
      <w:r w:rsidR="00FD5BCF">
        <w:rPr>
          <w:rFonts w:cs="Arial"/>
          <w:sz w:val="24"/>
          <w:szCs w:val="24"/>
        </w:rPr>
        <w:t xml:space="preserve">enter your </w:t>
      </w:r>
      <w:r w:rsidR="001E7006" w:rsidRPr="00CA35AF">
        <w:rPr>
          <w:rFonts w:cs="Arial"/>
          <w:sz w:val="24"/>
          <w:szCs w:val="24"/>
        </w:rPr>
        <w:t>6-</w:t>
      </w:r>
      <w:r w:rsidR="00FD5BCF" w:rsidRPr="00CA35AF">
        <w:rPr>
          <w:rFonts w:cs="Arial"/>
          <w:sz w:val="24"/>
          <w:szCs w:val="24"/>
        </w:rPr>
        <w:t>digit</w:t>
      </w:r>
      <w:r w:rsidR="001E7006" w:rsidRPr="00CA35AF">
        <w:rPr>
          <w:rFonts w:cs="Arial"/>
          <w:sz w:val="24"/>
          <w:szCs w:val="24"/>
        </w:rPr>
        <w:t xml:space="preserve"> </w:t>
      </w:r>
      <w:r w:rsidR="001E7006">
        <w:rPr>
          <w:rFonts w:cs="Arial"/>
          <w:sz w:val="24"/>
          <w:szCs w:val="24"/>
        </w:rPr>
        <w:t>Core N</w:t>
      </w:r>
      <w:r w:rsidR="00FD5BCF">
        <w:rPr>
          <w:rFonts w:cs="Arial"/>
          <w:sz w:val="24"/>
          <w:szCs w:val="24"/>
        </w:rPr>
        <w:t>umber (</w:t>
      </w:r>
      <w:r w:rsidR="00CA35AF">
        <w:rPr>
          <w:rFonts w:cs="Arial"/>
          <w:sz w:val="24"/>
          <w:szCs w:val="24"/>
        </w:rPr>
        <w:t xml:space="preserve">e.g. </w:t>
      </w:r>
      <w:r w:rsidR="00FD5BCF" w:rsidRPr="00CA35AF">
        <w:rPr>
          <w:rFonts w:cs="Arial"/>
          <w:b/>
          <w:sz w:val="24"/>
          <w:szCs w:val="24"/>
        </w:rPr>
        <w:t>08</w:t>
      </w:r>
      <w:r w:rsidR="00CA35AF" w:rsidRPr="00CA35AF">
        <w:rPr>
          <w:rFonts w:cs="Arial"/>
          <w:b/>
          <w:i/>
          <w:sz w:val="24"/>
          <w:szCs w:val="24"/>
        </w:rPr>
        <w:t>XXXX</w:t>
      </w:r>
      <w:r w:rsidR="00FD5BCF">
        <w:rPr>
          <w:rFonts w:cs="Arial"/>
          <w:sz w:val="24"/>
          <w:szCs w:val="24"/>
        </w:rPr>
        <w:t xml:space="preserve">), and then </w:t>
      </w:r>
      <w:r w:rsidR="001E7006">
        <w:rPr>
          <w:rFonts w:cs="Arial"/>
          <w:sz w:val="24"/>
          <w:szCs w:val="24"/>
        </w:rPr>
        <w:t xml:space="preserve">click the </w:t>
      </w:r>
      <w:r w:rsidR="001E7006" w:rsidRPr="001E7006">
        <w:rPr>
          <w:rFonts w:cs="Arial"/>
          <w:b/>
          <w:sz w:val="24"/>
          <w:szCs w:val="24"/>
        </w:rPr>
        <w:t>OK</w:t>
      </w:r>
      <w:r w:rsidR="001E7006">
        <w:rPr>
          <w:rFonts w:cs="Arial"/>
          <w:sz w:val="24"/>
          <w:szCs w:val="24"/>
        </w:rPr>
        <w:t xml:space="preserve"> button</w:t>
      </w:r>
      <w:r w:rsidR="00FD5BCF">
        <w:rPr>
          <w:rFonts w:cs="Arial"/>
          <w:sz w:val="24"/>
          <w:szCs w:val="24"/>
        </w:rPr>
        <w:t>.</w:t>
      </w:r>
    </w:p>
    <w:p w:rsidR="00FD5BCF" w:rsidRDefault="00FD5BCF" w:rsidP="00CB0458">
      <w:pPr>
        <w:rPr>
          <w:rFonts w:cs="Arial"/>
          <w:sz w:val="24"/>
          <w:szCs w:val="24"/>
        </w:rPr>
      </w:pPr>
      <w:r>
        <w:rPr>
          <w:rFonts w:cs="Arial"/>
          <w:sz w:val="24"/>
          <w:szCs w:val="24"/>
        </w:rPr>
        <w:t>Select the correct suffix:</w:t>
      </w:r>
    </w:p>
    <w:p w:rsidR="00FD5BCF" w:rsidRDefault="00704E22" w:rsidP="00704E22">
      <w:pPr>
        <w:jc w:val="center"/>
        <w:rPr>
          <w:rFonts w:cs="Arial"/>
          <w:sz w:val="24"/>
          <w:szCs w:val="24"/>
        </w:rPr>
      </w:pPr>
      <w:r>
        <w:object w:dxaOrig="7352" w:dyaOrig="5227">
          <v:shape id="_x0000_i1030" type="#_x0000_t75" style="width:228.6pt;height:162.6pt" o:ole="">
            <v:imagedata r:id="rId17" o:title=""/>
          </v:shape>
          <o:OLEObject Type="Embed" ProgID="Visio.Drawing.11" ShapeID="_x0000_i1030" DrawAspect="Content" ObjectID="_1570452811" r:id="rId18"/>
        </w:object>
      </w:r>
    </w:p>
    <w:p w:rsidR="004B0ABF" w:rsidRDefault="00AD2751">
      <w:pPr>
        <w:spacing w:after="0" w:line="240" w:lineRule="auto"/>
        <w:rPr>
          <w:rFonts w:cs="Arial"/>
          <w:sz w:val="24"/>
          <w:szCs w:val="24"/>
        </w:rPr>
      </w:pPr>
      <w:r>
        <w:rPr>
          <w:rFonts w:cs="Arial"/>
          <w:noProof/>
          <w:sz w:val="24"/>
          <w:szCs w:val="24"/>
        </w:rPr>
        <w:t>and then click the</w:t>
      </w:r>
      <w:r w:rsidR="00405ADC">
        <w:rPr>
          <w:rFonts w:cs="Arial"/>
          <w:sz w:val="24"/>
          <w:szCs w:val="24"/>
        </w:rPr>
        <w:t xml:space="preserve"> </w:t>
      </w:r>
      <w:r w:rsidR="00405ADC" w:rsidRPr="00AD2751">
        <w:rPr>
          <w:rFonts w:cs="Arial"/>
          <w:b/>
          <w:sz w:val="24"/>
          <w:szCs w:val="24"/>
        </w:rPr>
        <w:t>OK</w:t>
      </w:r>
      <w:r>
        <w:rPr>
          <w:rFonts w:cs="Arial"/>
          <w:sz w:val="24"/>
          <w:szCs w:val="24"/>
        </w:rPr>
        <w:t xml:space="preserve"> button</w:t>
      </w:r>
      <w:r w:rsidR="00405ADC">
        <w:rPr>
          <w:rFonts w:cs="Arial"/>
          <w:sz w:val="24"/>
          <w:szCs w:val="24"/>
        </w:rPr>
        <w:t>.</w:t>
      </w:r>
      <w:r w:rsidR="004B0ABF">
        <w:rPr>
          <w:rFonts w:cs="Arial"/>
          <w:sz w:val="24"/>
          <w:szCs w:val="24"/>
        </w:rPr>
        <w:br w:type="page"/>
      </w:r>
    </w:p>
    <w:p w:rsidR="00AD2751" w:rsidRDefault="00405ADC" w:rsidP="00CB0458">
      <w:pPr>
        <w:rPr>
          <w:rFonts w:cs="Arial"/>
          <w:sz w:val="24"/>
          <w:szCs w:val="24"/>
        </w:rPr>
      </w:pPr>
      <w:r>
        <w:rPr>
          <w:rFonts w:cs="Arial"/>
          <w:sz w:val="24"/>
          <w:szCs w:val="24"/>
        </w:rPr>
        <w:lastRenderedPageBreak/>
        <w:t xml:space="preserve">In the </w:t>
      </w:r>
      <w:r w:rsidR="00AD2751">
        <w:rPr>
          <w:rFonts w:cs="Arial"/>
          <w:sz w:val="24"/>
          <w:szCs w:val="24"/>
        </w:rPr>
        <w:t>“</w:t>
      </w:r>
      <w:r w:rsidRPr="00AD2751">
        <w:rPr>
          <w:rFonts w:cs="Arial"/>
          <w:i/>
          <w:sz w:val="24"/>
          <w:szCs w:val="24"/>
        </w:rPr>
        <w:t>Create Document</w:t>
      </w:r>
      <w:r w:rsidR="00AD2751" w:rsidRPr="00AD2751">
        <w:rPr>
          <w:rFonts w:cs="Arial"/>
          <w:i/>
          <w:sz w:val="24"/>
          <w:szCs w:val="24"/>
        </w:rPr>
        <w:t>:</w:t>
      </w:r>
      <w:r w:rsidRPr="00AD2751">
        <w:rPr>
          <w:rFonts w:cs="Arial"/>
          <w:i/>
          <w:sz w:val="24"/>
          <w:szCs w:val="24"/>
        </w:rPr>
        <w:t xml:space="preserve"> Basic Data </w:t>
      </w:r>
      <w:r w:rsidR="00AD2751" w:rsidRPr="00AD2751">
        <w:rPr>
          <w:rFonts w:cs="Arial"/>
          <w:i/>
          <w:sz w:val="24"/>
          <w:szCs w:val="24"/>
        </w:rPr>
        <w:t xml:space="preserve">TEST ENG EQUIPMENT </w:t>
      </w:r>
      <w:r w:rsidRPr="00AD2751">
        <w:rPr>
          <w:rFonts w:cs="Arial"/>
          <w:i/>
          <w:sz w:val="24"/>
          <w:szCs w:val="24"/>
        </w:rPr>
        <w:t>(TEE)</w:t>
      </w:r>
      <w:r w:rsidR="00AD2751">
        <w:rPr>
          <w:rFonts w:cs="Arial"/>
          <w:sz w:val="24"/>
          <w:szCs w:val="24"/>
        </w:rPr>
        <w:t>”</w:t>
      </w:r>
      <w:r>
        <w:rPr>
          <w:rFonts w:cs="Arial"/>
          <w:sz w:val="24"/>
          <w:szCs w:val="24"/>
        </w:rPr>
        <w:t xml:space="preserve"> screen</w:t>
      </w:r>
      <w:r w:rsidR="00AD2751">
        <w:rPr>
          <w:rFonts w:cs="Arial"/>
          <w:sz w:val="24"/>
          <w:szCs w:val="24"/>
        </w:rPr>
        <w:t>:</w:t>
      </w:r>
    </w:p>
    <w:p w:rsidR="00405ADC" w:rsidRDefault="00AD2751" w:rsidP="00CB0458">
      <w:pPr>
        <w:rPr>
          <w:rFonts w:cs="Arial"/>
          <w:sz w:val="24"/>
          <w:szCs w:val="24"/>
        </w:rPr>
      </w:pPr>
      <w:r>
        <w:rPr>
          <w:rFonts w:cs="Arial"/>
          <w:sz w:val="24"/>
          <w:szCs w:val="24"/>
        </w:rPr>
        <w:t>Enter your description.</w:t>
      </w:r>
      <w:r w:rsidR="00405ADC">
        <w:rPr>
          <w:rFonts w:cs="Arial"/>
          <w:sz w:val="24"/>
          <w:szCs w:val="24"/>
        </w:rPr>
        <w:t xml:space="preserve"> </w:t>
      </w:r>
      <w:r>
        <w:rPr>
          <w:rFonts w:cs="Arial"/>
          <w:sz w:val="24"/>
          <w:szCs w:val="24"/>
        </w:rPr>
        <w:t xml:space="preserve"> T</w:t>
      </w:r>
      <w:r w:rsidR="00405ADC">
        <w:rPr>
          <w:rFonts w:cs="Arial"/>
          <w:sz w:val="24"/>
          <w:szCs w:val="24"/>
        </w:rPr>
        <w:t xml:space="preserve">here is </w:t>
      </w:r>
      <w:r>
        <w:rPr>
          <w:rFonts w:cs="Arial"/>
          <w:sz w:val="24"/>
          <w:szCs w:val="24"/>
        </w:rPr>
        <w:t>a “</w:t>
      </w:r>
      <w:r w:rsidR="00405ADC">
        <w:rPr>
          <w:rFonts w:cs="Arial"/>
          <w:sz w:val="24"/>
          <w:szCs w:val="24"/>
        </w:rPr>
        <w:t>long te</w:t>
      </w:r>
      <w:r w:rsidR="00106805">
        <w:rPr>
          <w:rFonts w:cs="Arial"/>
          <w:sz w:val="24"/>
          <w:szCs w:val="24"/>
        </w:rPr>
        <w:t>x</w:t>
      </w:r>
      <w:r w:rsidR="00405ADC">
        <w:rPr>
          <w:rFonts w:cs="Arial"/>
          <w:sz w:val="24"/>
          <w:szCs w:val="24"/>
        </w:rPr>
        <w:t>t</w:t>
      </w:r>
      <w:r>
        <w:rPr>
          <w:rFonts w:cs="Arial"/>
          <w:sz w:val="24"/>
          <w:szCs w:val="24"/>
        </w:rPr>
        <w:t>”</w:t>
      </w:r>
      <w:r w:rsidR="00405ADC">
        <w:rPr>
          <w:rFonts w:cs="Arial"/>
          <w:sz w:val="24"/>
          <w:szCs w:val="24"/>
        </w:rPr>
        <w:t xml:space="preserve"> available if necessary, but </w:t>
      </w:r>
      <w:r>
        <w:rPr>
          <w:rFonts w:cs="Arial"/>
          <w:sz w:val="24"/>
          <w:szCs w:val="24"/>
        </w:rPr>
        <w:t xml:space="preserve">it’s </w:t>
      </w:r>
      <w:r w:rsidR="00405ADC">
        <w:rPr>
          <w:rFonts w:cs="Arial"/>
          <w:sz w:val="24"/>
          <w:szCs w:val="24"/>
        </w:rPr>
        <w:t xml:space="preserve">best to fit </w:t>
      </w:r>
      <w:r>
        <w:rPr>
          <w:rFonts w:cs="Arial"/>
          <w:sz w:val="24"/>
          <w:szCs w:val="24"/>
        </w:rPr>
        <w:t xml:space="preserve">the description </w:t>
      </w:r>
      <w:r w:rsidR="00405ADC">
        <w:rPr>
          <w:rFonts w:cs="Arial"/>
          <w:sz w:val="24"/>
          <w:szCs w:val="24"/>
        </w:rPr>
        <w:t>in the field for searching.</w:t>
      </w:r>
    </w:p>
    <w:p w:rsidR="00405ADC" w:rsidRDefault="00405ADC" w:rsidP="00CB0458">
      <w:pPr>
        <w:rPr>
          <w:rFonts w:cs="Arial"/>
          <w:sz w:val="24"/>
          <w:szCs w:val="24"/>
        </w:rPr>
      </w:pPr>
      <w:r>
        <w:rPr>
          <w:rFonts w:cs="Arial"/>
          <w:sz w:val="24"/>
          <w:szCs w:val="24"/>
        </w:rPr>
        <w:t xml:space="preserve">Enter or select Lab/Office </w:t>
      </w:r>
      <w:r w:rsidRPr="00405ADC">
        <w:rPr>
          <w:rFonts w:cs="Arial"/>
          <w:b/>
          <w:sz w:val="24"/>
          <w:szCs w:val="24"/>
        </w:rPr>
        <w:t>AKH</w:t>
      </w:r>
      <w:r w:rsidR="00AD5362">
        <w:rPr>
          <w:rFonts w:cs="Arial"/>
          <w:b/>
          <w:sz w:val="24"/>
          <w:szCs w:val="24"/>
        </w:rPr>
        <w:t xml:space="preserve"> </w:t>
      </w:r>
      <w:r w:rsidR="00AD2751">
        <w:rPr>
          <w:rFonts w:cs="Arial"/>
          <w:sz w:val="24"/>
          <w:szCs w:val="24"/>
        </w:rPr>
        <w:t xml:space="preserve">— </w:t>
      </w:r>
      <w:r w:rsidR="00AD5362" w:rsidRPr="00AD5362">
        <w:rPr>
          <w:rFonts w:cs="Arial"/>
          <w:sz w:val="24"/>
          <w:szCs w:val="24"/>
        </w:rPr>
        <w:t xml:space="preserve">TEST/MFG ENGINEERING </w:t>
      </w:r>
      <w:r w:rsidR="00AD2751">
        <w:rPr>
          <w:rFonts w:cs="Arial"/>
          <w:sz w:val="24"/>
          <w:szCs w:val="24"/>
        </w:rPr>
        <w:t>(</w:t>
      </w:r>
      <w:r w:rsidR="00AD5362" w:rsidRPr="00AD5362">
        <w:rPr>
          <w:rFonts w:cs="Arial"/>
          <w:sz w:val="24"/>
          <w:szCs w:val="24"/>
        </w:rPr>
        <w:t>MILFORD)</w:t>
      </w:r>
      <w:r w:rsidR="00AD2751">
        <w:rPr>
          <w:rFonts w:cs="Arial"/>
          <w:sz w:val="24"/>
          <w:szCs w:val="24"/>
        </w:rPr>
        <w:t>.</w:t>
      </w:r>
    </w:p>
    <w:p w:rsidR="00405ADC" w:rsidRDefault="00E4450A" w:rsidP="00704E22">
      <w:pPr>
        <w:jc w:val="center"/>
        <w:rPr>
          <w:rFonts w:cs="Arial"/>
          <w:sz w:val="24"/>
          <w:szCs w:val="24"/>
        </w:rPr>
      </w:pPr>
      <w:r>
        <w:object w:dxaOrig="9468" w:dyaOrig="7350">
          <v:shape id="_x0000_i1031" type="#_x0000_t75" style="width:299.4pt;height:232.8pt" o:ole="">
            <v:imagedata r:id="rId19" o:title=""/>
          </v:shape>
          <o:OLEObject Type="Embed" ProgID="Visio.Drawing.11" ShapeID="_x0000_i1031" DrawAspect="Content" ObjectID="_1570452812" r:id="rId20"/>
        </w:object>
      </w:r>
    </w:p>
    <w:p w:rsidR="00F377FF" w:rsidRDefault="00F377FF" w:rsidP="00F377FF">
      <w:pPr>
        <w:rPr>
          <w:rFonts w:cs="Arial"/>
          <w:sz w:val="24"/>
          <w:szCs w:val="24"/>
        </w:rPr>
      </w:pPr>
      <w:r>
        <w:rPr>
          <w:rFonts w:cs="Arial"/>
          <w:sz w:val="24"/>
          <w:szCs w:val="24"/>
        </w:rPr>
        <w:t xml:space="preserve">In the </w:t>
      </w:r>
      <w:r w:rsidR="00AD2751">
        <w:rPr>
          <w:rFonts w:cs="Arial"/>
          <w:sz w:val="24"/>
          <w:szCs w:val="24"/>
        </w:rPr>
        <w:t>“</w:t>
      </w:r>
      <w:r w:rsidR="00AD2751" w:rsidRPr="00AD2751">
        <w:rPr>
          <w:rFonts w:cs="Arial"/>
          <w:i/>
          <w:sz w:val="24"/>
          <w:szCs w:val="24"/>
        </w:rPr>
        <w:t>Create Document: Basic Data TEST ENG EQUIPMENT (TEE)</w:t>
      </w:r>
      <w:r w:rsidR="00AD2751">
        <w:rPr>
          <w:rFonts w:cs="Arial"/>
          <w:sz w:val="24"/>
          <w:szCs w:val="24"/>
        </w:rPr>
        <w:t xml:space="preserve">” </w:t>
      </w:r>
      <w:r>
        <w:rPr>
          <w:rFonts w:cs="Arial"/>
          <w:sz w:val="24"/>
          <w:szCs w:val="24"/>
        </w:rPr>
        <w:t>screen</w:t>
      </w:r>
      <w:r w:rsidR="00AD2751">
        <w:rPr>
          <w:rFonts w:cs="Arial"/>
          <w:sz w:val="24"/>
          <w:szCs w:val="24"/>
        </w:rPr>
        <w:t>:</w:t>
      </w:r>
    </w:p>
    <w:p w:rsidR="00F377FF" w:rsidRDefault="00F377FF" w:rsidP="00CB0458">
      <w:pPr>
        <w:rPr>
          <w:rFonts w:cs="Arial"/>
          <w:sz w:val="24"/>
          <w:szCs w:val="24"/>
        </w:rPr>
      </w:pPr>
      <w:r>
        <w:rPr>
          <w:rFonts w:cs="Arial"/>
          <w:sz w:val="24"/>
          <w:szCs w:val="24"/>
        </w:rPr>
        <w:t xml:space="preserve">Select the </w:t>
      </w:r>
      <w:proofErr w:type="spellStart"/>
      <w:r w:rsidRPr="00AD2751">
        <w:rPr>
          <w:rFonts w:cs="Arial"/>
          <w:b/>
          <w:sz w:val="24"/>
          <w:szCs w:val="24"/>
        </w:rPr>
        <w:t>Addnl</w:t>
      </w:r>
      <w:proofErr w:type="spellEnd"/>
      <w:r w:rsidRPr="00AD2751">
        <w:rPr>
          <w:rFonts w:cs="Arial"/>
          <w:b/>
          <w:sz w:val="24"/>
          <w:szCs w:val="24"/>
        </w:rPr>
        <w:t xml:space="preserve"> Data</w:t>
      </w:r>
      <w:r>
        <w:rPr>
          <w:rFonts w:cs="Arial"/>
          <w:sz w:val="24"/>
          <w:szCs w:val="24"/>
        </w:rPr>
        <w:t xml:space="preserve"> tab</w:t>
      </w:r>
    </w:p>
    <w:p w:rsidR="00F377FF" w:rsidRDefault="00F377FF" w:rsidP="00CB0458">
      <w:pPr>
        <w:rPr>
          <w:rFonts w:cs="Arial"/>
          <w:sz w:val="24"/>
          <w:szCs w:val="24"/>
        </w:rPr>
      </w:pPr>
      <w:r>
        <w:rPr>
          <w:rFonts w:cs="Arial"/>
          <w:sz w:val="24"/>
          <w:szCs w:val="24"/>
        </w:rPr>
        <w:t xml:space="preserve">Select </w:t>
      </w:r>
      <w:r w:rsidRPr="00AD2751">
        <w:rPr>
          <w:rFonts w:cs="Arial"/>
          <w:b/>
          <w:sz w:val="24"/>
          <w:szCs w:val="24"/>
        </w:rPr>
        <w:t>N/A</w:t>
      </w:r>
      <w:r w:rsidR="00AD2751">
        <w:rPr>
          <w:rFonts w:cs="Arial"/>
          <w:sz w:val="24"/>
          <w:szCs w:val="24"/>
        </w:rPr>
        <w:t xml:space="preserve"> for P</w:t>
      </w:r>
      <w:r>
        <w:rPr>
          <w:rFonts w:cs="Arial"/>
          <w:sz w:val="24"/>
          <w:szCs w:val="24"/>
        </w:rPr>
        <w:t xml:space="preserve">roject </w:t>
      </w:r>
      <w:r w:rsidR="00AD2751">
        <w:rPr>
          <w:rFonts w:cs="Arial"/>
          <w:sz w:val="24"/>
          <w:szCs w:val="24"/>
        </w:rPr>
        <w:t xml:space="preserve">Code </w:t>
      </w:r>
      <w:r>
        <w:rPr>
          <w:rFonts w:cs="Arial"/>
          <w:sz w:val="24"/>
          <w:szCs w:val="24"/>
        </w:rPr>
        <w:t xml:space="preserve">and </w:t>
      </w:r>
      <w:r w:rsidR="00AD2751">
        <w:rPr>
          <w:rFonts w:cs="Arial"/>
          <w:sz w:val="24"/>
          <w:szCs w:val="24"/>
        </w:rPr>
        <w:t>M</w:t>
      </w:r>
      <w:r>
        <w:rPr>
          <w:rFonts w:cs="Arial"/>
          <w:sz w:val="24"/>
          <w:szCs w:val="24"/>
        </w:rPr>
        <w:t xml:space="preserve">odel </w:t>
      </w:r>
      <w:r w:rsidR="00AD2751">
        <w:rPr>
          <w:rFonts w:cs="Arial"/>
          <w:sz w:val="24"/>
          <w:szCs w:val="24"/>
        </w:rPr>
        <w:t>C</w:t>
      </w:r>
      <w:r w:rsidR="00D33872">
        <w:rPr>
          <w:rFonts w:cs="Arial"/>
          <w:sz w:val="24"/>
          <w:szCs w:val="24"/>
        </w:rPr>
        <w:t>ode</w:t>
      </w:r>
      <w:r>
        <w:rPr>
          <w:rFonts w:cs="Arial"/>
          <w:sz w:val="24"/>
          <w:szCs w:val="24"/>
        </w:rPr>
        <w:t>.  If in fact a project or model code is available</w:t>
      </w:r>
      <w:r w:rsidR="00D33872">
        <w:rPr>
          <w:rFonts w:cs="Arial"/>
          <w:sz w:val="24"/>
          <w:szCs w:val="24"/>
        </w:rPr>
        <w:t xml:space="preserve">, it </w:t>
      </w:r>
      <w:proofErr w:type="gramStart"/>
      <w:r w:rsidR="00D33872">
        <w:rPr>
          <w:rFonts w:cs="Arial"/>
          <w:sz w:val="24"/>
          <w:szCs w:val="24"/>
        </w:rPr>
        <w:t>can be entered</w:t>
      </w:r>
      <w:proofErr w:type="gramEnd"/>
      <w:r w:rsidR="00D33872">
        <w:rPr>
          <w:rFonts w:cs="Arial"/>
          <w:sz w:val="24"/>
          <w:szCs w:val="24"/>
        </w:rPr>
        <w:t xml:space="preserve"> but the </w:t>
      </w:r>
      <w:r>
        <w:rPr>
          <w:rFonts w:cs="Arial"/>
          <w:sz w:val="24"/>
          <w:szCs w:val="24"/>
        </w:rPr>
        <w:t>workflow IS NOT controlled by th</w:t>
      </w:r>
      <w:r w:rsidR="00D33872">
        <w:rPr>
          <w:rFonts w:cs="Arial"/>
          <w:sz w:val="24"/>
          <w:szCs w:val="24"/>
        </w:rPr>
        <w:t>is —</w:t>
      </w:r>
      <w:r>
        <w:rPr>
          <w:rFonts w:cs="Arial"/>
          <w:sz w:val="24"/>
          <w:szCs w:val="24"/>
        </w:rPr>
        <w:t xml:space="preserve"> it is simply a system requirement that they are filled out.</w:t>
      </w:r>
    </w:p>
    <w:p w:rsidR="00FA764C" w:rsidRDefault="00FA764C" w:rsidP="00FA764C">
      <w:pPr>
        <w:rPr>
          <w:rFonts w:cs="Arial"/>
          <w:sz w:val="24"/>
          <w:szCs w:val="24"/>
        </w:rPr>
      </w:pPr>
      <w:r>
        <w:rPr>
          <w:rFonts w:cs="Arial"/>
          <w:sz w:val="24"/>
          <w:szCs w:val="24"/>
        </w:rPr>
        <w:t xml:space="preserve">On the </w:t>
      </w:r>
      <w:proofErr w:type="spellStart"/>
      <w:r w:rsidRPr="00D33872">
        <w:rPr>
          <w:rFonts w:cs="Arial"/>
          <w:b/>
          <w:sz w:val="24"/>
          <w:szCs w:val="24"/>
        </w:rPr>
        <w:t>Addnl</w:t>
      </w:r>
      <w:proofErr w:type="spellEnd"/>
      <w:r w:rsidRPr="00D33872">
        <w:rPr>
          <w:rFonts w:cs="Arial"/>
          <w:b/>
          <w:sz w:val="24"/>
          <w:szCs w:val="24"/>
        </w:rPr>
        <w:t xml:space="preserve"> Data</w:t>
      </w:r>
      <w:r>
        <w:rPr>
          <w:rFonts w:cs="Arial"/>
          <w:sz w:val="24"/>
          <w:szCs w:val="24"/>
        </w:rPr>
        <w:t xml:space="preserve"> tab, select the dropdown next to </w:t>
      </w:r>
      <w:r w:rsidRPr="006F1763">
        <w:rPr>
          <w:rFonts w:cs="Arial"/>
          <w:b/>
          <w:sz w:val="24"/>
          <w:szCs w:val="24"/>
        </w:rPr>
        <w:t>Sub Document Type</w:t>
      </w:r>
      <w:r>
        <w:rPr>
          <w:rFonts w:cs="Arial"/>
          <w:sz w:val="24"/>
          <w:szCs w:val="24"/>
        </w:rPr>
        <w:t>, The Subdocument Type window will appear.</w:t>
      </w:r>
    </w:p>
    <w:p w:rsidR="00F377FF" w:rsidRDefault="00E4450A" w:rsidP="00704E22">
      <w:pPr>
        <w:jc w:val="center"/>
      </w:pPr>
      <w:r>
        <w:object w:dxaOrig="9702" w:dyaOrig="7532">
          <v:shape id="_x0000_i1032" type="#_x0000_t75" style="width:279pt;height:216.6pt" o:ole="">
            <v:imagedata r:id="rId21" o:title=""/>
          </v:shape>
          <o:OLEObject Type="Embed" ProgID="Visio.Drawing.11" ShapeID="_x0000_i1032" DrawAspect="Content" ObjectID="_1570452813" r:id="rId22"/>
        </w:object>
      </w:r>
    </w:p>
    <w:p w:rsidR="00A77D10" w:rsidRDefault="00A77D10" w:rsidP="00A77D10">
      <w:pPr>
        <w:rPr>
          <w:rFonts w:cs="Arial"/>
          <w:sz w:val="24"/>
          <w:szCs w:val="24"/>
        </w:rPr>
      </w:pPr>
      <w:r>
        <w:rPr>
          <w:rFonts w:cs="Arial"/>
          <w:sz w:val="24"/>
          <w:szCs w:val="24"/>
        </w:rPr>
        <w:lastRenderedPageBreak/>
        <w:t>Select the appropriate subdocument type, and hit the green checkmark at the bottom.</w:t>
      </w:r>
    </w:p>
    <w:p w:rsidR="00A77D10" w:rsidRDefault="00DE2D7B" w:rsidP="00704E22">
      <w:pPr>
        <w:jc w:val="center"/>
      </w:pPr>
      <w:r>
        <w:object w:dxaOrig="7884" w:dyaOrig="4829">
          <v:shape id="_x0000_i1033" type="#_x0000_t75" style="width:254.4pt;height:155.4pt" o:ole="">
            <v:imagedata r:id="rId23" o:title=""/>
          </v:shape>
          <o:OLEObject Type="Embed" ProgID="Visio.Drawing.11" ShapeID="_x0000_i1033" DrawAspect="Content" ObjectID="_1570452814" r:id="rId24"/>
        </w:object>
      </w:r>
    </w:p>
    <w:p w:rsidR="00980F6B" w:rsidRDefault="00980F6B" w:rsidP="00704E22">
      <w:pPr>
        <w:jc w:val="center"/>
      </w:pPr>
    </w:p>
    <w:p w:rsidR="009F1F65" w:rsidRDefault="0056714B" w:rsidP="00F377FF">
      <w:pPr>
        <w:rPr>
          <w:rFonts w:cs="Arial"/>
          <w:sz w:val="24"/>
          <w:szCs w:val="24"/>
        </w:rPr>
      </w:pPr>
      <w:r>
        <w:rPr>
          <w:rFonts w:cs="Arial"/>
          <w:noProof/>
          <w:sz w:val="24"/>
          <w:szCs w:val="24"/>
        </w:rPr>
        <w:t>C</w:t>
      </w:r>
      <w:r w:rsidR="00D70EA3">
        <w:rPr>
          <w:rFonts w:cs="Arial"/>
          <w:noProof/>
          <w:sz w:val="24"/>
          <w:szCs w:val="24"/>
        </w:rPr>
        <w:t xml:space="preserve">lick the </w:t>
      </w:r>
      <w:r w:rsidR="009F1F65" w:rsidRPr="00D70EA3">
        <w:rPr>
          <w:rFonts w:cs="Arial"/>
          <w:b/>
          <w:sz w:val="24"/>
          <w:szCs w:val="24"/>
        </w:rPr>
        <w:t>Save</w:t>
      </w:r>
      <w:r w:rsidR="009F1F65">
        <w:rPr>
          <w:rFonts w:cs="Arial"/>
          <w:sz w:val="24"/>
          <w:szCs w:val="24"/>
        </w:rPr>
        <w:t xml:space="preserve"> </w:t>
      </w:r>
      <w:r w:rsidR="00D70EA3">
        <w:rPr>
          <w:rFonts w:cs="Arial"/>
          <w:sz w:val="24"/>
          <w:szCs w:val="24"/>
        </w:rPr>
        <w:t xml:space="preserve">button to save your DIR. </w:t>
      </w:r>
      <w:r w:rsidR="009F1F65">
        <w:rPr>
          <w:rFonts w:cs="Arial"/>
          <w:sz w:val="24"/>
          <w:szCs w:val="24"/>
        </w:rPr>
        <w:t xml:space="preserve"> </w:t>
      </w:r>
      <w:r w:rsidR="00D70EA3">
        <w:rPr>
          <w:rFonts w:cs="Arial"/>
          <w:sz w:val="24"/>
          <w:szCs w:val="24"/>
        </w:rPr>
        <w:t>Y</w:t>
      </w:r>
      <w:r w:rsidR="009F1F65">
        <w:rPr>
          <w:rFonts w:cs="Arial"/>
          <w:sz w:val="24"/>
          <w:szCs w:val="24"/>
        </w:rPr>
        <w:t>ou have now created the D</w:t>
      </w:r>
      <w:r w:rsidR="00D70EA3">
        <w:rPr>
          <w:rFonts w:cs="Arial"/>
          <w:sz w:val="24"/>
          <w:szCs w:val="24"/>
        </w:rPr>
        <w:t>IR</w:t>
      </w:r>
      <w:r w:rsidR="009F1F65">
        <w:rPr>
          <w:rFonts w:cs="Arial"/>
          <w:sz w:val="24"/>
          <w:szCs w:val="24"/>
        </w:rPr>
        <w:t>.</w:t>
      </w:r>
    </w:p>
    <w:p w:rsidR="009F1F65" w:rsidRPr="007E2C22" w:rsidRDefault="00E4450A" w:rsidP="00A77D10">
      <w:pPr>
        <w:jc w:val="center"/>
        <w:rPr>
          <w:rFonts w:cs="Arial"/>
          <w:sz w:val="24"/>
          <w:szCs w:val="24"/>
        </w:rPr>
      </w:pPr>
      <w:r>
        <w:object w:dxaOrig="8397" w:dyaOrig="6524">
          <v:shape id="_x0000_i1034" type="#_x0000_t75" style="width:292.8pt;height:228pt" o:ole="">
            <v:imagedata r:id="rId25" o:title=""/>
          </v:shape>
          <o:OLEObject Type="Embed" ProgID="Visio.Drawing.11" ShapeID="_x0000_i1034" DrawAspect="Content" ObjectID="_1570452815" r:id="rId26"/>
        </w:object>
      </w:r>
    </w:p>
    <w:p w:rsidR="00D3730C" w:rsidRDefault="009F1F65" w:rsidP="00D3730C">
      <w:pPr>
        <w:pStyle w:val="Heading2"/>
        <w:spacing w:before="0" w:after="200"/>
        <w:rPr>
          <w:rFonts w:cs="Arial"/>
          <w:b w:val="0"/>
          <w:color w:val="auto"/>
          <w:sz w:val="24"/>
          <w:szCs w:val="24"/>
        </w:rPr>
      </w:pPr>
      <w:r w:rsidRPr="007E2C22">
        <w:rPr>
          <w:rFonts w:cs="Arial"/>
          <w:color w:val="auto"/>
        </w:rPr>
        <w:br w:type="page"/>
      </w:r>
    </w:p>
    <w:p w:rsidR="00F377FF" w:rsidRPr="00D3730C" w:rsidRDefault="0042254E" w:rsidP="00F44D18">
      <w:pPr>
        <w:pStyle w:val="Heading2"/>
      </w:pPr>
      <w:bookmarkStart w:id="6" w:name="_Toc481164555"/>
      <w:r w:rsidRPr="00D3730C">
        <w:lastRenderedPageBreak/>
        <w:t>U</w:t>
      </w:r>
      <w:r w:rsidR="009F1F65" w:rsidRPr="00D3730C">
        <w:t>pload Documents</w:t>
      </w:r>
      <w:bookmarkEnd w:id="6"/>
    </w:p>
    <w:p w:rsidR="009F1F65" w:rsidRDefault="00F41717" w:rsidP="009F1F65">
      <w:pPr>
        <w:rPr>
          <w:rFonts w:cs="Arial"/>
          <w:sz w:val="24"/>
          <w:szCs w:val="24"/>
        </w:rPr>
      </w:pPr>
      <w:r>
        <w:rPr>
          <w:rFonts w:cs="Arial"/>
          <w:sz w:val="24"/>
          <w:szCs w:val="24"/>
        </w:rPr>
        <w:t>At</w:t>
      </w:r>
      <w:r w:rsidR="009F1F65">
        <w:rPr>
          <w:rFonts w:cs="Arial"/>
          <w:sz w:val="24"/>
          <w:szCs w:val="24"/>
        </w:rPr>
        <w:t xml:space="preserve"> the </w:t>
      </w:r>
      <w:r>
        <w:rPr>
          <w:rFonts w:cs="Arial"/>
          <w:sz w:val="24"/>
          <w:szCs w:val="24"/>
        </w:rPr>
        <w:t>“</w:t>
      </w:r>
      <w:r w:rsidR="009F1F65" w:rsidRPr="00F41717">
        <w:rPr>
          <w:rFonts w:cs="Arial"/>
          <w:i/>
          <w:sz w:val="24"/>
          <w:szCs w:val="24"/>
        </w:rPr>
        <w:t>C</w:t>
      </w:r>
      <w:r w:rsidRPr="00F41717">
        <w:rPr>
          <w:rFonts w:cs="Arial"/>
          <w:i/>
          <w:sz w:val="24"/>
          <w:szCs w:val="24"/>
        </w:rPr>
        <w:t>hang</w:t>
      </w:r>
      <w:r w:rsidR="009F1F65" w:rsidRPr="00F41717">
        <w:rPr>
          <w:rFonts w:cs="Arial"/>
          <w:i/>
          <w:sz w:val="24"/>
          <w:szCs w:val="24"/>
        </w:rPr>
        <w:t>e Document</w:t>
      </w:r>
      <w:r w:rsidRPr="00F41717">
        <w:rPr>
          <w:rFonts w:cs="Arial"/>
          <w:i/>
          <w:sz w:val="24"/>
          <w:szCs w:val="24"/>
        </w:rPr>
        <w:t>:</w:t>
      </w:r>
      <w:r w:rsidR="009F1F65" w:rsidRPr="00F41717">
        <w:rPr>
          <w:rFonts w:cs="Arial"/>
          <w:i/>
          <w:sz w:val="24"/>
          <w:szCs w:val="24"/>
        </w:rPr>
        <w:t xml:space="preserve"> Basic Data </w:t>
      </w:r>
      <w:r w:rsidRPr="00F41717">
        <w:rPr>
          <w:rFonts w:cs="Arial"/>
          <w:i/>
          <w:sz w:val="24"/>
          <w:szCs w:val="24"/>
        </w:rPr>
        <w:t xml:space="preserve">TEST ENG EQUIPMENT </w:t>
      </w:r>
      <w:r w:rsidR="009F1F65" w:rsidRPr="00F41717">
        <w:rPr>
          <w:rFonts w:cs="Arial"/>
          <w:i/>
          <w:sz w:val="24"/>
          <w:szCs w:val="24"/>
        </w:rPr>
        <w:t>(TEE)</w:t>
      </w:r>
      <w:r>
        <w:rPr>
          <w:rFonts w:cs="Arial"/>
          <w:sz w:val="24"/>
          <w:szCs w:val="24"/>
        </w:rPr>
        <w:t>”</w:t>
      </w:r>
      <w:r w:rsidR="009F1F65">
        <w:rPr>
          <w:rFonts w:cs="Arial"/>
          <w:sz w:val="24"/>
          <w:szCs w:val="24"/>
        </w:rPr>
        <w:t xml:space="preserve"> </w:t>
      </w:r>
      <w:proofErr w:type="gramStart"/>
      <w:r w:rsidR="009F1F65">
        <w:rPr>
          <w:rFonts w:cs="Arial"/>
          <w:sz w:val="24"/>
          <w:szCs w:val="24"/>
        </w:rPr>
        <w:t>screen</w:t>
      </w:r>
      <w:proofErr w:type="gramEnd"/>
      <w:r>
        <w:rPr>
          <w:rFonts w:cs="Arial"/>
          <w:sz w:val="24"/>
          <w:szCs w:val="24"/>
        </w:rPr>
        <w:t>:</w:t>
      </w:r>
    </w:p>
    <w:p w:rsidR="00F21D2E" w:rsidRDefault="00F41717" w:rsidP="009F1F65">
      <w:pPr>
        <w:rPr>
          <w:rFonts w:cs="Arial"/>
          <w:sz w:val="24"/>
          <w:szCs w:val="24"/>
        </w:rPr>
      </w:pPr>
      <w:r>
        <w:rPr>
          <w:rFonts w:cs="Arial"/>
          <w:sz w:val="24"/>
          <w:szCs w:val="24"/>
        </w:rPr>
        <w:t>Click</w:t>
      </w:r>
      <w:r w:rsidR="00F21D2E">
        <w:rPr>
          <w:rFonts w:cs="Arial"/>
          <w:sz w:val="24"/>
          <w:szCs w:val="24"/>
        </w:rPr>
        <w:t xml:space="preserve"> the </w:t>
      </w:r>
      <w:r w:rsidR="00F21D2E" w:rsidRPr="00F41717">
        <w:rPr>
          <w:rFonts w:cs="Arial"/>
          <w:b/>
          <w:sz w:val="24"/>
          <w:szCs w:val="24"/>
        </w:rPr>
        <w:t>Open Original</w:t>
      </w:r>
      <w:r w:rsidR="00F21D2E">
        <w:rPr>
          <w:rFonts w:cs="Arial"/>
          <w:sz w:val="24"/>
          <w:szCs w:val="24"/>
        </w:rPr>
        <w:t xml:space="preserve"> </w:t>
      </w:r>
      <w:r>
        <w:rPr>
          <w:rFonts w:cs="Arial"/>
          <w:sz w:val="24"/>
          <w:szCs w:val="24"/>
        </w:rPr>
        <w:t>b</w:t>
      </w:r>
      <w:r w:rsidR="00F21D2E">
        <w:rPr>
          <w:rFonts w:cs="Arial"/>
          <w:sz w:val="24"/>
          <w:szCs w:val="24"/>
        </w:rPr>
        <w:t>utton,</w:t>
      </w:r>
    </w:p>
    <w:p w:rsidR="00BB02F5" w:rsidRDefault="00DE2D7B" w:rsidP="00980F6B">
      <w:pPr>
        <w:jc w:val="center"/>
        <w:rPr>
          <w:rFonts w:cs="Arial"/>
          <w:sz w:val="24"/>
          <w:szCs w:val="24"/>
        </w:rPr>
      </w:pPr>
      <w:r>
        <w:object w:dxaOrig="18406" w:dyaOrig="14855">
          <v:shape id="_x0000_i1035" type="#_x0000_t75" style="width:279.6pt;height:225.6pt" o:ole="">
            <v:imagedata r:id="rId27" o:title=""/>
          </v:shape>
          <o:OLEObject Type="Embed" ProgID="Visio.Drawing.11" ShapeID="_x0000_i1035" DrawAspect="Content" ObjectID="_1570452816" r:id="rId28"/>
        </w:object>
      </w:r>
    </w:p>
    <w:p w:rsidR="00F21D2E" w:rsidRDefault="00F21D2E" w:rsidP="009F1F65">
      <w:pPr>
        <w:rPr>
          <w:rFonts w:cs="Arial"/>
          <w:sz w:val="24"/>
          <w:szCs w:val="24"/>
        </w:rPr>
      </w:pPr>
      <w:r>
        <w:rPr>
          <w:rFonts w:cs="Arial"/>
          <w:sz w:val="24"/>
          <w:szCs w:val="24"/>
        </w:rPr>
        <w:t xml:space="preserve">Navigate to the file to </w:t>
      </w:r>
      <w:proofErr w:type="gramStart"/>
      <w:r>
        <w:rPr>
          <w:rFonts w:cs="Arial"/>
          <w:sz w:val="24"/>
          <w:szCs w:val="24"/>
        </w:rPr>
        <w:t>be uploaded</w:t>
      </w:r>
      <w:proofErr w:type="gramEnd"/>
      <w:r>
        <w:rPr>
          <w:rFonts w:cs="Arial"/>
          <w:sz w:val="24"/>
          <w:szCs w:val="24"/>
        </w:rPr>
        <w:t>,</w:t>
      </w:r>
    </w:p>
    <w:p w:rsidR="00F21D2E" w:rsidRDefault="00F21D2E" w:rsidP="009F1F65">
      <w:pPr>
        <w:rPr>
          <w:rFonts w:cs="Arial"/>
          <w:sz w:val="24"/>
          <w:szCs w:val="24"/>
        </w:rPr>
      </w:pPr>
      <w:r>
        <w:rPr>
          <w:rFonts w:cs="Arial"/>
          <w:sz w:val="24"/>
          <w:szCs w:val="24"/>
        </w:rPr>
        <w:t>Select the file</w:t>
      </w:r>
    </w:p>
    <w:p w:rsidR="00F21D2E" w:rsidRDefault="002A0A93" w:rsidP="009F1F65">
      <w:pPr>
        <w:rPr>
          <w:rFonts w:cs="Arial"/>
          <w:sz w:val="24"/>
          <w:szCs w:val="24"/>
        </w:rPr>
      </w:pPr>
      <w:r>
        <w:rPr>
          <w:rFonts w:cs="Arial"/>
          <w:sz w:val="24"/>
          <w:szCs w:val="24"/>
        </w:rPr>
        <w:t xml:space="preserve">Click the </w:t>
      </w:r>
      <w:r w:rsidR="00F21D2E" w:rsidRPr="00AB0B98">
        <w:rPr>
          <w:rFonts w:cs="Arial"/>
          <w:b/>
          <w:sz w:val="24"/>
          <w:szCs w:val="24"/>
        </w:rPr>
        <w:t>Open</w:t>
      </w:r>
      <w:r>
        <w:rPr>
          <w:rFonts w:cs="Arial"/>
          <w:sz w:val="24"/>
          <w:szCs w:val="24"/>
        </w:rPr>
        <w:t xml:space="preserve"> button</w:t>
      </w:r>
    </w:p>
    <w:p w:rsidR="00F21D2E" w:rsidRDefault="00F21D2E" w:rsidP="009F1F65">
      <w:pPr>
        <w:rPr>
          <w:rFonts w:cs="Arial"/>
          <w:sz w:val="24"/>
          <w:szCs w:val="24"/>
        </w:rPr>
      </w:pPr>
      <w:r>
        <w:rPr>
          <w:rFonts w:cs="Arial"/>
          <w:sz w:val="24"/>
          <w:szCs w:val="24"/>
        </w:rPr>
        <w:t>Repeat for as many files as necessary.</w:t>
      </w:r>
    </w:p>
    <w:p w:rsidR="00F21D2E" w:rsidRDefault="00A63E03" w:rsidP="00F21D2E">
      <w:pPr>
        <w:rPr>
          <w:rFonts w:cs="Arial"/>
          <w:sz w:val="24"/>
          <w:szCs w:val="24"/>
        </w:rPr>
      </w:pPr>
      <w:r>
        <w:rPr>
          <w:rFonts w:cs="Arial"/>
          <w:sz w:val="24"/>
          <w:szCs w:val="24"/>
        </w:rPr>
        <w:t>At the “</w:t>
      </w:r>
      <w:r w:rsidRPr="00F41717">
        <w:rPr>
          <w:rFonts w:cs="Arial"/>
          <w:i/>
          <w:sz w:val="24"/>
          <w:szCs w:val="24"/>
        </w:rPr>
        <w:t>Change Document: Basic Data TEST ENG EQUIPMENT (TEE)</w:t>
      </w:r>
      <w:r>
        <w:rPr>
          <w:rFonts w:cs="Arial"/>
          <w:sz w:val="24"/>
          <w:szCs w:val="24"/>
        </w:rPr>
        <w:t xml:space="preserve">” </w:t>
      </w:r>
      <w:proofErr w:type="gramStart"/>
      <w:r>
        <w:rPr>
          <w:rFonts w:cs="Arial"/>
          <w:sz w:val="24"/>
          <w:szCs w:val="24"/>
        </w:rPr>
        <w:t>screen</w:t>
      </w:r>
      <w:proofErr w:type="gramEnd"/>
      <w:r>
        <w:rPr>
          <w:rFonts w:cs="Arial"/>
          <w:sz w:val="24"/>
          <w:szCs w:val="24"/>
        </w:rPr>
        <w:t>:</w:t>
      </w:r>
    </w:p>
    <w:p w:rsidR="00601D25" w:rsidRDefault="00A63E03" w:rsidP="009F1F65">
      <w:pPr>
        <w:rPr>
          <w:rFonts w:cs="Arial"/>
          <w:sz w:val="24"/>
          <w:szCs w:val="24"/>
        </w:rPr>
      </w:pPr>
      <w:r>
        <w:rPr>
          <w:rFonts w:cs="Arial"/>
          <w:sz w:val="24"/>
          <w:szCs w:val="24"/>
        </w:rPr>
        <w:t>Highlight all the original file</w:t>
      </w:r>
      <w:r w:rsidR="00601D25">
        <w:rPr>
          <w:rFonts w:cs="Arial"/>
          <w:sz w:val="24"/>
          <w:szCs w:val="24"/>
        </w:rPr>
        <w:t>(</w:t>
      </w:r>
      <w:r>
        <w:rPr>
          <w:rFonts w:cs="Arial"/>
          <w:sz w:val="24"/>
          <w:szCs w:val="24"/>
        </w:rPr>
        <w:t>s</w:t>
      </w:r>
      <w:r w:rsidR="00601D25">
        <w:rPr>
          <w:rFonts w:cs="Arial"/>
          <w:sz w:val="24"/>
          <w:szCs w:val="24"/>
        </w:rPr>
        <w:t>)</w:t>
      </w:r>
      <w:r>
        <w:rPr>
          <w:rFonts w:cs="Arial"/>
          <w:sz w:val="24"/>
          <w:szCs w:val="24"/>
        </w:rPr>
        <w:t xml:space="preserve"> you’ve opened (you can use &lt;Ctrl&gt;click or &lt;Shift&gt;click to select more than one at a time).  Then</w:t>
      </w:r>
      <w:r w:rsidR="00F21D2E">
        <w:rPr>
          <w:rFonts w:cs="Arial"/>
          <w:sz w:val="24"/>
          <w:szCs w:val="24"/>
        </w:rPr>
        <w:t xml:space="preserve"> </w:t>
      </w:r>
      <w:r>
        <w:rPr>
          <w:rFonts w:cs="Arial"/>
          <w:sz w:val="24"/>
          <w:szCs w:val="24"/>
        </w:rPr>
        <w:t>click</w:t>
      </w:r>
      <w:r w:rsidR="00F21D2E">
        <w:rPr>
          <w:rFonts w:cs="Arial"/>
          <w:sz w:val="24"/>
          <w:szCs w:val="24"/>
        </w:rPr>
        <w:t xml:space="preserve"> the </w:t>
      </w:r>
      <w:r w:rsidR="00F21D2E" w:rsidRPr="00A63E03">
        <w:rPr>
          <w:rFonts w:cs="Arial"/>
          <w:b/>
          <w:sz w:val="24"/>
          <w:szCs w:val="24"/>
        </w:rPr>
        <w:t xml:space="preserve">Check </w:t>
      </w:r>
      <w:proofErr w:type="gramStart"/>
      <w:r w:rsidR="00F21D2E" w:rsidRPr="00A63E03">
        <w:rPr>
          <w:rFonts w:cs="Arial"/>
          <w:b/>
          <w:sz w:val="24"/>
          <w:szCs w:val="24"/>
        </w:rPr>
        <w:t>In</w:t>
      </w:r>
      <w:proofErr w:type="gramEnd"/>
      <w:r w:rsidR="00F21D2E" w:rsidRPr="00A63E03">
        <w:rPr>
          <w:rFonts w:cs="Arial"/>
          <w:b/>
          <w:sz w:val="24"/>
          <w:szCs w:val="24"/>
        </w:rPr>
        <w:t xml:space="preserve"> Orig</w:t>
      </w:r>
      <w:r w:rsidRPr="00A63E03">
        <w:rPr>
          <w:rFonts w:cs="Arial"/>
          <w:b/>
          <w:sz w:val="24"/>
          <w:szCs w:val="24"/>
        </w:rPr>
        <w:t>.</w:t>
      </w:r>
      <w:r w:rsidR="00F21D2E">
        <w:rPr>
          <w:rFonts w:cs="Arial"/>
          <w:sz w:val="24"/>
          <w:szCs w:val="24"/>
        </w:rPr>
        <w:t xml:space="preserve"> button to upload the file</w:t>
      </w:r>
      <w:r>
        <w:rPr>
          <w:rFonts w:cs="Arial"/>
          <w:sz w:val="24"/>
          <w:szCs w:val="24"/>
        </w:rPr>
        <w:t>(s)</w:t>
      </w:r>
      <w:r w:rsidR="00601D25">
        <w:rPr>
          <w:rFonts w:cs="Arial"/>
          <w:sz w:val="24"/>
          <w:szCs w:val="24"/>
        </w:rPr>
        <w:t xml:space="preserve"> into SAP</w:t>
      </w:r>
      <w:r w:rsidR="00F21D2E">
        <w:rPr>
          <w:rFonts w:cs="Arial"/>
          <w:sz w:val="24"/>
          <w:szCs w:val="24"/>
        </w:rPr>
        <w:t xml:space="preserve">.  Remember </w:t>
      </w:r>
      <w:r>
        <w:rPr>
          <w:rFonts w:cs="Arial"/>
          <w:sz w:val="24"/>
          <w:szCs w:val="24"/>
        </w:rPr>
        <w:t xml:space="preserve">that </w:t>
      </w:r>
      <w:r w:rsidR="00F21D2E">
        <w:rPr>
          <w:rFonts w:cs="Arial"/>
          <w:sz w:val="24"/>
          <w:szCs w:val="24"/>
        </w:rPr>
        <w:t xml:space="preserve">this will REMOVE </w:t>
      </w:r>
      <w:r>
        <w:rPr>
          <w:rFonts w:cs="Arial"/>
          <w:sz w:val="24"/>
          <w:szCs w:val="24"/>
        </w:rPr>
        <w:t>THE FILE(S)</w:t>
      </w:r>
      <w:r w:rsidR="00F21D2E">
        <w:rPr>
          <w:rFonts w:cs="Arial"/>
          <w:sz w:val="24"/>
          <w:szCs w:val="24"/>
        </w:rPr>
        <w:t xml:space="preserve"> FROM YOUR HARD</w:t>
      </w:r>
      <w:r w:rsidR="0083583D">
        <w:rPr>
          <w:rFonts w:cs="Arial"/>
          <w:sz w:val="24"/>
          <w:szCs w:val="24"/>
        </w:rPr>
        <w:t xml:space="preserve"> </w:t>
      </w:r>
      <w:r w:rsidR="00F21D2E">
        <w:rPr>
          <w:rFonts w:cs="Arial"/>
          <w:sz w:val="24"/>
          <w:szCs w:val="24"/>
        </w:rPr>
        <w:t>DRIVE!</w:t>
      </w:r>
    </w:p>
    <w:p w:rsidR="002D7518" w:rsidRDefault="00DE2D7B" w:rsidP="00B31BBD">
      <w:pPr>
        <w:jc w:val="center"/>
        <w:rPr>
          <w:rFonts w:cs="Arial"/>
          <w:noProof/>
          <w:sz w:val="24"/>
          <w:szCs w:val="24"/>
        </w:rPr>
      </w:pPr>
      <w:r>
        <w:object w:dxaOrig="8358" w:dyaOrig="6763">
          <v:shape id="_x0000_i1036" type="#_x0000_t75" style="width:281.4pt;height:227.4pt" o:ole="">
            <v:imagedata r:id="rId29" o:title=""/>
          </v:shape>
          <o:OLEObject Type="Embed" ProgID="Visio.Drawing.11" ShapeID="_x0000_i1036" DrawAspect="Content" ObjectID="_1570452817" r:id="rId30"/>
        </w:object>
      </w:r>
    </w:p>
    <w:p w:rsidR="00F03FFF" w:rsidRPr="00F03FFF" w:rsidRDefault="00F03FFF" w:rsidP="009F1F65">
      <w:pPr>
        <w:rPr>
          <w:rFonts w:cs="Arial"/>
          <w:sz w:val="24"/>
          <w:szCs w:val="24"/>
        </w:rPr>
      </w:pPr>
      <w:r>
        <w:rPr>
          <w:rFonts w:cs="Arial"/>
          <w:noProof/>
          <w:sz w:val="24"/>
          <w:szCs w:val="24"/>
        </w:rPr>
        <w:t xml:space="preserve">If you’re done with this DIR or just want to save your work at this point, click the </w:t>
      </w:r>
      <w:r w:rsidRPr="00F03FFF">
        <w:rPr>
          <w:rFonts w:cs="Arial"/>
          <w:b/>
          <w:noProof/>
          <w:sz w:val="24"/>
          <w:szCs w:val="24"/>
        </w:rPr>
        <w:t>Save</w:t>
      </w:r>
      <w:r>
        <w:rPr>
          <w:rFonts w:cs="Arial"/>
          <w:noProof/>
          <w:sz w:val="24"/>
          <w:szCs w:val="24"/>
        </w:rPr>
        <w:t xml:space="preserve"> button (</w:t>
      </w:r>
      <w:r w:rsidR="00FB2EBC">
        <w:rPr>
          <w:rFonts w:cs="Arial"/>
          <w:noProof/>
          <w:sz w:val="24"/>
          <w:szCs w:val="24"/>
        </w:rPr>
        <w:drawing>
          <wp:inline distT="0" distB="0" distL="0" distR="0">
            <wp:extent cx="180975" cy="180975"/>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srcRect/>
                    <a:stretch>
                      <a:fillRect/>
                    </a:stretch>
                  </pic:blipFill>
                  <pic:spPr bwMode="auto">
                    <a:xfrm>
                      <a:off x="0" y="0"/>
                      <a:ext cx="180975" cy="180975"/>
                    </a:xfrm>
                    <a:prstGeom prst="rect">
                      <a:avLst/>
                    </a:prstGeom>
                    <a:noFill/>
                    <a:ln w="9525">
                      <a:noFill/>
                      <a:miter lim="800000"/>
                      <a:headEnd/>
                      <a:tailEnd/>
                    </a:ln>
                  </pic:spPr>
                </pic:pic>
              </a:graphicData>
            </a:graphic>
          </wp:inline>
        </w:drawing>
      </w:r>
      <w:r>
        <w:rPr>
          <w:rFonts w:cs="Arial"/>
          <w:noProof/>
          <w:sz w:val="24"/>
          <w:szCs w:val="24"/>
        </w:rPr>
        <w:t>).</w:t>
      </w:r>
    </w:p>
    <w:p w:rsidR="00F21D2E" w:rsidRPr="00A65ED1" w:rsidRDefault="002D7518" w:rsidP="00F44D18">
      <w:pPr>
        <w:pStyle w:val="Heading2"/>
      </w:pPr>
      <w:bookmarkStart w:id="7" w:name="_Toc481164556"/>
      <w:r w:rsidRPr="00A65ED1">
        <w:t>Create Document Links</w:t>
      </w:r>
      <w:bookmarkEnd w:id="7"/>
    </w:p>
    <w:p w:rsidR="00DB3C86" w:rsidRDefault="00DB3C86" w:rsidP="0083583D">
      <w:pPr>
        <w:rPr>
          <w:rFonts w:cs="Arial"/>
          <w:sz w:val="24"/>
          <w:szCs w:val="24"/>
        </w:rPr>
      </w:pPr>
      <w:r>
        <w:rPr>
          <w:rFonts w:cs="Arial"/>
          <w:sz w:val="24"/>
          <w:szCs w:val="24"/>
        </w:rPr>
        <w:t xml:space="preserve">Once you have </w:t>
      </w:r>
      <w:proofErr w:type="gramStart"/>
      <w:r>
        <w:rPr>
          <w:rFonts w:cs="Arial"/>
          <w:sz w:val="24"/>
          <w:szCs w:val="24"/>
        </w:rPr>
        <w:t>2</w:t>
      </w:r>
      <w:proofErr w:type="gramEnd"/>
      <w:r>
        <w:rPr>
          <w:rFonts w:cs="Arial"/>
          <w:sz w:val="24"/>
          <w:szCs w:val="24"/>
        </w:rPr>
        <w:t xml:space="preserve"> or more DIRs created to link together: </w:t>
      </w:r>
    </w:p>
    <w:p w:rsidR="0083583D" w:rsidRDefault="00177AC5" w:rsidP="0083583D">
      <w:pPr>
        <w:rPr>
          <w:rFonts w:cs="Arial"/>
          <w:sz w:val="24"/>
          <w:szCs w:val="24"/>
        </w:rPr>
      </w:pPr>
      <w:r>
        <w:rPr>
          <w:rFonts w:cs="Arial"/>
          <w:sz w:val="24"/>
          <w:szCs w:val="24"/>
        </w:rPr>
        <w:t>At the “</w:t>
      </w:r>
      <w:r w:rsidRPr="00F41717">
        <w:rPr>
          <w:rFonts w:cs="Arial"/>
          <w:i/>
          <w:sz w:val="24"/>
          <w:szCs w:val="24"/>
        </w:rPr>
        <w:t>Change Document: Basic Data TEST ENG EQUIPMENT (TEE)</w:t>
      </w:r>
      <w:r>
        <w:rPr>
          <w:rFonts w:cs="Arial"/>
          <w:sz w:val="24"/>
          <w:szCs w:val="24"/>
        </w:rPr>
        <w:t xml:space="preserve">” </w:t>
      </w:r>
      <w:proofErr w:type="gramStart"/>
      <w:r>
        <w:rPr>
          <w:rFonts w:cs="Arial"/>
          <w:sz w:val="24"/>
          <w:szCs w:val="24"/>
        </w:rPr>
        <w:t>screen</w:t>
      </w:r>
      <w:proofErr w:type="gramEnd"/>
      <w:r>
        <w:rPr>
          <w:rFonts w:cs="Arial"/>
          <w:sz w:val="24"/>
          <w:szCs w:val="24"/>
        </w:rPr>
        <w:t>:</w:t>
      </w:r>
    </w:p>
    <w:p w:rsidR="0083583D" w:rsidRDefault="0083583D" w:rsidP="0083583D">
      <w:pPr>
        <w:rPr>
          <w:rFonts w:cs="Arial"/>
          <w:sz w:val="24"/>
          <w:szCs w:val="24"/>
        </w:rPr>
      </w:pPr>
      <w:r>
        <w:rPr>
          <w:rFonts w:cs="Arial"/>
          <w:sz w:val="24"/>
          <w:szCs w:val="24"/>
        </w:rPr>
        <w:t xml:space="preserve">Select the </w:t>
      </w:r>
      <w:r w:rsidRPr="00177AC5">
        <w:rPr>
          <w:rFonts w:cs="Arial"/>
          <w:b/>
          <w:sz w:val="24"/>
          <w:szCs w:val="24"/>
        </w:rPr>
        <w:t>Object Links</w:t>
      </w:r>
      <w:r>
        <w:rPr>
          <w:rFonts w:cs="Arial"/>
          <w:sz w:val="24"/>
          <w:szCs w:val="24"/>
        </w:rPr>
        <w:t xml:space="preserve"> tab</w:t>
      </w:r>
      <w:r w:rsidR="00177AC5">
        <w:rPr>
          <w:rFonts w:cs="Arial"/>
          <w:sz w:val="24"/>
          <w:szCs w:val="24"/>
        </w:rPr>
        <w:t>.</w:t>
      </w:r>
    </w:p>
    <w:p w:rsidR="00E50962" w:rsidRDefault="00E50962" w:rsidP="0083583D">
      <w:pPr>
        <w:rPr>
          <w:rFonts w:cs="Arial"/>
          <w:sz w:val="24"/>
          <w:szCs w:val="24"/>
        </w:rPr>
      </w:pPr>
      <w:r>
        <w:rPr>
          <w:rFonts w:cs="Arial"/>
          <w:sz w:val="24"/>
          <w:szCs w:val="24"/>
        </w:rPr>
        <w:t xml:space="preserve">Select the </w:t>
      </w:r>
      <w:r w:rsidRPr="00177AC5">
        <w:rPr>
          <w:rFonts w:cs="Arial"/>
          <w:b/>
          <w:sz w:val="24"/>
          <w:szCs w:val="24"/>
        </w:rPr>
        <w:t xml:space="preserve">Document </w:t>
      </w:r>
      <w:r w:rsidR="00177AC5" w:rsidRPr="00177AC5">
        <w:rPr>
          <w:rFonts w:cs="Arial"/>
          <w:b/>
          <w:sz w:val="24"/>
          <w:szCs w:val="24"/>
        </w:rPr>
        <w:t>i</w:t>
      </w:r>
      <w:r w:rsidRPr="00177AC5">
        <w:rPr>
          <w:rFonts w:cs="Arial"/>
          <w:b/>
          <w:sz w:val="24"/>
          <w:szCs w:val="24"/>
        </w:rPr>
        <w:t>nfo record</w:t>
      </w:r>
      <w:r>
        <w:rPr>
          <w:rFonts w:cs="Arial"/>
          <w:sz w:val="24"/>
          <w:szCs w:val="24"/>
        </w:rPr>
        <w:t xml:space="preserve"> tab</w:t>
      </w:r>
      <w:r w:rsidR="00177AC5">
        <w:rPr>
          <w:rFonts w:cs="Arial"/>
          <w:sz w:val="24"/>
          <w:szCs w:val="24"/>
        </w:rPr>
        <w:t>.</w:t>
      </w:r>
    </w:p>
    <w:p w:rsidR="0083583D" w:rsidRPr="0083583D" w:rsidRDefault="0083583D" w:rsidP="0083583D">
      <w:r>
        <w:rPr>
          <w:rFonts w:cs="Arial"/>
          <w:sz w:val="24"/>
          <w:szCs w:val="24"/>
        </w:rPr>
        <w:t>Provide the document type (</w:t>
      </w:r>
      <w:r w:rsidRPr="00177AC5">
        <w:rPr>
          <w:rFonts w:cs="Arial"/>
          <w:b/>
          <w:sz w:val="24"/>
          <w:szCs w:val="24"/>
        </w:rPr>
        <w:t>Ty.</w:t>
      </w:r>
      <w:r w:rsidR="000726F3">
        <w:rPr>
          <w:rFonts w:cs="Arial"/>
          <w:sz w:val="24"/>
          <w:szCs w:val="24"/>
        </w:rPr>
        <w:t>),</w:t>
      </w:r>
      <w:r>
        <w:rPr>
          <w:rFonts w:cs="Arial"/>
          <w:sz w:val="24"/>
          <w:szCs w:val="24"/>
        </w:rPr>
        <w:t xml:space="preserve"> the </w:t>
      </w:r>
      <w:r w:rsidR="00177AC5">
        <w:rPr>
          <w:rFonts w:cs="Arial"/>
          <w:sz w:val="24"/>
          <w:szCs w:val="24"/>
        </w:rPr>
        <w:t>d</w:t>
      </w:r>
      <w:r>
        <w:rPr>
          <w:rFonts w:cs="Arial"/>
          <w:sz w:val="24"/>
          <w:szCs w:val="24"/>
        </w:rPr>
        <w:t xml:space="preserve">ocument </w:t>
      </w:r>
      <w:r w:rsidR="00177AC5">
        <w:rPr>
          <w:rFonts w:cs="Arial"/>
          <w:sz w:val="24"/>
          <w:szCs w:val="24"/>
        </w:rPr>
        <w:t>n</w:t>
      </w:r>
      <w:r>
        <w:rPr>
          <w:rFonts w:cs="Arial"/>
          <w:sz w:val="24"/>
          <w:szCs w:val="24"/>
        </w:rPr>
        <w:t xml:space="preserve">umber </w:t>
      </w:r>
      <w:r w:rsidR="00177AC5">
        <w:rPr>
          <w:rFonts w:cs="Arial"/>
          <w:sz w:val="24"/>
          <w:szCs w:val="24"/>
        </w:rPr>
        <w:t>(</w:t>
      </w:r>
      <w:r w:rsidR="00177AC5" w:rsidRPr="00177AC5">
        <w:rPr>
          <w:rFonts w:cs="Arial"/>
          <w:b/>
          <w:sz w:val="24"/>
          <w:szCs w:val="24"/>
        </w:rPr>
        <w:t>Document</w:t>
      </w:r>
      <w:r w:rsidR="00177AC5">
        <w:rPr>
          <w:rFonts w:cs="Arial"/>
          <w:sz w:val="24"/>
          <w:szCs w:val="24"/>
        </w:rPr>
        <w:t xml:space="preserve">) </w:t>
      </w:r>
      <w:r w:rsidR="000726F3">
        <w:rPr>
          <w:rFonts w:cs="Arial"/>
          <w:sz w:val="24"/>
          <w:szCs w:val="24"/>
        </w:rPr>
        <w:t>and the version (</w:t>
      </w:r>
      <w:r w:rsidR="000726F3" w:rsidRPr="000726F3">
        <w:rPr>
          <w:rFonts w:cs="Arial"/>
          <w:b/>
          <w:sz w:val="24"/>
          <w:szCs w:val="24"/>
        </w:rPr>
        <w:t>Vs</w:t>
      </w:r>
      <w:r w:rsidR="000726F3">
        <w:rPr>
          <w:rFonts w:cs="Arial"/>
          <w:sz w:val="24"/>
          <w:szCs w:val="24"/>
        </w:rPr>
        <w:t>), then</w:t>
      </w:r>
      <w:r>
        <w:rPr>
          <w:rFonts w:cs="Arial"/>
          <w:sz w:val="24"/>
          <w:szCs w:val="24"/>
        </w:rPr>
        <w:t xml:space="preserve"> </w:t>
      </w:r>
      <w:r w:rsidR="00177AC5">
        <w:rPr>
          <w:rFonts w:cs="Arial"/>
          <w:sz w:val="24"/>
          <w:szCs w:val="24"/>
        </w:rPr>
        <w:t>press the</w:t>
      </w:r>
      <w:r>
        <w:rPr>
          <w:rFonts w:cs="Arial"/>
          <w:sz w:val="24"/>
          <w:szCs w:val="24"/>
        </w:rPr>
        <w:t xml:space="preserve"> </w:t>
      </w:r>
      <w:r w:rsidR="00177AC5" w:rsidRPr="00177AC5">
        <w:rPr>
          <w:rFonts w:cs="Arial"/>
          <w:b/>
          <w:sz w:val="24"/>
          <w:szCs w:val="24"/>
        </w:rPr>
        <w:t>&lt;</w:t>
      </w:r>
      <w:r w:rsidRPr="00177AC5">
        <w:rPr>
          <w:rFonts w:cs="Arial"/>
          <w:b/>
          <w:sz w:val="24"/>
          <w:szCs w:val="24"/>
        </w:rPr>
        <w:t>Enter</w:t>
      </w:r>
      <w:r w:rsidR="00177AC5" w:rsidRPr="00177AC5">
        <w:rPr>
          <w:rFonts w:cs="Arial"/>
          <w:b/>
          <w:sz w:val="24"/>
          <w:szCs w:val="24"/>
        </w:rPr>
        <w:t>&gt;</w:t>
      </w:r>
      <w:r w:rsidR="00177AC5">
        <w:rPr>
          <w:rFonts w:cs="Arial"/>
          <w:sz w:val="24"/>
          <w:szCs w:val="24"/>
        </w:rPr>
        <w:t xml:space="preserve"> key.</w:t>
      </w:r>
    </w:p>
    <w:p w:rsidR="0083583D" w:rsidRDefault="000726F3" w:rsidP="00DE2D7B">
      <w:pPr>
        <w:jc w:val="center"/>
      </w:pPr>
      <w:r>
        <w:object w:dxaOrig="9108" w:dyaOrig="7441">
          <v:shape id="_x0000_i1049" type="#_x0000_t75" style="width:308.4pt;height:252pt" o:ole="">
            <v:imagedata r:id="rId32" o:title=""/>
          </v:shape>
          <o:OLEObject Type="Embed" ProgID="Visio.Drawing.11" ShapeID="_x0000_i1049" DrawAspect="Content" ObjectID="_1570452818" r:id="rId33"/>
        </w:object>
      </w:r>
    </w:p>
    <w:p w:rsidR="0083583D" w:rsidRDefault="0083583D" w:rsidP="0083583D">
      <w:pPr>
        <w:rPr>
          <w:rFonts w:cs="Arial"/>
          <w:sz w:val="24"/>
          <w:szCs w:val="24"/>
        </w:rPr>
      </w:pPr>
      <w:r>
        <w:br w:type="page"/>
      </w:r>
      <w:r>
        <w:rPr>
          <w:rFonts w:cs="Arial"/>
          <w:sz w:val="24"/>
          <w:szCs w:val="24"/>
        </w:rPr>
        <w:lastRenderedPageBreak/>
        <w:t>The document l</w:t>
      </w:r>
      <w:r w:rsidR="00492F72">
        <w:rPr>
          <w:rFonts w:cs="Arial"/>
          <w:sz w:val="24"/>
          <w:szCs w:val="24"/>
        </w:rPr>
        <w:t>in</w:t>
      </w:r>
      <w:r>
        <w:rPr>
          <w:rFonts w:cs="Arial"/>
          <w:sz w:val="24"/>
          <w:szCs w:val="24"/>
        </w:rPr>
        <w:t>k is created.</w:t>
      </w:r>
    </w:p>
    <w:p w:rsidR="0083583D" w:rsidRDefault="0083583D" w:rsidP="0083583D">
      <w:pPr>
        <w:rPr>
          <w:rFonts w:cs="Arial"/>
          <w:sz w:val="24"/>
          <w:szCs w:val="24"/>
        </w:rPr>
      </w:pPr>
      <w:r>
        <w:rPr>
          <w:rFonts w:cs="Arial"/>
          <w:sz w:val="24"/>
          <w:szCs w:val="24"/>
        </w:rPr>
        <w:t>R</w:t>
      </w:r>
      <w:r w:rsidRPr="0083583D">
        <w:rPr>
          <w:rFonts w:cs="Arial"/>
          <w:sz w:val="24"/>
          <w:szCs w:val="24"/>
        </w:rPr>
        <w:t xml:space="preserve">epeat as </w:t>
      </w:r>
      <w:r w:rsidR="00E50962" w:rsidRPr="0083583D">
        <w:rPr>
          <w:rFonts w:cs="Arial"/>
          <w:sz w:val="24"/>
          <w:szCs w:val="24"/>
        </w:rPr>
        <w:t>many times</w:t>
      </w:r>
      <w:r w:rsidRPr="0083583D">
        <w:rPr>
          <w:rFonts w:cs="Arial"/>
          <w:sz w:val="24"/>
          <w:szCs w:val="24"/>
        </w:rPr>
        <w:t xml:space="preserve"> as necessary to create appropriate links.</w:t>
      </w:r>
    </w:p>
    <w:p w:rsidR="0083583D" w:rsidRPr="0083583D" w:rsidRDefault="00ED7F4C" w:rsidP="0083583D">
      <w:pPr>
        <w:rPr>
          <w:rFonts w:cs="Arial"/>
          <w:sz w:val="24"/>
          <w:szCs w:val="24"/>
        </w:rPr>
      </w:pPr>
      <w:proofErr w:type="gramStart"/>
      <w:r>
        <w:rPr>
          <w:rFonts w:cs="Arial"/>
          <w:sz w:val="24"/>
          <w:szCs w:val="24"/>
        </w:rPr>
        <w:t xml:space="preserve">Click on the </w:t>
      </w:r>
      <w:r w:rsidR="0083583D" w:rsidRPr="00ED7F4C">
        <w:rPr>
          <w:rFonts w:cs="Arial"/>
          <w:b/>
          <w:sz w:val="24"/>
          <w:szCs w:val="24"/>
        </w:rPr>
        <w:t>Save</w:t>
      </w:r>
      <w:r w:rsidR="0083583D">
        <w:rPr>
          <w:rFonts w:cs="Arial"/>
          <w:sz w:val="24"/>
          <w:szCs w:val="24"/>
        </w:rPr>
        <w:t xml:space="preserve"> </w:t>
      </w:r>
      <w:r>
        <w:rPr>
          <w:rFonts w:cs="Arial"/>
          <w:sz w:val="24"/>
          <w:szCs w:val="24"/>
        </w:rPr>
        <w:t xml:space="preserve">button to save </w:t>
      </w:r>
      <w:r w:rsidR="0083583D">
        <w:rPr>
          <w:rFonts w:cs="Arial"/>
          <w:sz w:val="24"/>
          <w:szCs w:val="24"/>
        </w:rPr>
        <w:t>your DIR.</w:t>
      </w:r>
      <w:proofErr w:type="gramEnd"/>
    </w:p>
    <w:p w:rsidR="0083583D" w:rsidRPr="00492F72" w:rsidRDefault="00E50962" w:rsidP="00DE2D7B">
      <w:pPr>
        <w:pStyle w:val="Heading1"/>
      </w:pPr>
      <w:bookmarkStart w:id="8" w:name="_Toc481164557"/>
      <w:r w:rsidRPr="00492F72">
        <w:t>Send DIR out for review</w:t>
      </w:r>
      <w:bookmarkEnd w:id="8"/>
    </w:p>
    <w:p w:rsidR="00E50962" w:rsidRDefault="00E50962" w:rsidP="00E50962">
      <w:pPr>
        <w:rPr>
          <w:rFonts w:cs="Arial"/>
          <w:sz w:val="24"/>
          <w:szCs w:val="24"/>
        </w:rPr>
      </w:pPr>
      <w:r>
        <w:rPr>
          <w:rFonts w:cs="Arial"/>
          <w:sz w:val="24"/>
          <w:szCs w:val="24"/>
        </w:rPr>
        <w:t>We have the ability to send documents out for review by peers or other groups prior to moving to ready status and an ECR.  This section describes how to do so.</w:t>
      </w:r>
    </w:p>
    <w:p w:rsidR="00E50962" w:rsidRDefault="00ED7F4C" w:rsidP="00E50962">
      <w:pPr>
        <w:rPr>
          <w:rFonts w:cs="Arial"/>
          <w:sz w:val="24"/>
          <w:szCs w:val="24"/>
        </w:rPr>
      </w:pPr>
      <w:r>
        <w:rPr>
          <w:rFonts w:cs="Arial"/>
          <w:sz w:val="24"/>
          <w:szCs w:val="24"/>
        </w:rPr>
        <w:t>At</w:t>
      </w:r>
      <w:r w:rsidR="00E50962">
        <w:rPr>
          <w:rFonts w:cs="Arial"/>
          <w:sz w:val="24"/>
          <w:szCs w:val="24"/>
        </w:rPr>
        <w:t xml:space="preserve"> the </w:t>
      </w:r>
      <w:r>
        <w:rPr>
          <w:rFonts w:cs="Arial"/>
          <w:sz w:val="24"/>
          <w:szCs w:val="24"/>
        </w:rPr>
        <w:t>“</w:t>
      </w:r>
      <w:r w:rsidRPr="00F41717">
        <w:rPr>
          <w:rFonts w:cs="Arial"/>
          <w:i/>
          <w:sz w:val="24"/>
          <w:szCs w:val="24"/>
        </w:rPr>
        <w:t>Change Document: Basic Data TEST ENG EQUIPMENT (TEE)</w:t>
      </w:r>
      <w:r>
        <w:rPr>
          <w:rFonts w:cs="Arial"/>
          <w:sz w:val="24"/>
          <w:szCs w:val="24"/>
        </w:rPr>
        <w:t xml:space="preserve">” </w:t>
      </w:r>
      <w:proofErr w:type="gramStart"/>
      <w:r>
        <w:rPr>
          <w:rFonts w:cs="Arial"/>
          <w:sz w:val="24"/>
          <w:szCs w:val="24"/>
        </w:rPr>
        <w:t>screen</w:t>
      </w:r>
      <w:proofErr w:type="gramEnd"/>
      <w:r>
        <w:rPr>
          <w:rFonts w:cs="Arial"/>
          <w:sz w:val="24"/>
          <w:szCs w:val="24"/>
        </w:rPr>
        <w:t>:</w:t>
      </w:r>
    </w:p>
    <w:p w:rsidR="00E0711D" w:rsidRDefault="00E0711D" w:rsidP="00E50962">
      <w:pPr>
        <w:rPr>
          <w:rFonts w:cs="Arial"/>
          <w:sz w:val="24"/>
          <w:szCs w:val="24"/>
        </w:rPr>
      </w:pPr>
      <w:r>
        <w:rPr>
          <w:rFonts w:cs="Arial"/>
          <w:sz w:val="24"/>
          <w:szCs w:val="24"/>
        </w:rPr>
        <w:t xml:space="preserve">Select the </w:t>
      </w:r>
      <w:proofErr w:type="spellStart"/>
      <w:r w:rsidRPr="00ED7F4C">
        <w:rPr>
          <w:rFonts w:cs="Arial"/>
          <w:b/>
          <w:sz w:val="24"/>
          <w:szCs w:val="24"/>
        </w:rPr>
        <w:t>Addnl</w:t>
      </w:r>
      <w:proofErr w:type="spellEnd"/>
      <w:r w:rsidRPr="00ED7F4C">
        <w:rPr>
          <w:rFonts w:cs="Arial"/>
          <w:b/>
          <w:sz w:val="24"/>
          <w:szCs w:val="24"/>
        </w:rPr>
        <w:t xml:space="preserve"> Data</w:t>
      </w:r>
      <w:r>
        <w:rPr>
          <w:rFonts w:cs="Arial"/>
          <w:sz w:val="24"/>
          <w:szCs w:val="24"/>
        </w:rPr>
        <w:t xml:space="preserve"> tab.</w:t>
      </w:r>
    </w:p>
    <w:p w:rsidR="00E0711D" w:rsidRDefault="00ED7F4C" w:rsidP="00E50962">
      <w:pPr>
        <w:rPr>
          <w:rFonts w:cs="Arial"/>
          <w:sz w:val="24"/>
          <w:szCs w:val="24"/>
        </w:rPr>
      </w:pPr>
      <w:r>
        <w:rPr>
          <w:rFonts w:cs="Arial"/>
          <w:sz w:val="24"/>
          <w:szCs w:val="24"/>
        </w:rPr>
        <w:t>Select the d</w:t>
      </w:r>
      <w:r w:rsidR="00E0711D">
        <w:rPr>
          <w:rFonts w:cs="Arial"/>
          <w:sz w:val="24"/>
          <w:szCs w:val="24"/>
        </w:rPr>
        <w:t xml:space="preserve">ropdown </w:t>
      </w:r>
      <w:r>
        <w:rPr>
          <w:rFonts w:cs="Arial"/>
          <w:sz w:val="24"/>
          <w:szCs w:val="24"/>
        </w:rPr>
        <w:t>at the right of the</w:t>
      </w:r>
      <w:r w:rsidR="00E0711D">
        <w:rPr>
          <w:rFonts w:cs="Arial"/>
          <w:sz w:val="24"/>
          <w:szCs w:val="24"/>
        </w:rPr>
        <w:t xml:space="preserve"> </w:t>
      </w:r>
      <w:r>
        <w:rPr>
          <w:rFonts w:cs="Arial"/>
          <w:sz w:val="24"/>
          <w:szCs w:val="24"/>
        </w:rPr>
        <w:t>“</w:t>
      </w:r>
      <w:r w:rsidR="00E0711D">
        <w:rPr>
          <w:rFonts w:cs="Arial"/>
          <w:sz w:val="24"/>
          <w:szCs w:val="24"/>
        </w:rPr>
        <w:t>Review By</w:t>
      </w:r>
      <w:r>
        <w:rPr>
          <w:rFonts w:cs="Arial"/>
          <w:sz w:val="24"/>
          <w:szCs w:val="24"/>
        </w:rPr>
        <w:t>”</w:t>
      </w:r>
      <w:r w:rsidR="00E0711D">
        <w:rPr>
          <w:rFonts w:cs="Arial"/>
          <w:sz w:val="24"/>
          <w:szCs w:val="24"/>
        </w:rPr>
        <w:t xml:space="preserve"> </w:t>
      </w:r>
      <w:r>
        <w:rPr>
          <w:rFonts w:cs="Arial"/>
          <w:sz w:val="24"/>
          <w:szCs w:val="24"/>
        </w:rPr>
        <w:t xml:space="preserve">field </w:t>
      </w:r>
      <w:r w:rsidR="00E0711D">
        <w:rPr>
          <w:rFonts w:cs="Arial"/>
          <w:sz w:val="24"/>
          <w:szCs w:val="24"/>
        </w:rPr>
        <w:t xml:space="preserve">and choose a date </w:t>
      </w:r>
      <w:r>
        <w:rPr>
          <w:rFonts w:cs="Arial"/>
          <w:sz w:val="24"/>
          <w:szCs w:val="24"/>
        </w:rPr>
        <w:t xml:space="preserve">by which </w:t>
      </w:r>
      <w:r w:rsidR="00E0711D">
        <w:rPr>
          <w:rFonts w:cs="Arial"/>
          <w:sz w:val="24"/>
          <w:szCs w:val="24"/>
        </w:rPr>
        <w:t>th</w:t>
      </w:r>
      <w:r>
        <w:rPr>
          <w:rFonts w:cs="Arial"/>
          <w:sz w:val="24"/>
          <w:szCs w:val="24"/>
        </w:rPr>
        <w:t>e</w:t>
      </w:r>
      <w:r w:rsidR="00E0711D">
        <w:rPr>
          <w:rFonts w:cs="Arial"/>
          <w:sz w:val="24"/>
          <w:szCs w:val="24"/>
        </w:rPr>
        <w:t xml:space="preserve"> review must b</w:t>
      </w:r>
      <w:r>
        <w:rPr>
          <w:rFonts w:cs="Arial"/>
          <w:sz w:val="24"/>
          <w:szCs w:val="24"/>
        </w:rPr>
        <w:t>e completed</w:t>
      </w:r>
      <w:r w:rsidR="00E0711D">
        <w:rPr>
          <w:rFonts w:cs="Arial"/>
          <w:sz w:val="24"/>
          <w:szCs w:val="24"/>
        </w:rPr>
        <w:t>.</w:t>
      </w:r>
    </w:p>
    <w:p w:rsidR="00E0711D" w:rsidRDefault="00E0711D" w:rsidP="00ED7F4C">
      <w:pPr>
        <w:ind w:left="720" w:hanging="720"/>
        <w:rPr>
          <w:rFonts w:cs="Arial"/>
          <w:sz w:val="24"/>
          <w:szCs w:val="24"/>
        </w:rPr>
      </w:pPr>
      <w:r w:rsidRPr="00ED7F4C">
        <w:rPr>
          <w:rFonts w:cs="Arial"/>
          <w:b/>
          <w:sz w:val="24"/>
          <w:szCs w:val="24"/>
          <w:u w:val="single"/>
        </w:rPr>
        <w:t>Note</w:t>
      </w:r>
      <w:r w:rsidR="00ED7F4C">
        <w:rPr>
          <w:rFonts w:cs="Arial"/>
          <w:sz w:val="24"/>
          <w:szCs w:val="24"/>
        </w:rPr>
        <w:t>:</w:t>
      </w:r>
      <w:r w:rsidR="00ED7F4C">
        <w:rPr>
          <w:rFonts w:cs="Arial"/>
          <w:sz w:val="24"/>
          <w:szCs w:val="24"/>
        </w:rPr>
        <w:tab/>
        <w:t>U</w:t>
      </w:r>
      <w:r>
        <w:rPr>
          <w:rFonts w:cs="Arial"/>
          <w:sz w:val="24"/>
          <w:szCs w:val="24"/>
        </w:rPr>
        <w:t xml:space="preserve">sers are </w:t>
      </w:r>
      <w:r w:rsidR="00ED7F4C">
        <w:rPr>
          <w:rFonts w:cs="Arial"/>
          <w:sz w:val="24"/>
          <w:szCs w:val="24"/>
        </w:rPr>
        <w:t xml:space="preserve">given until this date to review the DIR. </w:t>
      </w:r>
      <w:r>
        <w:rPr>
          <w:rFonts w:cs="Arial"/>
          <w:sz w:val="24"/>
          <w:szCs w:val="24"/>
        </w:rPr>
        <w:t xml:space="preserve"> </w:t>
      </w:r>
      <w:r w:rsidR="00ED7F4C">
        <w:rPr>
          <w:rFonts w:cs="Arial"/>
          <w:sz w:val="24"/>
          <w:szCs w:val="24"/>
        </w:rPr>
        <w:t>I</w:t>
      </w:r>
      <w:r>
        <w:rPr>
          <w:rFonts w:cs="Arial"/>
          <w:sz w:val="24"/>
          <w:szCs w:val="24"/>
        </w:rPr>
        <w:t xml:space="preserve">f the review </w:t>
      </w:r>
      <w:proofErr w:type="gramStart"/>
      <w:r>
        <w:rPr>
          <w:rFonts w:cs="Arial"/>
          <w:sz w:val="24"/>
          <w:szCs w:val="24"/>
        </w:rPr>
        <w:t>is not completed</w:t>
      </w:r>
      <w:proofErr w:type="gramEnd"/>
      <w:r>
        <w:rPr>
          <w:rFonts w:cs="Arial"/>
          <w:sz w:val="24"/>
          <w:szCs w:val="24"/>
        </w:rPr>
        <w:t xml:space="preserve"> by the date selected</w:t>
      </w:r>
      <w:r w:rsidR="00ED7F4C">
        <w:rPr>
          <w:rFonts w:cs="Arial"/>
          <w:sz w:val="24"/>
          <w:szCs w:val="24"/>
        </w:rPr>
        <w:t>,</w:t>
      </w:r>
      <w:r>
        <w:rPr>
          <w:rFonts w:cs="Arial"/>
          <w:sz w:val="24"/>
          <w:szCs w:val="24"/>
        </w:rPr>
        <w:t xml:space="preserve"> it is cancelled for that reviewer.</w:t>
      </w:r>
    </w:p>
    <w:p w:rsidR="00E0711D" w:rsidRDefault="007947C6" w:rsidP="00E50962">
      <w:pPr>
        <w:rPr>
          <w:rFonts w:cs="Arial"/>
          <w:sz w:val="24"/>
          <w:szCs w:val="24"/>
        </w:rPr>
      </w:pPr>
      <w:r w:rsidRPr="007947C6">
        <w:rPr>
          <w:rFonts w:cs="Arial"/>
          <w:b/>
          <w:noProof/>
          <w:sz w:val="24"/>
          <w:szCs w:val="24"/>
          <w:u w:val="single"/>
        </w:rPr>
        <w:lastRenderedPageBrea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63" type="#_x0000_t67" style="position:absolute;margin-left:284.65pt;margin-top:130.85pt;width:26.25pt;height:60.4pt;rotation:270;z-index:251662336" fillcolor="black" strokecolor="#f2f2f2" strokeweight="3pt">
            <v:shadow on="t" type="perspective" color="#7f7f7f" opacity=".5" offset="1pt" offset2="-1pt"/>
          </v:shape>
        </w:pict>
      </w:r>
      <w:r w:rsidRPr="007947C6">
        <w:rPr>
          <w:rFonts w:cs="Arial"/>
          <w:b/>
          <w:noProof/>
          <w:sz w:val="24"/>
          <w:szCs w:val="24"/>
          <w:u w:val="single"/>
        </w:rPr>
        <w:pict>
          <v:shape id="_x0000_s1062" type="#_x0000_t67" style="position:absolute;margin-left:138.4pt;margin-top:96.35pt;width:26.25pt;height:60.4pt;rotation:90;z-index:251661312" fillcolor="black" strokecolor="#f2f2f2" strokeweight="3pt">
            <v:shadow on="t" type="perspective" color="#7f7f7f" opacity=".5" offset="1pt" offset2="-1pt"/>
          </v:shape>
        </w:pict>
      </w:r>
      <w:r w:rsidR="00FB2EBC">
        <w:rPr>
          <w:rFonts w:cs="Arial"/>
          <w:noProof/>
          <w:sz w:val="24"/>
          <w:szCs w:val="24"/>
        </w:rPr>
        <w:drawing>
          <wp:inline distT="0" distB="0" distL="0" distR="0">
            <wp:extent cx="6858000" cy="556260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srcRect/>
                    <a:stretch>
                      <a:fillRect/>
                    </a:stretch>
                  </pic:blipFill>
                  <pic:spPr bwMode="auto">
                    <a:xfrm>
                      <a:off x="0" y="0"/>
                      <a:ext cx="6858000" cy="5562600"/>
                    </a:xfrm>
                    <a:prstGeom prst="rect">
                      <a:avLst/>
                    </a:prstGeom>
                    <a:noFill/>
                    <a:ln w="9525">
                      <a:noFill/>
                      <a:miter lim="800000"/>
                      <a:headEnd/>
                      <a:tailEnd/>
                    </a:ln>
                  </pic:spPr>
                </pic:pic>
              </a:graphicData>
            </a:graphic>
          </wp:inline>
        </w:drawing>
      </w:r>
    </w:p>
    <w:p w:rsidR="00E0711D" w:rsidRDefault="00E0711D" w:rsidP="00E0711D">
      <w:pPr>
        <w:rPr>
          <w:rFonts w:cs="Arial"/>
          <w:sz w:val="24"/>
          <w:szCs w:val="24"/>
        </w:rPr>
      </w:pPr>
      <w:r>
        <w:rPr>
          <w:rFonts w:cs="Arial"/>
          <w:sz w:val="24"/>
          <w:szCs w:val="24"/>
        </w:rPr>
        <w:br w:type="page"/>
      </w:r>
      <w:r>
        <w:rPr>
          <w:rFonts w:cs="Arial"/>
          <w:sz w:val="24"/>
          <w:szCs w:val="24"/>
        </w:rPr>
        <w:lastRenderedPageBreak/>
        <w:t xml:space="preserve">Select the dropdown </w:t>
      </w:r>
      <w:r w:rsidR="00254BB9">
        <w:rPr>
          <w:rFonts w:cs="Arial"/>
          <w:sz w:val="24"/>
          <w:szCs w:val="24"/>
        </w:rPr>
        <w:t>at the right</w:t>
      </w:r>
      <w:r>
        <w:rPr>
          <w:rFonts w:cs="Arial"/>
          <w:sz w:val="24"/>
          <w:szCs w:val="24"/>
        </w:rPr>
        <w:t xml:space="preserve"> o</w:t>
      </w:r>
      <w:r w:rsidR="00254BB9">
        <w:rPr>
          <w:rFonts w:cs="Arial"/>
          <w:sz w:val="24"/>
          <w:szCs w:val="24"/>
        </w:rPr>
        <w:t>f</w:t>
      </w:r>
      <w:r>
        <w:rPr>
          <w:rFonts w:cs="Arial"/>
          <w:sz w:val="24"/>
          <w:szCs w:val="24"/>
        </w:rPr>
        <w:t xml:space="preserve"> </w:t>
      </w:r>
      <w:r w:rsidR="00D653B0">
        <w:rPr>
          <w:rFonts w:cs="Arial"/>
          <w:sz w:val="24"/>
          <w:szCs w:val="24"/>
        </w:rPr>
        <w:t xml:space="preserve">the </w:t>
      </w:r>
      <w:r w:rsidR="00254BB9">
        <w:rPr>
          <w:rFonts w:cs="Arial"/>
          <w:sz w:val="24"/>
          <w:szCs w:val="24"/>
        </w:rPr>
        <w:t>“</w:t>
      </w:r>
      <w:r>
        <w:rPr>
          <w:rFonts w:cs="Arial"/>
          <w:sz w:val="24"/>
          <w:szCs w:val="24"/>
        </w:rPr>
        <w:t>Additional Internal Reviewers</w:t>
      </w:r>
      <w:r w:rsidR="00254BB9">
        <w:rPr>
          <w:rFonts w:cs="Arial"/>
          <w:sz w:val="24"/>
          <w:szCs w:val="24"/>
        </w:rPr>
        <w:t>”</w:t>
      </w:r>
      <w:r w:rsidR="00D653B0">
        <w:rPr>
          <w:rFonts w:cs="Arial"/>
          <w:sz w:val="24"/>
          <w:szCs w:val="24"/>
        </w:rPr>
        <w:t xml:space="preserve"> field.</w:t>
      </w:r>
    </w:p>
    <w:p w:rsidR="00B24D29" w:rsidRDefault="00B24D29" w:rsidP="00B24D29">
      <w:pPr>
        <w:rPr>
          <w:rFonts w:cs="Arial"/>
          <w:sz w:val="24"/>
          <w:szCs w:val="24"/>
        </w:rPr>
      </w:pPr>
      <w:r>
        <w:rPr>
          <w:rFonts w:cs="Arial"/>
          <w:sz w:val="24"/>
          <w:szCs w:val="24"/>
        </w:rPr>
        <w:t xml:space="preserve">Select </w:t>
      </w:r>
      <w:r w:rsidRPr="00254BB9">
        <w:rPr>
          <w:rFonts w:cs="Arial"/>
          <w:b/>
          <w:sz w:val="24"/>
          <w:szCs w:val="24"/>
        </w:rPr>
        <w:t>User</w:t>
      </w:r>
      <w:r>
        <w:rPr>
          <w:rFonts w:cs="Arial"/>
          <w:sz w:val="24"/>
          <w:szCs w:val="24"/>
        </w:rPr>
        <w:t xml:space="preserve"> and click the green checkmark button.</w:t>
      </w:r>
    </w:p>
    <w:p w:rsidR="00E0711D" w:rsidRDefault="00FB2EBC" w:rsidP="00E0711D">
      <w:pPr>
        <w:rPr>
          <w:rFonts w:cs="Arial"/>
          <w:sz w:val="24"/>
          <w:szCs w:val="24"/>
        </w:rPr>
      </w:pPr>
      <w:r>
        <w:rPr>
          <w:rFonts w:cs="Arial"/>
          <w:noProof/>
          <w:sz w:val="24"/>
          <w:szCs w:val="24"/>
        </w:rPr>
        <w:drawing>
          <wp:inline distT="0" distB="0" distL="0" distR="0">
            <wp:extent cx="2152650" cy="232410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srcRect/>
                    <a:stretch>
                      <a:fillRect/>
                    </a:stretch>
                  </pic:blipFill>
                  <pic:spPr bwMode="auto">
                    <a:xfrm>
                      <a:off x="0" y="0"/>
                      <a:ext cx="2152650" cy="2324100"/>
                    </a:xfrm>
                    <a:prstGeom prst="rect">
                      <a:avLst/>
                    </a:prstGeom>
                    <a:noFill/>
                    <a:ln w="9525">
                      <a:noFill/>
                      <a:miter lim="800000"/>
                      <a:headEnd/>
                      <a:tailEnd/>
                    </a:ln>
                  </pic:spPr>
                </pic:pic>
              </a:graphicData>
            </a:graphic>
          </wp:inline>
        </w:drawing>
      </w:r>
    </w:p>
    <w:p w:rsidR="004D63FA" w:rsidRDefault="004D63FA" w:rsidP="00E0711D">
      <w:pPr>
        <w:rPr>
          <w:rFonts w:cs="Arial"/>
          <w:sz w:val="24"/>
          <w:szCs w:val="24"/>
        </w:rPr>
      </w:pPr>
      <w:r>
        <w:rPr>
          <w:rFonts w:cs="Arial"/>
          <w:sz w:val="24"/>
          <w:szCs w:val="24"/>
        </w:rPr>
        <w:t>Type th</w:t>
      </w:r>
      <w:r w:rsidR="00B24D29">
        <w:rPr>
          <w:rFonts w:cs="Arial"/>
          <w:sz w:val="24"/>
          <w:szCs w:val="24"/>
        </w:rPr>
        <w:t>e last name of the user you want</w:t>
      </w:r>
      <w:r>
        <w:rPr>
          <w:rFonts w:cs="Arial"/>
          <w:sz w:val="24"/>
          <w:szCs w:val="24"/>
        </w:rPr>
        <w:t xml:space="preserve"> to review your DIR enc</w:t>
      </w:r>
      <w:r w:rsidR="007B0AF8">
        <w:rPr>
          <w:rFonts w:cs="Arial"/>
          <w:sz w:val="24"/>
          <w:szCs w:val="24"/>
        </w:rPr>
        <w:t>lo</w:t>
      </w:r>
      <w:r>
        <w:rPr>
          <w:rFonts w:cs="Arial"/>
          <w:sz w:val="24"/>
          <w:szCs w:val="24"/>
        </w:rPr>
        <w:t xml:space="preserve">sed </w:t>
      </w:r>
      <w:r w:rsidR="007B0AF8">
        <w:rPr>
          <w:rFonts w:cs="Arial"/>
          <w:sz w:val="24"/>
          <w:szCs w:val="24"/>
        </w:rPr>
        <w:t>with</w:t>
      </w:r>
      <w:r>
        <w:rPr>
          <w:rFonts w:cs="Arial"/>
          <w:sz w:val="24"/>
          <w:szCs w:val="24"/>
        </w:rPr>
        <w:t xml:space="preserve"> *</w:t>
      </w:r>
      <w:r w:rsidR="00B24D29">
        <w:rPr>
          <w:rFonts w:cs="Arial"/>
          <w:sz w:val="24"/>
          <w:szCs w:val="24"/>
        </w:rPr>
        <w:t>’s</w:t>
      </w:r>
      <w:r>
        <w:rPr>
          <w:rFonts w:cs="Arial"/>
          <w:sz w:val="24"/>
          <w:szCs w:val="24"/>
        </w:rPr>
        <w:t xml:space="preserve"> and </w:t>
      </w:r>
      <w:r w:rsidR="00B24D29">
        <w:rPr>
          <w:rFonts w:cs="Arial"/>
          <w:sz w:val="24"/>
          <w:szCs w:val="24"/>
        </w:rPr>
        <w:t>click the green checkmark button.</w:t>
      </w:r>
    </w:p>
    <w:p w:rsidR="004D63FA" w:rsidRDefault="00FB2EBC" w:rsidP="00E0711D">
      <w:pPr>
        <w:rPr>
          <w:rFonts w:cs="Arial"/>
          <w:sz w:val="24"/>
          <w:szCs w:val="24"/>
        </w:rPr>
      </w:pPr>
      <w:r>
        <w:rPr>
          <w:rFonts w:cs="Arial"/>
          <w:noProof/>
          <w:sz w:val="24"/>
          <w:szCs w:val="24"/>
        </w:rPr>
        <w:drawing>
          <wp:inline distT="0" distB="0" distL="0" distR="0">
            <wp:extent cx="5905500" cy="425767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cstate="print"/>
                    <a:srcRect/>
                    <a:stretch>
                      <a:fillRect/>
                    </a:stretch>
                  </pic:blipFill>
                  <pic:spPr bwMode="auto">
                    <a:xfrm>
                      <a:off x="0" y="0"/>
                      <a:ext cx="5905500" cy="4257675"/>
                    </a:xfrm>
                    <a:prstGeom prst="rect">
                      <a:avLst/>
                    </a:prstGeom>
                    <a:noFill/>
                    <a:ln w="9525">
                      <a:noFill/>
                      <a:miter lim="800000"/>
                      <a:headEnd/>
                      <a:tailEnd/>
                    </a:ln>
                  </pic:spPr>
                </pic:pic>
              </a:graphicData>
            </a:graphic>
          </wp:inline>
        </w:drawing>
      </w:r>
    </w:p>
    <w:p w:rsidR="00E0711D" w:rsidRDefault="004D63FA" w:rsidP="00E0711D">
      <w:pPr>
        <w:rPr>
          <w:rFonts w:cs="Arial"/>
          <w:sz w:val="24"/>
          <w:szCs w:val="24"/>
        </w:rPr>
      </w:pPr>
      <w:r>
        <w:rPr>
          <w:rFonts w:cs="Arial"/>
          <w:sz w:val="24"/>
          <w:szCs w:val="24"/>
        </w:rPr>
        <w:br w:type="page"/>
      </w:r>
      <w:r>
        <w:rPr>
          <w:rFonts w:cs="Arial"/>
          <w:sz w:val="24"/>
          <w:szCs w:val="24"/>
        </w:rPr>
        <w:lastRenderedPageBreak/>
        <w:t>Select the correct user (</w:t>
      </w:r>
      <w:r w:rsidR="00B24D29">
        <w:rPr>
          <w:rFonts w:cs="Arial"/>
          <w:sz w:val="24"/>
          <w:szCs w:val="24"/>
        </w:rPr>
        <w:t>when</w:t>
      </w:r>
      <w:r>
        <w:rPr>
          <w:rFonts w:cs="Arial"/>
          <w:sz w:val="24"/>
          <w:szCs w:val="24"/>
        </w:rPr>
        <w:t xml:space="preserve"> more than one</w:t>
      </w:r>
      <w:r w:rsidR="00B24D29">
        <w:rPr>
          <w:rFonts w:cs="Arial"/>
          <w:sz w:val="24"/>
          <w:szCs w:val="24"/>
        </w:rPr>
        <w:t>)</w:t>
      </w:r>
      <w:r>
        <w:rPr>
          <w:rFonts w:cs="Arial"/>
          <w:sz w:val="24"/>
          <w:szCs w:val="24"/>
        </w:rPr>
        <w:t xml:space="preserve"> and </w:t>
      </w:r>
      <w:r w:rsidR="00B24D29">
        <w:rPr>
          <w:rFonts w:cs="Arial"/>
          <w:sz w:val="24"/>
          <w:szCs w:val="24"/>
        </w:rPr>
        <w:t>click the green checkmark button.</w:t>
      </w:r>
    </w:p>
    <w:p w:rsidR="004D63FA" w:rsidRDefault="007947C6" w:rsidP="00E0711D">
      <w:pPr>
        <w:rPr>
          <w:rFonts w:cs="Arial"/>
          <w:sz w:val="24"/>
          <w:szCs w:val="24"/>
        </w:rPr>
      </w:pPr>
      <w:r>
        <w:rPr>
          <w:rFonts w:cs="Arial"/>
          <w:noProof/>
          <w:sz w:val="24"/>
          <w:szCs w:val="24"/>
        </w:rPr>
        <w:pict>
          <v:shape id="_x0000_s1065" type="#_x0000_t67" style="position:absolute;margin-left:319.9pt;margin-top:205.35pt;width:26.25pt;height:60.4pt;rotation:90;z-index:251664384" fillcolor="black" strokecolor="#f2f2f2" strokeweight="3pt">
            <v:shadow on="t" type="perspective" color="#7f7f7f" opacity=".5" offset="1pt" offset2="-1pt"/>
          </v:shape>
        </w:pict>
      </w:r>
      <w:r>
        <w:rPr>
          <w:rFonts w:cs="Arial"/>
          <w:noProof/>
          <w:sz w:val="24"/>
          <w:szCs w:val="24"/>
        </w:rPr>
        <w:pict>
          <v:shape id="_x0000_s1064" type="#_x0000_t67" style="position:absolute;margin-left:40.9pt;margin-top:30.6pt;width:26.25pt;height:60.4pt;rotation:90;z-index:251663360" fillcolor="black" strokecolor="#f2f2f2" strokeweight="3pt">
            <v:shadow on="t" type="perspective" color="#7f7f7f" opacity=".5" offset="1pt" offset2="-1pt"/>
          </v:shape>
        </w:pict>
      </w:r>
      <w:r w:rsidR="00FB2EBC">
        <w:rPr>
          <w:rFonts w:cs="Arial"/>
          <w:noProof/>
          <w:sz w:val="24"/>
          <w:szCs w:val="24"/>
        </w:rPr>
        <w:drawing>
          <wp:inline distT="0" distB="0" distL="0" distR="0">
            <wp:extent cx="5943600" cy="493395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srcRect/>
                    <a:stretch>
                      <a:fillRect/>
                    </a:stretch>
                  </pic:blipFill>
                  <pic:spPr bwMode="auto">
                    <a:xfrm>
                      <a:off x="0" y="0"/>
                      <a:ext cx="5943600" cy="4933950"/>
                    </a:xfrm>
                    <a:prstGeom prst="rect">
                      <a:avLst/>
                    </a:prstGeom>
                    <a:noFill/>
                    <a:ln w="9525">
                      <a:noFill/>
                      <a:miter lim="800000"/>
                      <a:headEnd/>
                      <a:tailEnd/>
                    </a:ln>
                  </pic:spPr>
                </pic:pic>
              </a:graphicData>
            </a:graphic>
          </wp:inline>
        </w:drawing>
      </w:r>
    </w:p>
    <w:p w:rsidR="004D63FA" w:rsidRDefault="004D63FA" w:rsidP="00E0711D">
      <w:pPr>
        <w:rPr>
          <w:rFonts w:cs="Arial"/>
          <w:sz w:val="24"/>
          <w:szCs w:val="24"/>
        </w:rPr>
      </w:pPr>
      <w:r>
        <w:rPr>
          <w:rFonts w:cs="Arial"/>
          <w:sz w:val="24"/>
          <w:szCs w:val="24"/>
        </w:rPr>
        <w:br w:type="page"/>
      </w:r>
      <w:r w:rsidR="00614CF4">
        <w:rPr>
          <w:rFonts w:cs="Arial"/>
          <w:sz w:val="24"/>
          <w:szCs w:val="24"/>
        </w:rPr>
        <w:lastRenderedPageBreak/>
        <w:t>Put the curso</w:t>
      </w:r>
      <w:r>
        <w:rPr>
          <w:rFonts w:cs="Arial"/>
          <w:sz w:val="24"/>
          <w:szCs w:val="24"/>
        </w:rPr>
        <w:t>r in the field with the user</w:t>
      </w:r>
      <w:r w:rsidR="00A21975">
        <w:rPr>
          <w:rFonts w:cs="Arial"/>
          <w:sz w:val="24"/>
          <w:szCs w:val="24"/>
        </w:rPr>
        <w:t>’</w:t>
      </w:r>
      <w:r>
        <w:rPr>
          <w:rFonts w:cs="Arial"/>
          <w:sz w:val="24"/>
          <w:szCs w:val="24"/>
        </w:rPr>
        <w:t xml:space="preserve">s name and </w:t>
      </w:r>
      <w:r w:rsidR="00A21975">
        <w:rPr>
          <w:rFonts w:cs="Arial"/>
          <w:sz w:val="24"/>
          <w:szCs w:val="24"/>
        </w:rPr>
        <w:t>press the</w:t>
      </w:r>
      <w:r>
        <w:rPr>
          <w:rFonts w:cs="Arial"/>
          <w:sz w:val="24"/>
          <w:szCs w:val="24"/>
        </w:rPr>
        <w:t xml:space="preserve"> </w:t>
      </w:r>
      <w:r w:rsidR="00A21975" w:rsidRPr="00A21975">
        <w:rPr>
          <w:rFonts w:cs="Arial"/>
          <w:b/>
          <w:sz w:val="24"/>
          <w:szCs w:val="24"/>
        </w:rPr>
        <w:t>&lt;Enter&gt;</w:t>
      </w:r>
      <w:r w:rsidR="00A21975">
        <w:rPr>
          <w:rFonts w:cs="Arial"/>
          <w:sz w:val="24"/>
          <w:szCs w:val="24"/>
        </w:rPr>
        <w:t xml:space="preserve"> key</w:t>
      </w:r>
      <w:r>
        <w:rPr>
          <w:rFonts w:cs="Arial"/>
          <w:sz w:val="24"/>
          <w:szCs w:val="24"/>
        </w:rPr>
        <w:t xml:space="preserve"> to save it.</w:t>
      </w:r>
    </w:p>
    <w:p w:rsidR="004D63FA" w:rsidRDefault="004D63FA" w:rsidP="00E0711D">
      <w:pPr>
        <w:rPr>
          <w:rFonts w:cs="Arial"/>
          <w:sz w:val="24"/>
          <w:szCs w:val="24"/>
        </w:rPr>
      </w:pPr>
      <w:r>
        <w:rPr>
          <w:rFonts w:cs="Arial"/>
          <w:sz w:val="24"/>
          <w:szCs w:val="24"/>
        </w:rPr>
        <w:t>Repeat to select multiple users.</w:t>
      </w:r>
    </w:p>
    <w:p w:rsidR="00D97D2C" w:rsidRDefault="007947C6" w:rsidP="00E0711D">
      <w:pPr>
        <w:rPr>
          <w:rFonts w:cs="Arial"/>
          <w:sz w:val="24"/>
          <w:szCs w:val="24"/>
        </w:rPr>
      </w:pPr>
      <w:r>
        <w:rPr>
          <w:rFonts w:cs="Arial"/>
          <w:noProof/>
          <w:sz w:val="24"/>
          <w:szCs w:val="24"/>
        </w:rPr>
        <w:pict>
          <v:shape id="_x0000_s1066" type="#_x0000_t67" style="position:absolute;margin-left:274.15pt;margin-top:213.25pt;width:26.25pt;height:60.4pt;rotation:90;z-index:251665408" fillcolor="black" strokecolor="#f2f2f2" strokeweight="3pt">
            <v:shadow on="t" type="perspective" color="#7f7f7f" opacity=".5" offset="1pt" offset2="-1pt"/>
          </v:shape>
        </w:pict>
      </w:r>
      <w:r w:rsidR="00FB2EBC">
        <w:rPr>
          <w:rFonts w:cs="Arial"/>
          <w:b/>
          <w:noProof/>
          <w:sz w:val="24"/>
          <w:szCs w:val="24"/>
        </w:rPr>
        <w:drawing>
          <wp:inline distT="0" distB="0" distL="0" distR="0">
            <wp:extent cx="6858000" cy="558165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srcRect/>
                    <a:stretch>
                      <a:fillRect/>
                    </a:stretch>
                  </pic:blipFill>
                  <pic:spPr bwMode="auto">
                    <a:xfrm>
                      <a:off x="0" y="0"/>
                      <a:ext cx="6858000" cy="5581650"/>
                    </a:xfrm>
                    <a:prstGeom prst="rect">
                      <a:avLst/>
                    </a:prstGeom>
                    <a:noFill/>
                    <a:ln w="9525">
                      <a:noFill/>
                      <a:miter lim="800000"/>
                      <a:headEnd/>
                      <a:tailEnd/>
                    </a:ln>
                  </pic:spPr>
                </pic:pic>
              </a:graphicData>
            </a:graphic>
          </wp:inline>
        </w:drawing>
      </w:r>
    </w:p>
    <w:p w:rsidR="004D63FA" w:rsidRDefault="00D97D2C" w:rsidP="00E0711D">
      <w:pPr>
        <w:rPr>
          <w:rFonts w:cs="Arial"/>
          <w:sz w:val="24"/>
          <w:szCs w:val="24"/>
        </w:rPr>
      </w:pPr>
      <w:r>
        <w:rPr>
          <w:rFonts w:cs="Arial"/>
          <w:sz w:val="24"/>
          <w:szCs w:val="24"/>
        </w:rPr>
        <w:br w:type="page"/>
      </w:r>
      <w:r>
        <w:rPr>
          <w:rFonts w:cs="Arial"/>
          <w:sz w:val="24"/>
          <w:szCs w:val="24"/>
        </w:rPr>
        <w:lastRenderedPageBreak/>
        <w:t xml:space="preserve">Select the </w:t>
      </w:r>
      <w:r w:rsidRPr="00E63BA1">
        <w:rPr>
          <w:rFonts w:cs="Arial"/>
          <w:b/>
          <w:sz w:val="24"/>
          <w:szCs w:val="24"/>
        </w:rPr>
        <w:t>Document Data</w:t>
      </w:r>
      <w:r>
        <w:rPr>
          <w:rFonts w:cs="Arial"/>
          <w:sz w:val="24"/>
          <w:szCs w:val="24"/>
        </w:rPr>
        <w:t xml:space="preserve"> tab.</w:t>
      </w:r>
    </w:p>
    <w:p w:rsidR="00D97D2C" w:rsidRDefault="00D97D2C" w:rsidP="00E0711D">
      <w:pPr>
        <w:rPr>
          <w:rFonts w:cs="Arial"/>
          <w:sz w:val="24"/>
          <w:szCs w:val="24"/>
        </w:rPr>
      </w:pPr>
      <w:r>
        <w:rPr>
          <w:rFonts w:cs="Arial"/>
          <w:sz w:val="24"/>
          <w:szCs w:val="24"/>
        </w:rPr>
        <w:t xml:space="preserve">Select the dropdown </w:t>
      </w:r>
      <w:r w:rsidR="00E63BA1">
        <w:rPr>
          <w:rFonts w:cs="Arial"/>
          <w:sz w:val="24"/>
          <w:szCs w:val="24"/>
        </w:rPr>
        <w:t>at the right of the</w:t>
      </w:r>
      <w:r>
        <w:rPr>
          <w:rFonts w:cs="Arial"/>
          <w:sz w:val="24"/>
          <w:szCs w:val="24"/>
        </w:rPr>
        <w:t xml:space="preserve"> </w:t>
      </w:r>
      <w:r w:rsidR="00E63BA1">
        <w:rPr>
          <w:rFonts w:cs="Arial"/>
          <w:sz w:val="24"/>
          <w:szCs w:val="24"/>
        </w:rPr>
        <w:t>“</w:t>
      </w:r>
      <w:r>
        <w:rPr>
          <w:rFonts w:cs="Arial"/>
          <w:sz w:val="24"/>
          <w:szCs w:val="24"/>
        </w:rPr>
        <w:t>Document Status</w:t>
      </w:r>
      <w:r w:rsidR="00E63BA1">
        <w:rPr>
          <w:rFonts w:cs="Arial"/>
          <w:sz w:val="24"/>
          <w:szCs w:val="24"/>
        </w:rPr>
        <w:t>” field.</w:t>
      </w:r>
    </w:p>
    <w:p w:rsidR="00D97D2C" w:rsidRDefault="007947C6" w:rsidP="00E0711D">
      <w:pPr>
        <w:rPr>
          <w:rFonts w:cs="Arial"/>
          <w:sz w:val="24"/>
          <w:szCs w:val="24"/>
        </w:rPr>
      </w:pPr>
      <w:r w:rsidRPr="007947C6">
        <w:rPr>
          <w:noProof/>
        </w:rPr>
        <w:pict>
          <v:shape id="_x0000_s1046" type="#_x0000_t67" style="position:absolute;margin-left:153.05pt;margin-top:159.95pt;width:23.25pt;height:56.65pt;rotation:90;z-index:251653120" fillcolor="black" strokecolor="#f2f2f2" strokeweight="3pt">
            <v:shadow on="t" type="perspective" color="#7f7f7f" opacity=".5" offset="1pt" offset2="-1pt"/>
          </v:shape>
        </w:pict>
      </w:r>
      <w:r w:rsidR="00E63BA1" w:rsidRPr="00E63BA1">
        <w:rPr>
          <w:rFonts w:cs="Arial"/>
          <w:noProof/>
          <w:sz w:val="24"/>
          <w:szCs w:val="24"/>
        </w:rPr>
        <w:t xml:space="preserve"> </w:t>
      </w:r>
      <w:r w:rsidR="00FB2EBC">
        <w:rPr>
          <w:rFonts w:cs="Arial"/>
          <w:noProof/>
          <w:sz w:val="24"/>
          <w:szCs w:val="24"/>
        </w:rPr>
        <w:drawing>
          <wp:inline distT="0" distB="0" distL="0" distR="0">
            <wp:extent cx="6858000" cy="547687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srcRect/>
                    <a:stretch>
                      <a:fillRect/>
                    </a:stretch>
                  </pic:blipFill>
                  <pic:spPr bwMode="auto">
                    <a:xfrm>
                      <a:off x="0" y="0"/>
                      <a:ext cx="6858000" cy="5476875"/>
                    </a:xfrm>
                    <a:prstGeom prst="rect">
                      <a:avLst/>
                    </a:prstGeom>
                    <a:noFill/>
                    <a:ln w="9525">
                      <a:noFill/>
                      <a:miter lim="800000"/>
                      <a:headEnd/>
                      <a:tailEnd/>
                    </a:ln>
                  </pic:spPr>
                </pic:pic>
              </a:graphicData>
            </a:graphic>
          </wp:inline>
        </w:drawing>
      </w:r>
    </w:p>
    <w:p w:rsidR="00D97D2C" w:rsidRDefault="00D97D2C" w:rsidP="00E0711D">
      <w:pPr>
        <w:rPr>
          <w:rFonts w:cs="Arial"/>
          <w:sz w:val="24"/>
          <w:szCs w:val="24"/>
        </w:rPr>
      </w:pPr>
      <w:r>
        <w:rPr>
          <w:rFonts w:cs="Arial"/>
          <w:sz w:val="24"/>
          <w:szCs w:val="24"/>
        </w:rPr>
        <w:br w:type="page"/>
      </w:r>
      <w:r>
        <w:rPr>
          <w:rFonts w:cs="Arial"/>
          <w:sz w:val="24"/>
          <w:szCs w:val="24"/>
        </w:rPr>
        <w:lastRenderedPageBreak/>
        <w:t xml:space="preserve">Select </w:t>
      </w:r>
      <w:r w:rsidRPr="00E63BA1">
        <w:rPr>
          <w:rFonts w:cs="Arial"/>
          <w:b/>
          <w:sz w:val="24"/>
          <w:szCs w:val="24"/>
        </w:rPr>
        <w:t>Out for Review</w:t>
      </w:r>
      <w:r w:rsidR="00E63BA1">
        <w:rPr>
          <w:rFonts w:cs="Arial"/>
          <w:sz w:val="24"/>
          <w:szCs w:val="24"/>
        </w:rPr>
        <w:t xml:space="preserve"> and click</w:t>
      </w:r>
      <w:r>
        <w:rPr>
          <w:rFonts w:cs="Arial"/>
          <w:sz w:val="24"/>
          <w:szCs w:val="24"/>
        </w:rPr>
        <w:t xml:space="preserve"> the green checkmark</w:t>
      </w:r>
      <w:r w:rsidR="00E63BA1">
        <w:rPr>
          <w:rFonts w:cs="Arial"/>
          <w:sz w:val="24"/>
          <w:szCs w:val="24"/>
        </w:rPr>
        <w:t xml:space="preserve"> button</w:t>
      </w:r>
      <w:r>
        <w:rPr>
          <w:rFonts w:cs="Arial"/>
          <w:sz w:val="24"/>
          <w:szCs w:val="24"/>
        </w:rPr>
        <w:t>.</w:t>
      </w:r>
    </w:p>
    <w:p w:rsidR="00D97D2C" w:rsidRDefault="007947C6" w:rsidP="00E0711D">
      <w:pPr>
        <w:rPr>
          <w:rFonts w:cs="Arial"/>
          <w:sz w:val="24"/>
          <w:szCs w:val="24"/>
        </w:rPr>
      </w:pPr>
      <w:r>
        <w:rPr>
          <w:rFonts w:cs="Arial"/>
          <w:noProof/>
          <w:sz w:val="24"/>
          <w:szCs w:val="24"/>
        </w:rPr>
        <w:pict>
          <v:shape id="_x0000_s1068" type="#_x0000_t67" style="position:absolute;margin-left:42.05pt;margin-top:32.8pt;width:23.25pt;height:56.65pt;rotation:90;z-index:251667456" fillcolor="black" strokecolor="#f2f2f2" strokeweight="3pt">
            <v:shadow on="t" type="perspective" color="#7f7f7f" opacity=".5" offset="1pt" offset2="-1pt"/>
          </v:shape>
        </w:pict>
      </w:r>
      <w:r>
        <w:rPr>
          <w:rFonts w:cs="Arial"/>
          <w:noProof/>
          <w:sz w:val="24"/>
          <w:szCs w:val="24"/>
        </w:rPr>
        <w:pict>
          <v:shape id="_x0000_s1067" type="#_x0000_t67" style="position:absolute;margin-left:131.3pt;margin-top:94.3pt;width:23.25pt;height:56.65pt;rotation:90;z-index:251666432" fillcolor="black" strokecolor="#f2f2f2" strokeweight="3pt">
            <v:shadow on="t" type="perspective" color="#7f7f7f" opacity=".5" offset="1pt" offset2="-1pt"/>
          </v:shape>
        </w:pict>
      </w:r>
      <w:r w:rsidR="00FB2EBC">
        <w:rPr>
          <w:rFonts w:cs="Arial"/>
          <w:noProof/>
          <w:sz w:val="24"/>
          <w:szCs w:val="24"/>
        </w:rPr>
        <w:drawing>
          <wp:inline distT="0" distB="0" distL="0" distR="0">
            <wp:extent cx="3667125" cy="476250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cstate="print"/>
                    <a:srcRect/>
                    <a:stretch>
                      <a:fillRect/>
                    </a:stretch>
                  </pic:blipFill>
                  <pic:spPr bwMode="auto">
                    <a:xfrm>
                      <a:off x="0" y="0"/>
                      <a:ext cx="3667125" cy="4762500"/>
                    </a:xfrm>
                    <a:prstGeom prst="rect">
                      <a:avLst/>
                    </a:prstGeom>
                    <a:noFill/>
                    <a:ln w="9525">
                      <a:noFill/>
                      <a:miter lim="800000"/>
                      <a:headEnd/>
                      <a:tailEnd/>
                    </a:ln>
                  </pic:spPr>
                </pic:pic>
              </a:graphicData>
            </a:graphic>
          </wp:inline>
        </w:drawing>
      </w:r>
    </w:p>
    <w:p w:rsidR="00D97D2C" w:rsidRDefault="00D97D2C" w:rsidP="00E0711D">
      <w:pPr>
        <w:rPr>
          <w:rFonts w:cs="Arial"/>
          <w:sz w:val="24"/>
          <w:szCs w:val="24"/>
        </w:rPr>
      </w:pPr>
      <w:r>
        <w:rPr>
          <w:rFonts w:cs="Arial"/>
          <w:sz w:val="24"/>
          <w:szCs w:val="24"/>
        </w:rPr>
        <w:br w:type="page"/>
      </w:r>
      <w:proofErr w:type="gramStart"/>
      <w:r w:rsidR="001B00E6">
        <w:rPr>
          <w:rFonts w:cs="Arial"/>
          <w:sz w:val="24"/>
          <w:szCs w:val="24"/>
        </w:rPr>
        <w:lastRenderedPageBreak/>
        <w:t xml:space="preserve">Click on the </w:t>
      </w:r>
      <w:r w:rsidR="001B00E6" w:rsidRPr="00ED7F4C">
        <w:rPr>
          <w:rFonts w:cs="Arial"/>
          <w:b/>
          <w:sz w:val="24"/>
          <w:szCs w:val="24"/>
        </w:rPr>
        <w:t>Save</w:t>
      </w:r>
      <w:r w:rsidR="001B00E6">
        <w:rPr>
          <w:rFonts w:cs="Arial"/>
          <w:sz w:val="24"/>
          <w:szCs w:val="24"/>
        </w:rPr>
        <w:t xml:space="preserve"> button to save your DIR.</w:t>
      </w:r>
      <w:proofErr w:type="gramEnd"/>
    </w:p>
    <w:p w:rsidR="00FD6B90" w:rsidRDefault="007947C6" w:rsidP="00E0711D">
      <w:pPr>
        <w:rPr>
          <w:rFonts w:cs="Arial"/>
          <w:sz w:val="24"/>
          <w:szCs w:val="24"/>
        </w:rPr>
      </w:pPr>
      <w:r>
        <w:rPr>
          <w:rFonts w:cs="Arial"/>
          <w:noProof/>
          <w:sz w:val="24"/>
          <w:szCs w:val="24"/>
        </w:rPr>
        <w:pict>
          <v:shape id="_x0000_s1069" type="#_x0000_t67" style="position:absolute;margin-left:154.55pt;margin-top:-1.7pt;width:23.25pt;height:56.65pt;rotation:90;z-index:251668480" fillcolor="black" strokecolor="#f2f2f2" strokeweight="3pt">
            <v:shadow on="t" type="perspective" color="#7f7f7f" opacity=".5" offset="1pt" offset2="-1pt"/>
          </v:shape>
        </w:pict>
      </w:r>
      <w:r w:rsidR="00FB2EBC">
        <w:rPr>
          <w:rFonts w:cs="Arial"/>
          <w:noProof/>
          <w:sz w:val="24"/>
          <w:szCs w:val="24"/>
        </w:rPr>
        <w:drawing>
          <wp:inline distT="0" distB="0" distL="0" distR="0">
            <wp:extent cx="6858000" cy="5476875"/>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cstate="print"/>
                    <a:srcRect/>
                    <a:stretch>
                      <a:fillRect/>
                    </a:stretch>
                  </pic:blipFill>
                  <pic:spPr bwMode="auto">
                    <a:xfrm>
                      <a:off x="0" y="0"/>
                      <a:ext cx="6858000" cy="5476875"/>
                    </a:xfrm>
                    <a:prstGeom prst="rect">
                      <a:avLst/>
                    </a:prstGeom>
                    <a:noFill/>
                    <a:ln w="9525">
                      <a:noFill/>
                      <a:miter lim="800000"/>
                      <a:headEnd/>
                      <a:tailEnd/>
                    </a:ln>
                  </pic:spPr>
                </pic:pic>
              </a:graphicData>
            </a:graphic>
          </wp:inline>
        </w:drawing>
      </w:r>
    </w:p>
    <w:p w:rsidR="00C60BAE" w:rsidRDefault="00FD6B90" w:rsidP="00492F72">
      <w:pPr>
        <w:pStyle w:val="Heading2"/>
        <w:rPr>
          <w:sz w:val="24"/>
          <w:szCs w:val="24"/>
        </w:rPr>
      </w:pPr>
      <w:r>
        <w:rPr>
          <w:sz w:val="24"/>
          <w:szCs w:val="24"/>
        </w:rPr>
        <w:br w:type="page"/>
      </w:r>
    </w:p>
    <w:p w:rsidR="00C60BAE" w:rsidRDefault="00C60BAE" w:rsidP="00492F72">
      <w:pPr>
        <w:pStyle w:val="Heading2"/>
        <w:rPr>
          <w:sz w:val="24"/>
          <w:szCs w:val="24"/>
        </w:rPr>
      </w:pPr>
      <w:bookmarkStart w:id="9" w:name="_Toc481164558"/>
      <w:r>
        <w:rPr>
          <w:rFonts w:cs="Arial"/>
          <w:color w:val="auto"/>
        </w:rPr>
        <w:lastRenderedPageBreak/>
        <w:t>Cancel Document Review</w:t>
      </w:r>
      <w:bookmarkEnd w:id="9"/>
    </w:p>
    <w:p w:rsidR="00C60BAE" w:rsidRDefault="00C60BAE" w:rsidP="00C60BAE">
      <w:pPr>
        <w:rPr>
          <w:rFonts w:cs="Arial"/>
          <w:sz w:val="24"/>
          <w:szCs w:val="24"/>
        </w:rPr>
      </w:pPr>
      <w:r>
        <w:rPr>
          <w:rFonts w:cs="Arial"/>
          <w:sz w:val="24"/>
          <w:szCs w:val="24"/>
        </w:rPr>
        <w:t xml:space="preserve">Document review </w:t>
      </w:r>
      <w:proofErr w:type="gramStart"/>
      <w:r>
        <w:rPr>
          <w:rFonts w:cs="Arial"/>
          <w:sz w:val="24"/>
          <w:szCs w:val="24"/>
        </w:rPr>
        <w:t>can be cancelled</w:t>
      </w:r>
      <w:proofErr w:type="gramEnd"/>
      <w:r>
        <w:rPr>
          <w:rFonts w:cs="Arial"/>
          <w:sz w:val="24"/>
          <w:szCs w:val="24"/>
        </w:rPr>
        <w:t xml:space="preserve"> by going to Change Document and changing the Document Status back to CP (Concept) as below.</w:t>
      </w:r>
    </w:p>
    <w:p w:rsidR="00C60BAE" w:rsidRDefault="00C60BAE" w:rsidP="00C60BAE">
      <w:pPr>
        <w:rPr>
          <w:rFonts w:cs="Arial"/>
          <w:sz w:val="24"/>
          <w:szCs w:val="24"/>
        </w:rPr>
      </w:pPr>
      <w:r>
        <w:rPr>
          <w:rFonts w:cs="Arial"/>
          <w:sz w:val="24"/>
          <w:szCs w:val="24"/>
        </w:rPr>
        <w:t>From the Change Document screen (CV02N)</w:t>
      </w:r>
      <w:r w:rsidR="00F2122F">
        <w:rPr>
          <w:rFonts w:cs="Arial"/>
          <w:sz w:val="24"/>
          <w:szCs w:val="24"/>
        </w:rPr>
        <w:t>:</w:t>
      </w:r>
    </w:p>
    <w:p w:rsidR="00F2122F" w:rsidRDefault="00F2122F" w:rsidP="00C60BAE">
      <w:pPr>
        <w:rPr>
          <w:rFonts w:cs="Arial"/>
          <w:sz w:val="24"/>
          <w:szCs w:val="24"/>
        </w:rPr>
      </w:pPr>
      <w:r>
        <w:rPr>
          <w:rFonts w:cs="Arial"/>
          <w:sz w:val="24"/>
          <w:szCs w:val="24"/>
        </w:rPr>
        <w:t>Bring up the dropdown for Document Status and change it from OR to CP.</w:t>
      </w:r>
    </w:p>
    <w:p w:rsidR="00F2122F" w:rsidRDefault="00F2122F" w:rsidP="00C60BAE">
      <w:pPr>
        <w:rPr>
          <w:rFonts w:cs="Arial"/>
          <w:sz w:val="24"/>
          <w:szCs w:val="24"/>
        </w:rPr>
      </w:pPr>
      <w:r>
        <w:object w:dxaOrig="10221" w:dyaOrig="6849">
          <v:shape id="_x0000_i1038" type="#_x0000_t75" style="width:511.2pt;height:342.6pt" o:ole="">
            <v:imagedata r:id="rId42" o:title=""/>
          </v:shape>
          <o:OLEObject Type="Embed" ProgID="Visio.Drawing.11" ShapeID="_x0000_i1038" DrawAspect="Content" ObjectID="_1570452819" r:id="rId43"/>
        </w:object>
      </w:r>
    </w:p>
    <w:p w:rsidR="00C60BAE" w:rsidRDefault="00F2122F" w:rsidP="00C60BAE">
      <w:pPr>
        <w:rPr>
          <w:rFonts w:cs="Arial"/>
          <w:sz w:val="24"/>
          <w:szCs w:val="24"/>
        </w:rPr>
      </w:pPr>
      <w:r>
        <w:rPr>
          <w:rFonts w:cs="Arial"/>
          <w:sz w:val="24"/>
          <w:szCs w:val="24"/>
        </w:rPr>
        <w:t>Press the green checkmark.</w:t>
      </w:r>
    </w:p>
    <w:p w:rsidR="000201FA" w:rsidRDefault="00F2122F">
      <w:pPr>
        <w:spacing w:after="0" w:line="240" w:lineRule="auto"/>
        <w:rPr>
          <w:rFonts w:cs="Arial"/>
          <w:sz w:val="24"/>
          <w:szCs w:val="24"/>
        </w:rPr>
      </w:pPr>
      <w:r>
        <w:rPr>
          <w:rFonts w:cs="Arial"/>
          <w:sz w:val="24"/>
          <w:szCs w:val="24"/>
        </w:rPr>
        <w:t xml:space="preserve">Save the DIR.  Reviewers </w:t>
      </w:r>
      <w:proofErr w:type="gramStart"/>
      <w:r>
        <w:rPr>
          <w:rFonts w:cs="Arial"/>
          <w:sz w:val="24"/>
          <w:szCs w:val="24"/>
        </w:rPr>
        <w:t>will be notified</w:t>
      </w:r>
      <w:proofErr w:type="gramEnd"/>
      <w:r>
        <w:rPr>
          <w:rFonts w:cs="Arial"/>
          <w:sz w:val="24"/>
          <w:szCs w:val="24"/>
        </w:rPr>
        <w:t xml:space="preserve"> of the cancellation in their SAP inbox as well as by email.</w:t>
      </w:r>
      <w:r w:rsidR="000201FA">
        <w:rPr>
          <w:rFonts w:cs="Arial"/>
          <w:sz w:val="24"/>
          <w:szCs w:val="24"/>
        </w:rPr>
        <w:br w:type="page"/>
      </w:r>
    </w:p>
    <w:p w:rsidR="00492F72" w:rsidRDefault="00492F72" w:rsidP="00492F72">
      <w:pPr>
        <w:pStyle w:val="Heading2"/>
        <w:rPr>
          <w:rFonts w:cs="Arial"/>
          <w:color w:val="auto"/>
        </w:rPr>
      </w:pPr>
      <w:bookmarkStart w:id="10" w:name="_Toc481164559"/>
      <w:r>
        <w:rPr>
          <w:rFonts w:cs="Arial"/>
          <w:color w:val="auto"/>
        </w:rPr>
        <w:lastRenderedPageBreak/>
        <w:t>Review Documents</w:t>
      </w:r>
      <w:bookmarkEnd w:id="10"/>
    </w:p>
    <w:p w:rsidR="008F7CCA" w:rsidRPr="00C60BAE" w:rsidRDefault="008F7CCA" w:rsidP="00C60BAE">
      <w:pPr>
        <w:rPr>
          <w:rFonts w:cs="Arial"/>
          <w:sz w:val="24"/>
          <w:szCs w:val="24"/>
        </w:rPr>
      </w:pPr>
      <w:r w:rsidRPr="00C60BAE">
        <w:rPr>
          <w:rFonts w:cs="Arial"/>
          <w:sz w:val="24"/>
          <w:szCs w:val="24"/>
        </w:rPr>
        <w:t xml:space="preserve">You will receive email notification </w:t>
      </w:r>
      <w:r w:rsidR="003F0ADC">
        <w:rPr>
          <w:rFonts w:cs="Arial"/>
          <w:sz w:val="24"/>
          <w:szCs w:val="24"/>
        </w:rPr>
        <w:t xml:space="preserve">as well as SAP notification </w:t>
      </w:r>
      <w:r w:rsidRPr="00C60BAE">
        <w:rPr>
          <w:rFonts w:cs="Arial"/>
          <w:sz w:val="24"/>
          <w:szCs w:val="24"/>
        </w:rPr>
        <w:t>of the need to review a document.</w:t>
      </w:r>
      <w:r w:rsidR="005D5F19">
        <w:rPr>
          <w:rFonts w:cs="Arial"/>
          <w:sz w:val="24"/>
          <w:szCs w:val="24"/>
        </w:rPr>
        <w:t xml:space="preserve">  There are a number of ways to locate the documents for review.  Follow the link in the email, locate them in your SAP workplace, or use CV04n to search directly for the document.  The instruction below will illustrate how to locate the DIR from you SAP workplace inbox.</w:t>
      </w:r>
    </w:p>
    <w:p w:rsidR="008F7CCA" w:rsidRDefault="008F7CCA" w:rsidP="008F7CCA">
      <w:pPr>
        <w:rPr>
          <w:rFonts w:cs="Arial"/>
          <w:sz w:val="24"/>
          <w:szCs w:val="24"/>
        </w:rPr>
      </w:pPr>
      <w:r>
        <w:rPr>
          <w:rFonts w:cs="Arial"/>
          <w:sz w:val="24"/>
          <w:szCs w:val="24"/>
        </w:rPr>
        <w:t>To review:</w:t>
      </w:r>
    </w:p>
    <w:p w:rsidR="001B00E6" w:rsidRDefault="001B00E6" w:rsidP="008F7CCA">
      <w:pPr>
        <w:rPr>
          <w:rFonts w:cs="Arial"/>
          <w:sz w:val="24"/>
          <w:szCs w:val="24"/>
        </w:rPr>
      </w:pPr>
      <w:r>
        <w:rPr>
          <w:rFonts w:cs="Arial"/>
          <w:sz w:val="24"/>
          <w:szCs w:val="24"/>
        </w:rPr>
        <w:t>At the “</w:t>
      </w:r>
      <w:r w:rsidRPr="001B00E6">
        <w:rPr>
          <w:rFonts w:cs="Arial"/>
          <w:i/>
          <w:sz w:val="24"/>
          <w:szCs w:val="24"/>
        </w:rPr>
        <w:t>SAP Easy Access</w:t>
      </w:r>
      <w:r>
        <w:rPr>
          <w:rFonts w:cs="Arial"/>
          <w:sz w:val="24"/>
          <w:szCs w:val="24"/>
        </w:rPr>
        <w:t xml:space="preserve">” </w:t>
      </w:r>
      <w:proofErr w:type="gramStart"/>
      <w:r>
        <w:rPr>
          <w:rFonts w:cs="Arial"/>
          <w:sz w:val="24"/>
          <w:szCs w:val="24"/>
        </w:rPr>
        <w:t>screen</w:t>
      </w:r>
      <w:proofErr w:type="gramEnd"/>
      <w:r>
        <w:rPr>
          <w:rFonts w:cs="Arial"/>
          <w:sz w:val="24"/>
          <w:szCs w:val="24"/>
        </w:rPr>
        <w:t>:</w:t>
      </w:r>
    </w:p>
    <w:p w:rsidR="001B00E6" w:rsidRDefault="001B00E6" w:rsidP="008F7CCA">
      <w:pPr>
        <w:rPr>
          <w:rFonts w:cs="Arial"/>
          <w:sz w:val="24"/>
          <w:szCs w:val="24"/>
        </w:rPr>
      </w:pPr>
      <w:r>
        <w:rPr>
          <w:rFonts w:cs="Arial"/>
          <w:sz w:val="24"/>
          <w:szCs w:val="24"/>
        </w:rPr>
        <w:t xml:space="preserve">Click on the </w:t>
      </w:r>
      <w:r w:rsidRPr="001B00E6">
        <w:rPr>
          <w:rFonts w:cs="Arial"/>
          <w:b/>
          <w:sz w:val="24"/>
          <w:szCs w:val="24"/>
        </w:rPr>
        <w:t>SAP Business Workplace</w:t>
      </w:r>
      <w:r>
        <w:rPr>
          <w:rFonts w:cs="Arial"/>
          <w:sz w:val="24"/>
          <w:szCs w:val="24"/>
        </w:rPr>
        <w:t xml:space="preserve"> icon.</w:t>
      </w:r>
    </w:p>
    <w:p w:rsidR="001B00E6" w:rsidRDefault="000201FA" w:rsidP="008F7CCA">
      <w:pPr>
        <w:rPr>
          <w:rFonts w:cs="Arial"/>
          <w:sz w:val="24"/>
          <w:szCs w:val="24"/>
        </w:rPr>
      </w:pPr>
      <w:r>
        <w:object w:dxaOrig="9786" w:dyaOrig="6934">
          <v:shape id="_x0000_i1039" type="#_x0000_t75" style="width:489.6pt;height:346.8pt" o:ole="">
            <v:imagedata r:id="rId44" o:title=""/>
          </v:shape>
          <o:OLEObject Type="Embed" ProgID="Visio.Drawing.11" ShapeID="_x0000_i1039" DrawAspect="Content" ObjectID="_1570452820" r:id="rId45"/>
        </w:object>
      </w:r>
    </w:p>
    <w:p w:rsidR="008F7CCA" w:rsidRDefault="001B00E6" w:rsidP="008F7CCA">
      <w:pPr>
        <w:rPr>
          <w:rFonts w:cs="Arial"/>
          <w:sz w:val="24"/>
          <w:szCs w:val="24"/>
        </w:rPr>
      </w:pPr>
      <w:r>
        <w:rPr>
          <w:rFonts w:cs="Arial"/>
          <w:sz w:val="24"/>
          <w:szCs w:val="24"/>
        </w:rPr>
        <w:br w:type="page"/>
      </w:r>
      <w:r>
        <w:rPr>
          <w:rFonts w:cs="Arial"/>
          <w:sz w:val="24"/>
          <w:szCs w:val="24"/>
        </w:rPr>
        <w:lastRenderedPageBreak/>
        <w:t>Go to your SAP I</w:t>
      </w:r>
      <w:r w:rsidR="008F7CCA">
        <w:rPr>
          <w:rFonts w:cs="Arial"/>
          <w:sz w:val="24"/>
          <w:szCs w:val="24"/>
        </w:rPr>
        <w:t>nbox:</w:t>
      </w:r>
    </w:p>
    <w:p w:rsidR="001B00E6" w:rsidRDefault="001B00E6" w:rsidP="008F7CCA">
      <w:pPr>
        <w:rPr>
          <w:rFonts w:cs="Arial"/>
          <w:sz w:val="24"/>
          <w:szCs w:val="24"/>
        </w:rPr>
      </w:pPr>
      <w:r>
        <w:rPr>
          <w:rFonts w:cs="Arial"/>
          <w:sz w:val="24"/>
          <w:szCs w:val="24"/>
        </w:rPr>
        <w:t xml:space="preserve">Click on the </w:t>
      </w:r>
      <w:r w:rsidRPr="001B00E6">
        <w:rPr>
          <w:rFonts w:cs="Arial"/>
          <w:b/>
          <w:sz w:val="24"/>
          <w:szCs w:val="24"/>
        </w:rPr>
        <w:t>Inbox</w:t>
      </w:r>
      <w:r>
        <w:rPr>
          <w:rFonts w:cs="Arial"/>
          <w:sz w:val="24"/>
          <w:szCs w:val="24"/>
        </w:rPr>
        <w:t xml:space="preserve"> icon.</w:t>
      </w:r>
    </w:p>
    <w:p w:rsidR="008F7CCA" w:rsidRDefault="001B00E6" w:rsidP="008F7CCA">
      <w:pPr>
        <w:rPr>
          <w:rFonts w:cs="Arial"/>
          <w:sz w:val="24"/>
          <w:szCs w:val="24"/>
        </w:rPr>
      </w:pPr>
      <w:r>
        <w:rPr>
          <w:rFonts w:cs="Arial"/>
          <w:sz w:val="24"/>
          <w:szCs w:val="24"/>
        </w:rPr>
        <w:t>Double-</w:t>
      </w:r>
      <w:r w:rsidR="008F7CCA">
        <w:rPr>
          <w:rFonts w:cs="Arial"/>
          <w:sz w:val="24"/>
          <w:szCs w:val="24"/>
        </w:rPr>
        <w:t xml:space="preserve">click the </w:t>
      </w:r>
      <w:r w:rsidR="005A4B6E">
        <w:rPr>
          <w:rFonts w:cs="Arial"/>
          <w:sz w:val="24"/>
          <w:szCs w:val="24"/>
        </w:rPr>
        <w:t xml:space="preserve">document number in the </w:t>
      </w:r>
      <w:r w:rsidR="008F7CCA">
        <w:rPr>
          <w:rFonts w:cs="Arial"/>
          <w:sz w:val="24"/>
          <w:szCs w:val="24"/>
        </w:rPr>
        <w:t>review notice.</w:t>
      </w:r>
    </w:p>
    <w:p w:rsidR="005A4B6E" w:rsidRDefault="005D5F19" w:rsidP="008F7CCA">
      <w:pPr>
        <w:rPr>
          <w:rFonts w:cs="Arial"/>
          <w:sz w:val="24"/>
          <w:szCs w:val="24"/>
        </w:rPr>
      </w:pPr>
      <w:r>
        <w:object w:dxaOrig="10496" w:dyaOrig="8235">
          <v:shape id="_x0000_i1040" type="#_x0000_t75" style="width:525pt;height:411.6pt" o:ole="">
            <v:imagedata r:id="rId46" o:title=""/>
          </v:shape>
          <o:OLEObject Type="Embed" ProgID="Visio.Drawing.11" ShapeID="_x0000_i1040" DrawAspect="Content" ObjectID="_1570452821" r:id="rId47"/>
        </w:object>
      </w:r>
    </w:p>
    <w:p w:rsidR="008F7CCA" w:rsidRDefault="005A4B6E" w:rsidP="008F7CCA">
      <w:pPr>
        <w:rPr>
          <w:rFonts w:cs="Arial"/>
          <w:sz w:val="24"/>
          <w:szCs w:val="24"/>
        </w:rPr>
      </w:pPr>
      <w:r>
        <w:rPr>
          <w:rFonts w:cs="Arial"/>
          <w:sz w:val="24"/>
          <w:szCs w:val="24"/>
        </w:rPr>
        <w:br w:type="page"/>
      </w:r>
      <w:r>
        <w:rPr>
          <w:rFonts w:cs="Arial"/>
          <w:sz w:val="24"/>
          <w:szCs w:val="24"/>
        </w:rPr>
        <w:lastRenderedPageBreak/>
        <w:t>Review all document</w:t>
      </w:r>
      <w:r w:rsidR="00D653B0">
        <w:rPr>
          <w:rFonts w:cs="Arial"/>
          <w:sz w:val="24"/>
          <w:szCs w:val="24"/>
        </w:rPr>
        <w:t>s</w:t>
      </w:r>
      <w:r>
        <w:rPr>
          <w:rFonts w:cs="Arial"/>
          <w:sz w:val="24"/>
          <w:szCs w:val="24"/>
        </w:rPr>
        <w:t xml:space="preserve"> in the DIR</w:t>
      </w:r>
      <w:r w:rsidR="00D653B0">
        <w:rPr>
          <w:rFonts w:cs="Arial"/>
          <w:sz w:val="24"/>
          <w:szCs w:val="24"/>
        </w:rPr>
        <w:t>.</w:t>
      </w:r>
    </w:p>
    <w:p w:rsidR="005A4B6E" w:rsidRDefault="005A4B6E" w:rsidP="008F7CCA">
      <w:pPr>
        <w:rPr>
          <w:rFonts w:cs="Arial"/>
          <w:sz w:val="24"/>
          <w:szCs w:val="24"/>
        </w:rPr>
      </w:pPr>
      <w:r>
        <w:rPr>
          <w:rFonts w:cs="Arial"/>
          <w:sz w:val="24"/>
          <w:szCs w:val="24"/>
        </w:rPr>
        <w:t xml:space="preserve">When finished reviewing, select the dropdown </w:t>
      </w:r>
      <w:r w:rsidR="00D653B0">
        <w:rPr>
          <w:rFonts w:cs="Arial"/>
          <w:sz w:val="24"/>
          <w:szCs w:val="24"/>
        </w:rPr>
        <w:t>at the right of the</w:t>
      </w:r>
      <w:r>
        <w:rPr>
          <w:rFonts w:cs="Arial"/>
          <w:sz w:val="24"/>
          <w:szCs w:val="24"/>
        </w:rPr>
        <w:t xml:space="preserve"> </w:t>
      </w:r>
      <w:r w:rsidR="00D653B0">
        <w:rPr>
          <w:rFonts w:cs="Arial"/>
          <w:sz w:val="24"/>
          <w:szCs w:val="24"/>
        </w:rPr>
        <w:t>“</w:t>
      </w:r>
      <w:r>
        <w:rPr>
          <w:rFonts w:cs="Arial"/>
          <w:sz w:val="24"/>
          <w:szCs w:val="24"/>
        </w:rPr>
        <w:t>Document</w:t>
      </w:r>
      <w:r w:rsidR="006414AF">
        <w:rPr>
          <w:rFonts w:cs="Arial"/>
          <w:sz w:val="24"/>
          <w:szCs w:val="24"/>
        </w:rPr>
        <w:t xml:space="preserve"> Status</w:t>
      </w:r>
      <w:r w:rsidR="00D653B0">
        <w:rPr>
          <w:rFonts w:cs="Arial"/>
          <w:sz w:val="24"/>
          <w:szCs w:val="24"/>
        </w:rPr>
        <w:t>” field.</w:t>
      </w:r>
    </w:p>
    <w:p w:rsidR="00426DF6" w:rsidRDefault="00426DF6" w:rsidP="00426DF6">
      <w:pPr>
        <w:rPr>
          <w:rFonts w:cs="Arial"/>
          <w:sz w:val="24"/>
          <w:szCs w:val="24"/>
        </w:rPr>
      </w:pPr>
      <w:r>
        <w:rPr>
          <w:rFonts w:cs="Arial"/>
          <w:sz w:val="24"/>
          <w:szCs w:val="24"/>
        </w:rPr>
        <w:t xml:space="preserve">Select either </w:t>
      </w:r>
      <w:r w:rsidRPr="001904F1">
        <w:rPr>
          <w:rFonts w:cs="Arial"/>
          <w:b/>
          <w:sz w:val="24"/>
          <w:szCs w:val="24"/>
        </w:rPr>
        <w:t>Review Failed</w:t>
      </w:r>
      <w:r>
        <w:rPr>
          <w:rFonts w:cs="Arial"/>
          <w:sz w:val="24"/>
          <w:szCs w:val="24"/>
        </w:rPr>
        <w:t xml:space="preserve"> or </w:t>
      </w:r>
      <w:r w:rsidRPr="001904F1">
        <w:rPr>
          <w:rFonts w:cs="Arial"/>
          <w:b/>
          <w:sz w:val="24"/>
          <w:szCs w:val="24"/>
        </w:rPr>
        <w:t>Review Passed</w:t>
      </w:r>
      <w:r>
        <w:rPr>
          <w:rFonts w:cs="Arial"/>
          <w:sz w:val="24"/>
          <w:szCs w:val="24"/>
        </w:rPr>
        <w:t xml:space="preserve"> and click the green checkmark button.</w:t>
      </w:r>
    </w:p>
    <w:p w:rsidR="006414AF" w:rsidRDefault="00426DF6" w:rsidP="008F7CCA">
      <w:pPr>
        <w:rPr>
          <w:rFonts w:cs="Arial"/>
          <w:sz w:val="24"/>
          <w:szCs w:val="24"/>
        </w:rPr>
      </w:pPr>
      <w:r>
        <w:object w:dxaOrig="12542" w:dyaOrig="9467">
          <v:shape id="_x0000_i1041" type="#_x0000_t75" style="width:540pt;height:407.4pt" o:ole="">
            <v:imagedata r:id="rId48" o:title=""/>
          </v:shape>
          <o:OLEObject Type="Embed" ProgID="Visio.Drawing.11" ShapeID="_x0000_i1041" DrawAspect="Content" ObjectID="_1570452822" r:id="rId49"/>
        </w:object>
      </w:r>
    </w:p>
    <w:p w:rsidR="006414AF" w:rsidRDefault="006414AF" w:rsidP="008F7CCA">
      <w:pPr>
        <w:rPr>
          <w:rFonts w:cs="Arial"/>
          <w:sz w:val="24"/>
          <w:szCs w:val="24"/>
        </w:rPr>
      </w:pPr>
    </w:p>
    <w:p w:rsidR="006414AF" w:rsidRDefault="006414AF" w:rsidP="008F7CCA">
      <w:pPr>
        <w:rPr>
          <w:rFonts w:cs="Arial"/>
          <w:sz w:val="24"/>
          <w:szCs w:val="24"/>
        </w:rPr>
      </w:pPr>
      <w:r>
        <w:rPr>
          <w:rFonts w:cs="Arial"/>
          <w:sz w:val="24"/>
          <w:szCs w:val="24"/>
        </w:rPr>
        <w:br w:type="page"/>
      </w:r>
      <w:proofErr w:type="gramStart"/>
      <w:r w:rsidR="001904F1">
        <w:rPr>
          <w:rFonts w:cs="Arial"/>
          <w:sz w:val="24"/>
          <w:szCs w:val="24"/>
        </w:rPr>
        <w:lastRenderedPageBreak/>
        <w:t xml:space="preserve">Click on the </w:t>
      </w:r>
      <w:r w:rsidR="001904F1" w:rsidRPr="00ED7F4C">
        <w:rPr>
          <w:rFonts w:cs="Arial"/>
          <w:b/>
          <w:sz w:val="24"/>
          <w:szCs w:val="24"/>
        </w:rPr>
        <w:t>Save</w:t>
      </w:r>
      <w:r w:rsidR="001904F1">
        <w:rPr>
          <w:rFonts w:cs="Arial"/>
          <w:sz w:val="24"/>
          <w:szCs w:val="24"/>
        </w:rPr>
        <w:t xml:space="preserve"> button to save </w:t>
      </w:r>
      <w:r w:rsidR="00426DF6">
        <w:rPr>
          <w:rFonts w:cs="Arial"/>
          <w:sz w:val="24"/>
          <w:szCs w:val="24"/>
        </w:rPr>
        <w:t>the</w:t>
      </w:r>
      <w:r w:rsidR="001904F1">
        <w:rPr>
          <w:rFonts w:cs="Arial"/>
          <w:sz w:val="24"/>
          <w:szCs w:val="24"/>
        </w:rPr>
        <w:t xml:space="preserve"> DIR.</w:t>
      </w:r>
      <w:proofErr w:type="gramEnd"/>
    </w:p>
    <w:p w:rsidR="006414AF" w:rsidRDefault="00426DF6" w:rsidP="008F7CCA">
      <w:pPr>
        <w:rPr>
          <w:rFonts w:cs="Arial"/>
          <w:sz w:val="24"/>
          <w:szCs w:val="24"/>
        </w:rPr>
      </w:pPr>
      <w:r>
        <w:object w:dxaOrig="10116" w:dyaOrig="7938">
          <v:shape id="_x0000_i1042" type="#_x0000_t75" style="width:505.8pt;height:397.2pt" o:ole="">
            <v:imagedata r:id="rId50" o:title=""/>
          </v:shape>
          <o:OLEObject Type="Embed" ProgID="Visio.Drawing.11" ShapeID="_x0000_i1042" DrawAspect="Content" ObjectID="_1570452823" r:id="rId51"/>
        </w:object>
      </w:r>
    </w:p>
    <w:p w:rsidR="00426DF6" w:rsidRDefault="006414AF" w:rsidP="008F7CCA">
      <w:pPr>
        <w:rPr>
          <w:rFonts w:cs="Arial"/>
          <w:sz w:val="24"/>
          <w:szCs w:val="24"/>
        </w:rPr>
      </w:pPr>
      <w:r>
        <w:rPr>
          <w:rFonts w:cs="Arial"/>
          <w:sz w:val="24"/>
          <w:szCs w:val="24"/>
        </w:rPr>
        <w:br w:type="page"/>
      </w:r>
    </w:p>
    <w:p w:rsidR="00426DF6" w:rsidRDefault="00413896" w:rsidP="008F7CCA">
      <w:pPr>
        <w:rPr>
          <w:rFonts w:cs="Arial"/>
          <w:sz w:val="24"/>
          <w:szCs w:val="24"/>
        </w:rPr>
      </w:pPr>
      <w:r>
        <w:rPr>
          <w:rFonts w:cs="Arial"/>
          <w:sz w:val="24"/>
          <w:szCs w:val="24"/>
        </w:rPr>
        <w:lastRenderedPageBreak/>
        <w:t xml:space="preserve">Enter </w:t>
      </w:r>
      <w:proofErr w:type="gramStart"/>
      <w:r>
        <w:rPr>
          <w:rFonts w:cs="Arial"/>
          <w:sz w:val="24"/>
          <w:szCs w:val="24"/>
        </w:rPr>
        <w:t>comments,</w:t>
      </w:r>
      <w:proofErr w:type="gramEnd"/>
      <w:r>
        <w:rPr>
          <w:rFonts w:cs="Arial"/>
          <w:sz w:val="24"/>
          <w:szCs w:val="24"/>
        </w:rPr>
        <w:t xml:space="preserve"> comments are required for a failed review and optional for a passed review.</w:t>
      </w:r>
    </w:p>
    <w:p w:rsidR="006414AF" w:rsidRDefault="006414AF" w:rsidP="008F7CCA">
      <w:pPr>
        <w:rPr>
          <w:rFonts w:cs="Arial"/>
          <w:sz w:val="24"/>
          <w:szCs w:val="24"/>
        </w:rPr>
      </w:pPr>
      <w:r>
        <w:rPr>
          <w:rFonts w:cs="Arial"/>
          <w:sz w:val="24"/>
          <w:szCs w:val="24"/>
        </w:rPr>
        <w:t xml:space="preserve">Enter your SAP password, and </w:t>
      </w:r>
      <w:r w:rsidR="001904F1">
        <w:rPr>
          <w:rFonts w:cs="Arial"/>
          <w:sz w:val="24"/>
          <w:szCs w:val="24"/>
        </w:rPr>
        <w:t xml:space="preserve">then </w:t>
      </w:r>
      <w:r>
        <w:rPr>
          <w:rFonts w:cs="Arial"/>
          <w:sz w:val="24"/>
          <w:szCs w:val="24"/>
        </w:rPr>
        <w:t>close the window</w:t>
      </w:r>
      <w:r w:rsidR="001904F1">
        <w:rPr>
          <w:rFonts w:cs="Arial"/>
          <w:sz w:val="24"/>
          <w:szCs w:val="24"/>
        </w:rPr>
        <w:t>.</w:t>
      </w:r>
    </w:p>
    <w:p w:rsidR="006414AF" w:rsidRDefault="00413896" w:rsidP="008F7CCA">
      <w:pPr>
        <w:rPr>
          <w:rFonts w:cs="Arial"/>
          <w:sz w:val="24"/>
          <w:szCs w:val="24"/>
        </w:rPr>
      </w:pPr>
      <w:r>
        <w:object w:dxaOrig="10650" w:dyaOrig="7625">
          <v:shape id="_x0000_i1043" type="#_x0000_t75" style="width:532.8pt;height:381pt" o:ole="">
            <v:imagedata r:id="rId52" o:title=""/>
          </v:shape>
          <o:OLEObject Type="Embed" ProgID="Visio.Drawing.11" ShapeID="_x0000_i1043" DrawAspect="Content" ObjectID="_1570452824" r:id="rId53"/>
        </w:object>
      </w:r>
    </w:p>
    <w:p w:rsidR="006414AF" w:rsidRDefault="006414AF" w:rsidP="008F7CCA">
      <w:pPr>
        <w:rPr>
          <w:rFonts w:cs="Arial"/>
          <w:sz w:val="24"/>
          <w:szCs w:val="24"/>
        </w:rPr>
      </w:pPr>
      <w:r>
        <w:rPr>
          <w:rFonts w:cs="Arial"/>
          <w:sz w:val="24"/>
          <w:szCs w:val="24"/>
        </w:rPr>
        <w:t>Review</w:t>
      </w:r>
      <w:r w:rsidR="00BD737E">
        <w:rPr>
          <w:rFonts w:cs="Arial"/>
          <w:sz w:val="24"/>
          <w:szCs w:val="24"/>
        </w:rPr>
        <w:t>ing</w:t>
      </w:r>
      <w:r>
        <w:rPr>
          <w:rFonts w:cs="Arial"/>
          <w:sz w:val="24"/>
          <w:szCs w:val="24"/>
        </w:rPr>
        <w:t xml:space="preserve"> </w:t>
      </w:r>
      <w:r w:rsidR="00BD737E">
        <w:rPr>
          <w:rFonts w:cs="Arial"/>
          <w:sz w:val="24"/>
          <w:szCs w:val="24"/>
        </w:rPr>
        <w:t>is c</w:t>
      </w:r>
      <w:r>
        <w:rPr>
          <w:rFonts w:cs="Arial"/>
          <w:sz w:val="24"/>
          <w:szCs w:val="24"/>
        </w:rPr>
        <w:t>omplete</w:t>
      </w:r>
      <w:r w:rsidR="00BD737E">
        <w:rPr>
          <w:rFonts w:cs="Arial"/>
          <w:sz w:val="24"/>
          <w:szCs w:val="24"/>
        </w:rPr>
        <w:t>.</w:t>
      </w:r>
    </w:p>
    <w:p w:rsidR="005A52E8" w:rsidRDefault="005A4B6E" w:rsidP="006414AF">
      <w:pPr>
        <w:rPr>
          <w:rFonts w:cs="Arial"/>
          <w:sz w:val="24"/>
          <w:szCs w:val="24"/>
        </w:rPr>
      </w:pPr>
      <w:r>
        <w:rPr>
          <w:rFonts w:cs="Arial"/>
          <w:sz w:val="24"/>
          <w:szCs w:val="24"/>
        </w:rPr>
        <w:br w:type="page"/>
      </w:r>
    </w:p>
    <w:p w:rsidR="005A52E8" w:rsidRPr="005A52E8" w:rsidRDefault="005A52E8" w:rsidP="005A52E8">
      <w:pPr>
        <w:pStyle w:val="Heading2"/>
        <w:rPr>
          <w:szCs w:val="24"/>
        </w:rPr>
      </w:pPr>
      <w:bookmarkStart w:id="11" w:name="_Toc481164560"/>
      <w:r>
        <w:lastRenderedPageBreak/>
        <w:t>Releasing</w:t>
      </w:r>
      <w:r w:rsidRPr="005A52E8">
        <w:t xml:space="preserve"> Documents</w:t>
      </w:r>
      <w:bookmarkEnd w:id="11"/>
    </w:p>
    <w:p w:rsidR="00D97D2C" w:rsidRDefault="00413896" w:rsidP="006414AF">
      <w:pPr>
        <w:rPr>
          <w:rFonts w:cs="Arial"/>
        </w:rPr>
      </w:pPr>
      <w:r>
        <w:rPr>
          <w:rFonts w:cs="Arial"/>
        </w:rPr>
        <w:t xml:space="preserve">Releasing </w:t>
      </w:r>
      <w:r w:rsidR="00F06352">
        <w:rPr>
          <w:rFonts w:cs="Arial"/>
        </w:rPr>
        <w:t xml:space="preserve">test equipment design documents </w:t>
      </w:r>
      <w:proofErr w:type="gramStart"/>
      <w:r w:rsidR="00F06352">
        <w:rPr>
          <w:rFonts w:cs="Arial"/>
        </w:rPr>
        <w:t>is done</w:t>
      </w:r>
      <w:proofErr w:type="gramEnd"/>
      <w:r w:rsidR="00F06352">
        <w:rPr>
          <w:rFonts w:cs="Arial"/>
        </w:rPr>
        <w:t xml:space="preserve"> using the same process as QAX documents.  </w:t>
      </w:r>
      <w:proofErr w:type="gramStart"/>
      <w:r w:rsidR="00F06352">
        <w:rPr>
          <w:rFonts w:cs="Arial"/>
        </w:rPr>
        <w:t>Below will describe how.</w:t>
      </w:r>
      <w:proofErr w:type="gramEnd"/>
    </w:p>
    <w:p w:rsidR="00255A00" w:rsidRDefault="00D04F50" w:rsidP="006414AF">
      <w:pPr>
        <w:rPr>
          <w:rFonts w:cs="Arial"/>
        </w:rPr>
      </w:pPr>
      <w:r>
        <w:rPr>
          <w:rFonts w:cs="Arial"/>
        </w:rPr>
        <w:t>From the Change Document Screen:</w:t>
      </w:r>
    </w:p>
    <w:p w:rsidR="00EC1130" w:rsidRDefault="00EC1130" w:rsidP="006414AF">
      <w:pPr>
        <w:rPr>
          <w:rFonts w:cs="Arial"/>
        </w:rPr>
      </w:pPr>
      <w:r>
        <w:rPr>
          <w:rFonts w:cs="Arial"/>
        </w:rPr>
        <w:t>Select the Reason/Description of Change tab.</w:t>
      </w:r>
    </w:p>
    <w:p w:rsidR="00EC1130" w:rsidRDefault="00EC1130" w:rsidP="006414AF">
      <w:pPr>
        <w:rPr>
          <w:rFonts w:cs="Arial"/>
        </w:rPr>
      </w:pPr>
      <w:r>
        <w:rPr>
          <w:rFonts w:cs="Arial"/>
        </w:rPr>
        <w:t>In the New Text box, enter a reason for change and a description of the change, much like when creating an ECR.</w:t>
      </w:r>
    </w:p>
    <w:p w:rsidR="00EC1130" w:rsidRDefault="00D04F50">
      <w:pPr>
        <w:spacing w:after="0" w:line="240" w:lineRule="auto"/>
      </w:pPr>
      <w:r>
        <w:object w:dxaOrig="10155" w:dyaOrig="7226">
          <v:shape id="_x0000_i1044" type="#_x0000_t75" style="width:507.6pt;height:361.2pt" o:ole="">
            <v:imagedata r:id="rId54" o:title=""/>
          </v:shape>
          <o:OLEObject Type="Embed" ProgID="Visio.Drawing.11" ShapeID="_x0000_i1044" DrawAspect="Content" ObjectID="_1570452825" r:id="rId55"/>
        </w:object>
      </w:r>
      <w:r w:rsidR="00EC1130">
        <w:br w:type="page"/>
      </w:r>
    </w:p>
    <w:p w:rsidR="00D04F50" w:rsidRPr="00A97EE5" w:rsidRDefault="00EC1130" w:rsidP="006414AF">
      <w:pPr>
        <w:rPr>
          <w:rFonts w:cs="Arial"/>
          <w:sz w:val="24"/>
          <w:szCs w:val="24"/>
        </w:rPr>
      </w:pPr>
      <w:r w:rsidRPr="00A97EE5">
        <w:rPr>
          <w:rFonts w:cs="Arial"/>
          <w:sz w:val="24"/>
          <w:szCs w:val="24"/>
        </w:rPr>
        <w:lastRenderedPageBreak/>
        <w:t>From the Document Data tab, c</w:t>
      </w:r>
      <w:r w:rsidR="00D04F50" w:rsidRPr="00A97EE5">
        <w:rPr>
          <w:rFonts w:cs="Arial"/>
          <w:sz w:val="24"/>
          <w:szCs w:val="24"/>
        </w:rPr>
        <w:t xml:space="preserve">lick the dropdown for Document Status, Select OP (Out </w:t>
      </w:r>
      <w:proofErr w:type="gramStart"/>
      <w:r w:rsidR="00D04F50" w:rsidRPr="00A97EE5">
        <w:rPr>
          <w:rFonts w:cs="Arial"/>
          <w:sz w:val="24"/>
          <w:szCs w:val="24"/>
        </w:rPr>
        <w:t>For</w:t>
      </w:r>
      <w:proofErr w:type="gramEnd"/>
      <w:r w:rsidR="00D04F50" w:rsidRPr="00A97EE5">
        <w:rPr>
          <w:rFonts w:cs="Arial"/>
          <w:sz w:val="24"/>
          <w:szCs w:val="24"/>
        </w:rPr>
        <w:t xml:space="preserve"> Approval), and hit the green checkmark.</w:t>
      </w:r>
    </w:p>
    <w:p w:rsidR="00A97EE5" w:rsidRPr="00A97EE5" w:rsidRDefault="00A97EE5" w:rsidP="00A97EE5">
      <w:pPr>
        <w:rPr>
          <w:rFonts w:cs="Arial"/>
          <w:sz w:val="24"/>
          <w:szCs w:val="24"/>
        </w:rPr>
      </w:pPr>
      <w:r w:rsidRPr="00A97EE5">
        <w:rPr>
          <w:rFonts w:cs="Arial"/>
          <w:sz w:val="24"/>
          <w:szCs w:val="24"/>
        </w:rPr>
        <w:t>Save the DIR</w:t>
      </w:r>
    </w:p>
    <w:p w:rsidR="00AC696A" w:rsidRDefault="00A97EE5">
      <w:pPr>
        <w:spacing w:after="0" w:line="240" w:lineRule="auto"/>
      </w:pPr>
      <w:r>
        <w:object w:dxaOrig="10227" w:dyaOrig="7287">
          <v:shape id="_x0000_i1045" type="#_x0000_t75" style="width:511.2pt;height:364.2pt" o:ole="">
            <v:imagedata r:id="rId56" o:title=""/>
          </v:shape>
          <o:OLEObject Type="Embed" ProgID="Visio.Drawing.11" ShapeID="_x0000_i1045" DrawAspect="Content" ObjectID="_1570452826" r:id="rId57"/>
        </w:object>
      </w:r>
      <w:r w:rsidR="00AC696A">
        <w:br w:type="page"/>
      </w:r>
    </w:p>
    <w:p w:rsidR="00AC696A" w:rsidRDefault="00AC696A" w:rsidP="006414AF">
      <w:pPr>
        <w:rPr>
          <w:rFonts w:cs="Arial"/>
          <w:sz w:val="24"/>
          <w:szCs w:val="24"/>
        </w:rPr>
      </w:pPr>
      <w:r w:rsidRPr="00AC696A">
        <w:rPr>
          <w:rFonts w:cs="Arial"/>
          <w:sz w:val="24"/>
          <w:szCs w:val="24"/>
        </w:rPr>
        <w:lastRenderedPageBreak/>
        <w:t>The Assign/Change Approver if required and Confirm screen will appear</w:t>
      </w:r>
      <w:r>
        <w:rPr>
          <w:rFonts w:cs="Arial"/>
          <w:sz w:val="24"/>
          <w:szCs w:val="24"/>
        </w:rPr>
        <w:t>.</w:t>
      </w:r>
    </w:p>
    <w:p w:rsidR="00AC696A" w:rsidRDefault="00AC696A" w:rsidP="006414AF">
      <w:pPr>
        <w:rPr>
          <w:rFonts w:cs="Arial"/>
          <w:sz w:val="24"/>
          <w:szCs w:val="24"/>
        </w:rPr>
      </w:pPr>
      <w:r>
        <w:rPr>
          <w:rFonts w:cs="Arial"/>
          <w:sz w:val="24"/>
          <w:szCs w:val="24"/>
        </w:rPr>
        <w:t xml:space="preserve">Select the Dropdown for Agent, find your agent, select your agent, hit OK, </w:t>
      </w:r>
      <w:proofErr w:type="gramStart"/>
      <w:r>
        <w:rPr>
          <w:rFonts w:cs="Arial"/>
          <w:sz w:val="24"/>
          <w:szCs w:val="24"/>
        </w:rPr>
        <w:t>then</w:t>
      </w:r>
      <w:proofErr w:type="gramEnd"/>
      <w:r>
        <w:rPr>
          <w:rFonts w:cs="Arial"/>
          <w:sz w:val="24"/>
          <w:szCs w:val="24"/>
        </w:rPr>
        <w:t xml:space="preserve"> select Continue.</w:t>
      </w:r>
    </w:p>
    <w:p w:rsidR="00AC696A" w:rsidRDefault="00AC696A" w:rsidP="006414AF">
      <w:r>
        <w:object w:dxaOrig="10155" w:dyaOrig="9528">
          <v:shape id="_x0000_i1046" type="#_x0000_t75" style="width:507.6pt;height:476.4pt" o:ole="">
            <v:imagedata r:id="rId58" o:title=""/>
          </v:shape>
          <o:OLEObject Type="Embed" ProgID="Visio.Drawing.11" ShapeID="_x0000_i1046" DrawAspect="Content" ObjectID="_1570452827" r:id="rId59"/>
        </w:object>
      </w:r>
    </w:p>
    <w:p w:rsidR="00AC696A" w:rsidRPr="00AC696A" w:rsidRDefault="00AC696A" w:rsidP="006414AF">
      <w:pPr>
        <w:rPr>
          <w:rFonts w:cs="Arial"/>
          <w:sz w:val="24"/>
          <w:szCs w:val="24"/>
        </w:rPr>
      </w:pPr>
      <w:proofErr w:type="gramStart"/>
      <w:r>
        <w:rPr>
          <w:rFonts w:cs="Arial"/>
          <w:sz w:val="24"/>
          <w:szCs w:val="24"/>
        </w:rPr>
        <w:t>The DIR is now out for approval and will go to RG status upon approval.</w:t>
      </w:r>
      <w:proofErr w:type="gramEnd"/>
    </w:p>
    <w:sectPr w:rsidR="00AC696A" w:rsidRPr="00AC696A" w:rsidSect="004B0ABF">
      <w:footerReference w:type="default" r:id="rId60"/>
      <w:headerReference w:type="first" r:id="rId61"/>
      <w:footerReference w:type="first" r:id="rId62"/>
      <w:pgSz w:w="12240" w:h="15840" w:code="1"/>
      <w:pgMar w:top="576" w:right="720" w:bottom="720" w:left="72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D18" w:rsidRDefault="00F44D18" w:rsidP="00151FB7">
      <w:pPr>
        <w:spacing w:after="0" w:line="240" w:lineRule="auto"/>
      </w:pPr>
      <w:r>
        <w:separator/>
      </w:r>
    </w:p>
  </w:endnote>
  <w:endnote w:type="continuationSeparator" w:id="0">
    <w:p w:rsidR="00F44D18" w:rsidRDefault="00F44D18" w:rsidP="00151F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8" w:rsidRPr="00F874B1" w:rsidRDefault="00F44D18" w:rsidP="004B0ABF">
    <w:pPr>
      <w:tabs>
        <w:tab w:val="center" w:pos="5310"/>
        <w:tab w:val="right" w:pos="10800"/>
      </w:tabs>
    </w:pPr>
    <w:r>
      <w:t>Test Equipment Documentation in SAP</w:t>
    </w:r>
    <w:r>
      <w:tab/>
    </w:r>
    <w:r w:rsidRPr="00F874B1">
      <w:t xml:space="preserve">Page </w:t>
    </w:r>
    <w:fldSimple w:instr=" PAGE ">
      <w:r w:rsidR="000726F3">
        <w:rPr>
          <w:noProof/>
        </w:rPr>
        <w:t>10</w:t>
      </w:r>
    </w:fldSimple>
    <w:r w:rsidRPr="00F874B1">
      <w:t xml:space="preserve"> of </w:t>
    </w:r>
    <w:fldSimple w:instr=" NUMPAGES  ">
      <w:r w:rsidR="000726F3">
        <w:rPr>
          <w:noProof/>
        </w:rPr>
        <w:t>27</w:t>
      </w:r>
    </w:fldSimple>
    <w:r>
      <w:tab/>
      <w:t>Matt Brule   13 November 2014</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8" w:rsidRPr="004B0ABF" w:rsidRDefault="00F44D18" w:rsidP="004B0ABF">
    <w:pPr>
      <w:tabs>
        <w:tab w:val="center" w:pos="5310"/>
        <w:tab w:val="right" w:pos="10800"/>
      </w:tabs>
    </w:pPr>
    <w:r>
      <w:t>Test Equipment Documentation in SAP</w:t>
    </w:r>
    <w:r>
      <w:tab/>
    </w:r>
    <w:r w:rsidRPr="00F874B1">
      <w:t xml:space="preserve">Page </w:t>
    </w:r>
    <w:fldSimple w:instr=" PAGE ">
      <w:r w:rsidR="001F2F3E">
        <w:rPr>
          <w:noProof/>
        </w:rPr>
        <w:t>1</w:t>
      </w:r>
    </w:fldSimple>
    <w:r w:rsidRPr="00F874B1">
      <w:t xml:space="preserve"> of </w:t>
    </w:r>
    <w:fldSimple w:instr=" NUMPAGES  ">
      <w:r w:rsidR="001F2F3E">
        <w:rPr>
          <w:noProof/>
        </w:rPr>
        <w:t>1</w:t>
      </w:r>
    </w:fldSimple>
    <w:r>
      <w:tab/>
      <w:t>Matt Brule   13 November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D18" w:rsidRDefault="00F44D18" w:rsidP="00151FB7">
      <w:pPr>
        <w:spacing w:after="0" w:line="240" w:lineRule="auto"/>
      </w:pPr>
      <w:r>
        <w:separator/>
      </w:r>
    </w:p>
  </w:footnote>
  <w:footnote w:type="continuationSeparator" w:id="0">
    <w:p w:rsidR="00F44D18" w:rsidRDefault="00F44D18" w:rsidP="00151F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D18" w:rsidRPr="004B0ABF" w:rsidRDefault="00F44D18" w:rsidP="004B0ABF">
    <w:pPr>
      <w:pStyle w:val="Header"/>
      <w:jc w:val="center"/>
      <w:rPr>
        <w:rFonts w:cs="Arial"/>
        <w:b/>
        <w:sz w:val="24"/>
        <w:szCs w:val="24"/>
      </w:rPr>
    </w:pPr>
    <w:r w:rsidRPr="006C3AD0">
      <w:rPr>
        <w:rFonts w:cs="Arial"/>
        <w:b/>
        <w:sz w:val="24"/>
        <w:szCs w:val="24"/>
      </w:rPr>
      <w:t>Test Engineering Equipment D</w:t>
    </w:r>
    <w:r>
      <w:rPr>
        <w:rFonts w:cs="Arial"/>
        <w:b/>
        <w:sz w:val="24"/>
        <w:szCs w:val="24"/>
      </w:rPr>
      <w:t>ocumentation in</w:t>
    </w:r>
    <w:r w:rsidRPr="006C3AD0">
      <w:rPr>
        <w:rFonts w:cs="Arial"/>
        <w:b/>
        <w:sz w:val="24"/>
        <w:szCs w:val="24"/>
      </w:rPr>
      <w:t xml:space="preserve"> SAP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A5273E"/>
    <w:rsid w:val="000201FA"/>
    <w:rsid w:val="000726F3"/>
    <w:rsid w:val="0009785E"/>
    <w:rsid w:val="00106805"/>
    <w:rsid w:val="00151FB7"/>
    <w:rsid w:val="00176739"/>
    <w:rsid w:val="00177AC5"/>
    <w:rsid w:val="001904F1"/>
    <w:rsid w:val="001B00E6"/>
    <w:rsid w:val="001D6B04"/>
    <w:rsid w:val="001E31D4"/>
    <w:rsid w:val="001E7006"/>
    <w:rsid w:val="001F2F3E"/>
    <w:rsid w:val="002340AF"/>
    <w:rsid w:val="00234698"/>
    <w:rsid w:val="00243F86"/>
    <w:rsid w:val="00246805"/>
    <w:rsid w:val="00254BB9"/>
    <w:rsid w:val="00255A00"/>
    <w:rsid w:val="00283520"/>
    <w:rsid w:val="002A0A93"/>
    <w:rsid w:val="002D3E60"/>
    <w:rsid w:val="002D7518"/>
    <w:rsid w:val="002E7059"/>
    <w:rsid w:val="00340B19"/>
    <w:rsid w:val="003678EB"/>
    <w:rsid w:val="0037065D"/>
    <w:rsid w:val="003768EE"/>
    <w:rsid w:val="003E08A1"/>
    <w:rsid w:val="003F0ADC"/>
    <w:rsid w:val="003F2796"/>
    <w:rsid w:val="00405ADC"/>
    <w:rsid w:val="00413896"/>
    <w:rsid w:val="004156CE"/>
    <w:rsid w:val="0042254E"/>
    <w:rsid w:val="00426DF6"/>
    <w:rsid w:val="00464E7D"/>
    <w:rsid w:val="00492F72"/>
    <w:rsid w:val="004B0ABF"/>
    <w:rsid w:val="004B7AB1"/>
    <w:rsid w:val="004C2FC4"/>
    <w:rsid w:val="004D0265"/>
    <w:rsid w:val="004D63FA"/>
    <w:rsid w:val="004D6D1A"/>
    <w:rsid w:val="00522D82"/>
    <w:rsid w:val="005412C3"/>
    <w:rsid w:val="0054699A"/>
    <w:rsid w:val="005547A2"/>
    <w:rsid w:val="0056714B"/>
    <w:rsid w:val="005775B3"/>
    <w:rsid w:val="005A4B6E"/>
    <w:rsid w:val="005A52E8"/>
    <w:rsid w:val="005D5F19"/>
    <w:rsid w:val="00601D25"/>
    <w:rsid w:val="00614CF4"/>
    <w:rsid w:val="00626494"/>
    <w:rsid w:val="006414AF"/>
    <w:rsid w:val="0066722A"/>
    <w:rsid w:val="00675606"/>
    <w:rsid w:val="006C3AD0"/>
    <w:rsid w:val="006E23CC"/>
    <w:rsid w:val="006F1763"/>
    <w:rsid w:val="00704E22"/>
    <w:rsid w:val="007514F0"/>
    <w:rsid w:val="00764B4B"/>
    <w:rsid w:val="0079412D"/>
    <w:rsid w:val="007947C6"/>
    <w:rsid w:val="007A6891"/>
    <w:rsid w:val="007B0AF8"/>
    <w:rsid w:val="007C2FEC"/>
    <w:rsid w:val="007D64BB"/>
    <w:rsid w:val="007E2C22"/>
    <w:rsid w:val="00802E36"/>
    <w:rsid w:val="0083583D"/>
    <w:rsid w:val="008A73EA"/>
    <w:rsid w:val="008B5316"/>
    <w:rsid w:val="008F7969"/>
    <w:rsid w:val="008F7CCA"/>
    <w:rsid w:val="00980F6B"/>
    <w:rsid w:val="009F1F65"/>
    <w:rsid w:val="009F5390"/>
    <w:rsid w:val="00A21975"/>
    <w:rsid w:val="00A26135"/>
    <w:rsid w:val="00A503E0"/>
    <w:rsid w:val="00A5273E"/>
    <w:rsid w:val="00A63613"/>
    <w:rsid w:val="00A63E03"/>
    <w:rsid w:val="00A65ED1"/>
    <w:rsid w:val="00A77D10"/>
    <w:rsid w:val="00A9520B"/>
    <w:rsid w:val="00A97EE5"/>
    <w:rsid w:val="00AA3F66"/>
    <w:rsid w:val="00AB0B98"/>
    <w:rsid w:val="00AC696A"/>
    <w:rsid w:val="00AD2751"/>
    <w:rsid w:val="00AD5362"/>
    <w:rsid w:val="00AE60ED"/>
    <w:rsid w:val="00B24D29"/>
    <w:rsid w:val="00B26D7E"/>
    <w:rsid w:val="00B31BBD"/>
    <w:rsid w:val="00B752D2"/>
    <w:rsid w:val="00BB02F5"/>
    <w:rsid w:val="00BD00AA"/>
    <w:rsid w:val="00BD737E"/>
    <w:rsid w:val="00BF46A8"/>
    <w:rsid w:val="00C407AD"/>
    <w:rsid w:val="00C60539"/>
    <w:rsid w:val="00C60BAE"/>
    <w:rsid w:val="00CA35AF"/>
    <w:rsid w:val="00CA5639"/>
    <w:rsid w:val="00CB0458"/>
    <w:rsid w:val="00CB6D32"/>
    <w:rsid w:val="00CC162B"/>
    <w:rsid w:val="00CD64D2"/>
    <w:rsid w:val="00CE4709"/>
    <w:rsid w:val="00D04F50"/>
    <w:rsid w:val="00D23A4E"/>
    <w:rsid w:val="00D33872"/>
    <w:rsid w:val="00D3730C"/>
    <w:rsid w:val="00D42DBE"/>
    <w:rsid w:val="00D653B0"/>
    <w:rsid w:val="00D70EA3"/>
    <w:rsid w:val="00D97D2C"/>
    <w:rsid w:val="00DB3C86"/>
    <w:rsid w:val="00DD43FD"/>
    <w:rsid w:val="00DE2D7B"/>
    <w:rsid w:val="00DE2F6D"/>
    <w:rsid w:val="00E0711D"/>
    <w:rsid w:val="00E17231"/>
    <w:rsid w:val="00E4450A"/>
    <w:rsid w:val="00E475C4"/>
    <w:rsid w:val="00E50962"/>
    <w:rsid w:val="00E63BA1"/>
    <w:rsid w:val="00E8775B"/>
    <w:rsid w:val="00EA0B1F"/>
    <w:rsid w:val="00EA237F"/>
    <w:rsid w:val="00EC1130"/>
    <w:rsid w:val="00ED57E8"/>
    <w:rsid w:val="00ED7F4C"/>
    <w:rsid w:val="00F03FFF"/>
    <w:rsid w:val="00F06352"/>
    <w:rsid w:val="00F2122F"/>
    <w:rsid w:val="00F21D2E"/>
    <w:rsid w:val="00F377FF"/>
    <w:rsid w:val="00F41717"/>
    <w:rsid w:val="00F44D18"/>
    <w:rsid w:val="00F76422"/>
    <w:rsid w:val="00F874B1"/>
    <w:rsid w:val="00F94B87"/>
    <w:rsid w:val="00FA764C"/>
    <w:rsid w:val="00FB2EBC"/>
    <w:rsid w:val="00FC1029"/>
    <w:rsid w:val="00FD5BCF"/>
    <w:rsid w:val="00FD6B90"/>
    <w:rsid w:val="00FF6B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ABF"/>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E4450A"/>
    <w:pPr>
      <w:keepNext/>
      <w:keepLines/>
      <w:spacing w:before="480" w:after="0"/>
      <w:outlineLvl w:val="0"/>
    </w:pPr>
    <w:rPr>
      <w:rFonts w:eastAsia="Times New Roman"/>
      <w:b/>
      <w:bCs/>
      <w:sz w:val="28"/>
      <w:szCs w:val="28"/>
    </w:rPr>
  </w:style>
  <w:style w:type="paragraph" w:styleId="Heading2">
    <w:name w:val="heading 2"/>
    <w:basedOn w:val="Normal"/>
    <w:next w:val="Normal"/>
    <w:link w:val="Heading2Char"/>
    <w:uiPriority w:val="9"/>
    <w:unhideWhenUsed/>
    <w:qFormat/>
    <w:rsid w:val="005A52E8"/>
    <w:pPr>
      <w:keepNext/>
      <w:keepLines/>
      <w:spacing w:before="200" w:after="0"/>
      <w:outlineLvl w:val="1"/>
    </w:pPr>
    <w:rPr>
      <w:rFonts w:eastAsia="Times New Roman"/>
      <w:b/>
      <w:bCs/>
      <w:color w:val="000000" w:themeColor="text1"/>
      <w:sz w:val="26"/>
      <w:szCs w:val="26"/>
    </w:rPr>
  </w:style>
  <w:style w:type="paragraph" w:styleId="Heading3">
    <w:name w:val="heading 3"/>
    <w:basedOn w:val="Normal"/>
    <w:next w:val="Normal"/>
    <w:link w:val="Heading3Char"/>
    <w:uiPriority w:val="9"/>
    <w:unhideWhenUsed/>
    <w:qFormat/>
    <w:rsid w:val="00E4450A"/>
    <w:pPr>
      <w:keepNext/>
      <w:keepLines/>
      <w:spacing w:before="200" w:after="0"/>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50A"/>
    <w:rPr>
      <w:rFonts w:ascii="Arial" w:eastAsia="Times New Roman" w:hAnsi="Arial"/>
      <w:b/>
      <w:bCs/>
      <w:sz w:val="28"/>
      <w:szCs w:val="28"/>
    </w:rPr>
  </w:style>
  <w:style w:type="character" w:customStyle="1" w:styleId="Heading2Char">
    <w:name w:val="Heading 2 Char"/>
    <w:basedOn w:val="DefaultParagraphFont"/>
    <w:link w:val="Heading2"/>
    <w:uiPriority w:val="9"/>
    <w:rsid w:val="005A52E8"/>
    <w:rPr>
      <w:rFonts w:ascii="Arial" w:eastAsia="Times New Roman" w:hAnsi="Arial"/>
      <w:b/>
      <w:bCs/>
      <w:color w:val="000000" w:themeColor="text1"/>
      <w:sz w:val="26"/>
      <w:szCs w:val="26"/>
    </w:rPr>
  </w:style>
  <w:style w:type="paragraph" w:styleId="BalloonText">
    <w:name w:val="Balloon Text"/>
    <w:basedOn w:val="Normal"/>
    <w:link w:val="BalloonTextChar"/>
    <w:uiPriority w:val="99"/>
    <w:semiHidden/>
    <w:unhideWhenUsed/>
    <w:rsid w:val="00D23A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A4E"/>
    <w:rPr>
      <w:rFonts w:ascii="Tahoma" w:hAnsi="Tahoma" w:cs="Tahoma"/>
      <w:sz w:val="16"/>
      <w:szCs w:val="16"/>
    </w:rPr>
  </w:style>
  <w:style w:type="paragraph" w:styleId="TOCHeading">
    <w:name w:val="TOC Heading"/>
    <w:basedOn w:val="Heading1"/>
    <w:next w:val="Normal"/>
    <w:uiPriority w:val="39"/>
    <w:semiHidden/>
    <w:unhideWhenUsed/>
    <w:qFormat/>
    <w:rsid w:val="002D7518"/>
    <w:pPr>
      <w:outlineLvl w:val="9"/>
    </w:pPr>
  </w:style>
  <w:style w:type="paragraph" w:styleId="TOC1">
    <w:name w:val="toc 1"/>
    <w:basedOn w:val="Normal"/>
    <w:next w:val="Normal"/>
    <w:autoRedefine/>
    <w:uiPriority w:val="39"/>
    <w:unhideWhenUsed/>
    <w:rsid w:val="002D7518"/>
    <w:pPr>
      <w:spacing w:after="100"/>
    </w:pPr>
  </w:style>
  <w:style w:type="paragraph" w:styleId="TOC2">
    <w:name w:val="toc 2"/>
    <w:basedOn w:val="Normal"/>
    <w:next w:val="Normal"/>
    <w:autoRedefine/>
    <w:uiPriority w:val="39"/>
    <w:unhideWhenUsed/>
    <w:rsid w:val="002D7518"/>
    <w:pPr>
      <w:spacing w:after="100"/>
      <w:ind w:left="220"/>
    </w:pPr>
  </w:style>
  <w:style w:type="character" w:styleId="Hyperlink">
    <w:name w:val="Hyperlink"/>
    <w:basedOn w:val="DefaultParagraphFont"/>
    <w:uiPriority w:val="99"/>
    <w:unhideWhenUsed/>
    <w:rsid w:val="002D7518"/>
    <w:rPr>
      <w:color w:val="0000FF"/>
      <w:u w:val="single"/>
    </w:rPr>
  </w:style>
  <w:style w:type="table" w:styleId="TableGrid">
    <w:name w:val="Table Grid"/>
    <w:basedOn w:val="TableNormal"/>
    <w:uiPriority w:val="59"/>
    <w:rsid w:val="00D42D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151FB7"/>
    <w:pPr>
      <w:tabs>
        <w:tab w:val="center" w:pos="4680"/>
        <w:tab w:val="right" w:pos="9360"/>
      </w:tabs>
    </w:pPr>
  </w:style>
  <w:style w:type="character" w:customStyle="1" w:styleId="HeaderChar">
    <w:name w:val="Header Char"/>
    <w:basedOn w:val="DefaultParagraphFont"/>
    <w:link w:val="Header"/>
    <w:uiPriority w:val="99"/>
    <w:semiHidden/>
    <w:rsid w:val="00151FB7"/>
    <w:rPr>
      <w:sz w:val="22"/>
      <w:szCs w:val="22"/>
    </w:rPr>
  </w:style>
  <w:style w:type="paragraph" w:styleId="Footer">
    <w:name w:val="footer"/>
    <w:basedOn w:val="Normal"/>
    <w:link w:val="FooterChar"/>
    <w:uiPriority w:val="99"/>
    <w:unhideWhenUsed/>
    <w:rsid w:val="00151FB7"/>
    <w:pPr>
      <w:tabs>
        <w:tab w:val="center" w:pos="4680"/>
        <w:tab w:val="right" w:pos="9360"/>
      </w:tabs>
    </w:pPr>
  </w:style>
  <w:style w:type="character" w:customStyle="1" w:styleId="FooterChar">
    <w:name w:val="Footer Char"/>
    <w:basedOn w:val="DefaultParagraphFont"/>
    <w:link w:val="Footer"/>
    <w:uiPriority w:val="99"/>
    <w:rsid w:val="00151FB7"/>
    <w:rPr>
      <w:sz w:val="22"/>
      <w:szCs w:val="22"/>
    </w:rPr>
  </w:style>
  <w:style w:type="character" w:customStyle="1" w:styleId="Heading3Char">
    <w:name w:val="Heading 3 Char"/>
    <w:basedOn w:val="DefaultParagraphFont"/>
    <w:link w:val="Heading3"/>
    <w:uiPriority w:val="9"/>
    <w:rsid w:val="00E4450A"/>
    <w:rPr>
      <w:rFonts w:ascii="Arial" w:eastAsiaTheme="majorEastAsia" w:hAnsi="Arial" w:cstheme="majorBidi"/>
      <w:bCs/>
      <w:sz w:val="22"/>
      <w:szCs w:val="22"/>
    </w:rPr>
  </w:style>
  <w:style w:type="paragraph" w:styleId="TOC3">
    <w:name w:val="toc 3"/>
    <w:basedOn w:val="Normal"/>
    <w:next w:val="Normal"/>
    <w:autoRedefine/>
    <w:uiPriority w:val="39"/>
    <w:unhideWhenUsed/>
    <w:rsid w:val="00626494"/>
    <w:pPr>
      <w:spacing w:after="100"/>
      <w:ind w:left="4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20.png"/><Relationship Id="rId21" Type="http://schemas.openxmlformats.org/officeDocument/2006/relationships/image" Target="media/image8.emf"/><Relationship Id="rId34" Type="http://schemas.openxmlformats.org/officeDocument/2006/relationships/image" Target="media/image15.png"/><Relationship Id="rId42" Type="http://schemas.openxmlformats.org/officeDocument/2006/relationships/image" Target="media/image23.emf"/><Relationship Id="rId47" Type="http://schemas.openxmlformats.org/officeDocument/2006/relationships/oleObject" Target="embeddings/oleObject16.bin"/><Relationship Id="rId50" Type="http://schemas.openxmlformats.org/officeDocument/2006/relationships/image" Target="media/image27.emf"/><Relationship Id="rId55" Type="http://schemas.openxmlformats.org/officeDocument/2006/relationships/oleObject" Target="embeddings/oleObject20.bin"/><Relationship Id="rId63"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emf"/><Relationship Id="rId41" Type="http://schemas.openxmlformats.org/officeDocument/2006/relationships/image" Target="media/image22.png"/><Relationship Id="rId54" Type="http://schemas.openxmlformats.org/officeDocument/2006/relationships/image" Target="media/image29.emf"/><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image" Target="media/image14.emf"/><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oleObject" Target="embeddings/oleObject15.bin"/><Relationship Id="rId53" Type="http://schemas.openxmlformats.org/officeDocument/2006/relationships/oleObject" Target="embeddings/oleObject19.bin"/><Relationship Id="rId58" Type="http://schemas.openxmlformats.org/officeDocument/2006/relationships/image" Target="media/image31.emf"/><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image" Target="media/image17.png"/><Relationship Id="rId49" Type="http://schemas.openxmlformats.org/officeDocument/2006/relationships/oleObject" Target="embeddings/oleObject17.bin"/><Relationship Id="rId57" Type="http://schemas.openxmlformats.org/officeDocument/2006/relationships/oleObject" Target="embeddings/oleObject21.bin"/><Relationship Id="rId61" Type="http://schemas.openxmlformats.org/officeDocument/2006/relationships/header" Target="header1.xml"/><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png"/><Relationship Id="rId44" Type="http://schemas.openxmlformats.org/officeDocument/2006/relationships/image" Target="media/image24.emf"/><Relationship Id="rId52" Type="http://schemas.openxmlformats.org/officeDocument/2006/relationships/image" Target="media/image28.emf"/><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image" Target="media/image16.png"/><Relationship Id="rId43" Type="http://schemas.openxmlformats.org/officeDocument/2006/relationships/oleObject" Target="embeddings/oleObject14.bin"/><Relationship Id="rId48" Type="http://schemas.openxmlformats.org/officeDocument/2006/relationships/image" Target="media/image26.emf"/><Relationship Id="rId56" Type="http://schemas.openxmlformats.org/officeDocument/2006/relationships/image" Target="media/image30.emf"/><Relationship Id="rId64"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oleObject" Target="embeddings/oleObject18.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oleObject" Target="embeddings/oleObject13.bin"/><Relationship Id="rId38" Type="http://schemas.openxmlformats.org/officeDocument/2006/relationships/image" Target="media/image19.png"/><Relationship Id="rId46" Type="http://schemas.openxmlformats.org/officeDocument/2006/relationships/image" Target="media/image25.emf"/><Relationship Id="rId59" Type="http://schemas.openxmlformats.org/officeDocument/2006/relationships/oleObject" Target="embeddings/oleObject2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BFB1EA-5CCC-43B2-AFA2-66E036BF9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1744</Words>
  <Characters>9943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11664</CharactersWithSpaces>
  <SharedDoc>false</SharedDoc>
  <HLinks>
    <vt:vector size="42" baseType="variant">
      <vt:variant>
        <vt:i4>1114174</vt:i4>
      </vt:variant>
      <vt:variant>
        <vt:i4>38</vt:i4>
      </vt:variant>
      <vt:variant>
        <vt:i4>0</vt:i4>
      </vt:variant>
      <vt:variant>
        <vt:i4>5</vt:i4>
      </vt:variant>
      <vt:variant>
        <vt:lpwstr/>
      </vt:variant>
      <vt:variant>
        <vt:lpwstr>_Toc401332870</vt:lpwstr>
      </vt:variant>
      <vt:variant>
        <vt:i4>1048638</vt:i4>
      </vt:variant>
      <vt:variant>
        <vt:i4>32</vt:i4>
      </vt:variant>
      <vt:variant>
        <vt:i4>0</vt:i4>
      </vt:variant>
      <vt:variant>
        <vt:i4>5</vt:i4>
      </vt:variant>
      <vt:variant>
        <vt:lpwstr/>
      </vt:variant>
      <vt:variant>
        <vt:lpwstr>_Toc401332869</vt:lpwstr>
      </vt:variant>
      <vt:variant>
        <vt:i4>1048638</vt:i4>
      </vt:variant>
      <vt:variant>
        <vt:i4>26</vt:i4>
      </vt:variant>
      <vt:variant>
        <vt:i4>0</vt:i4>
      </vt:variant>
      <vt:variant>
        <vt:i4>5</vt:i4>
      </vt:variant>
      <vt:variant>
        <vt:lpwstr/>
      </vt:variant>
      <vt:variant>
        <vt:lpwstr>_Toc401332868</vt:lpwstr>
      </vt:variant>
      <vt:variant>
        <vt:i4>1048638</vt:i4>
      </vt:variant>
      <vt:variant>
        <vt:i4>20</vt:i4>
      </vt:variant>
      <vt:variant>
        <vt:i4>0</vt:i4>
      </vt:variant>
      <vt:variant>
        <vt:i4>5</vt:i4>
      </vt:variant>
      <vt:variant>
        <vt:lpwstr/>
      </vt:variant>
      <vt:variant>
        <vt:lpwstr>_Toc401332867</vt:lpwstr>
      </vt:variant>
      <vt:variant>
        <vt:i4>1048638</vt:i4>
      </vt:variant>
      <vt:variant>
        <vt:i4>14</vt:i4>
      </vt:variant>
      <vt:variant>
        <vt:i4>0</vt:i4>
      </vt:variant>
      <vt:variant>
        <vt:i4>5</vt:i4>
      </vt:variant>
      <vt:variant>
        <vt:lpwstr/>
      </vt:variant>
      <vt:variant>
        <vt:lpwstr>_Toc401332866</vt:lpwstr>
      </vt:variant>
      <vt:variant>
        <vt:i4>1048638</vt:i4>
      </vt:variant>
      <vt:variant>
        <vt:i4>8</vt:i4>
      </vt:variant>
      <vt:variant>
        <vt:i4>0</vt:i4>
      </vt:variant>
      <vt:variant>
        <vt:i4>5</vt:i4>
      </vt:variant>
      <vt:variant>
        <vt:lpwstr/>
      </vt:variant>
      <vt:variant>
        <vt:lpwstr>_Toc401332865</vt:lpwstr>
      </vt:variant>
      <vt:variant>
        <vt:i4>1048638</vt:i4>
      </vt:variant>
      <vt:variant>
        <vt:i4>2</vt:i4>
      </vt:variant>
      <vt:variant>
        <vt:i4>0</vt:i4>
      </vt:variant>
      <vt:variant>
        <vt:i4>5</vt:i4>
      </vt:variant>
      <vt:variant>
        <vt:lpwstr/>
      </vt:variant>
      <vt:variant>
        <vt:lpwstr>_Toc401332864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Brule</dc:creator>
  <cp:lastModifiedBy>Matt Brule</cp:lastModifiedBy>
  <cp:revision>3</cp:revision>
  <cp:lastPrinted>2017-04-28T20:37:00Z</cp:lastPrinted>
  <dcterms:created xsi:type="dcterms:W3CDTF">2017-10-25T20:02:00Z</dcterms:created>
  <dcterms:modified xsi:type="dcterms:W3CDTF">2017-10-25T20:05:00Z</dcterms:modified>
</cp:coreProperties>
</file>