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6D5226" w14:textId="77777777" w:rsidR="001F370C" w:rsidRDefault="00E077FA" w:rsidP="00E077FA">
      <w:pPr>
        <w:pStyle w:val="Title"/>
      </w:pPr>
      <w:r>
        <w:t xml:space="preserve">Empower Training </w:t>
      </w:r>
      <w:r w:rsidR="00A92C71">
        <w:t>April 17-18, 2017</w:t>
      </w:r>
    </w:p>
    <w:p w14:paraId="01F54F47" w14:textId="77777777" w:rsidR="00E077FA" w:rsidRDefault="00D3321D" w:rsidP="00E077FA">
      <w:pPr>
        <w:rPr>
          <w:rFonts w:ascii="Helv" w:hAnsi="Helv" w:cs="Helv"/>
          <w:b/>
          <w:bCs/>
          <w:color w:val="000000"/>
          <w:sz w:val="20"/>
          <w:szCs w:val="20"/>
          <w:u w:val="single"/>
        </w:rPr>
      </w:pPr>
      <w:r>
        <w:rPr>
          <w:rFonts w:ascii="Helv" w:hAnsi="Helv" w:cs="Helv"/>
          <w:b/>
          <w:bCs/>
          <w:color w:val="000000"/>
          <w:sz w:val="20"/>
          <w:szCs w:val="20"/>
          <w:u w:val="single"/>
        </w:rPr>
        <w:t>Day 1 – Fundamentals of Empower</w:t>
      </w:r>
    </w:p>
    <w:p w14:paraId="3AEF179B" w14:textId="77777777" w:rsidR="00D3321D" w:rsidRDefault="00D3321D" w:rsidP="00D3321D">
      <w:pPr>
        <w:rPr>
          <w:rFonts w:ascii="Helv" w:hAnsi="Helv" w:cs="Helv"/>
          <w:b/>
          <w:bCs/>
          <w:color w:val="000000"/>
          <w:sz w:val="20"/>
          <w:szCs w:val="20"/>
        </w:rPr>
      </w:pPr>
      <w:r w:rsidRPr="00D3321D">
        <w:rPr>
          <w:rFonts w:ascii="Helv" w:hAnsi="Helv" w:cs="Helv"/>
          <w:b/>
          <w:bCs/>
          <w:color w:val="000000"/>
          <w:sz w:val="20"/>
          <w:szCs w:val="20"/>
        </w:rPr>
        <w:t>Introduction</w:t>
      </w:r>
    </w:p>
    <w:p w14:paraId="016973BA" w14:textId="77777777" w:rsidR="00D3321D" w:rsidRPr="00D3321D" w:rsidRDefault="00D3321D" w:rsidP="00D3321D">
      <w:pPr>
        <w:pStyle w:val="ListParagraph"/>
        <w:numPr>
          <w:ilvl w:val="0"/>
          <w:numId w:val="5"/>
        </w:numPr>
        <w:rPr>
          <w:rFonts w:ascii="Helv" w:hAnsi="Helv" w:cs="Helv"/>
          <w:bCs/>
          <w:color w:val="000000"/>
          <w:sz w:val="20"/>
          <w:szCs w:val="20"/>
        </w:rPr>
      </w:pPr>
      <w:r w:rsidRPr="00D3321D">
        <w:rPr>
          <w:rFonts w:ascii="Helv" w:hAnsi="Helv" w:cs="Helv"/>
          <w:bCs/>
          <w:color w:val="000000"/>
          <w:sz w:val="20"/>
          <w:szCs w:val="20"/>
        </w:rPr>
        <w:t>How it is structured</w:t>
      </w:r>
    </w:p>
    <w:p w14:paraId="45894597" w14:textId="77777777" w:rsidR="00D3321D" w:rsidRPr="00D3321D" w:rsidRDefault="00D3321D" w:rsidP="00D3321D">
      <w:pPr>
        <w:pStyle w:val="ListParagraph"/>
        <w:numPr>
          <w:ilvl w:val="0"/>
          <w:numId w:val="5"/>
        </w:numPr>
        <w:rPr>
          <w:rFonts w:ascii="Helv" w:hAnsi="Helv" w:cs="Helv"/>
          <w:bCs/>
          <w:color w:val="000000"/>
          <w:sz w:val="20"/>
          <w:szCs w:val="20"/>
        </w:rPr>
      </w:pPr>
      <w:r w:rsidRPr="00D3321D">
        <w:rPr>
          <w:rFonts w:ascii="Helv" w:hAnsi="Helv" w:cs="Helv"/>
          <w:bCs/>
          <w:color w:val="000000"/>
          <w:sz w:val="20"/>
          <w:szCs w:val="20"/>
        </w:rPr>
        <w:t>How does it work</w:t>
      </w:r>
    </w:p>
    <w:p w14:paraId="3E3F9357" w14:textId="77777777" w:rsidR="00D3321D" w:rsidRPr="00D3321D" w:rsidRDefault="00D3321D" w:rsidP="00D3321D">
      <w:pPr>
        <w:pStyle w:val="ListParagraph"/>
        <w:numPr>
          <w:ilvl w:val="0"/>
          <w:numId w:val="5"/>
        </w:numPr>
        <w:rPr>
          <w:rFonts w:ascii="Helv" w:hAnsi="Helv" w:cs="Helv"/>
          <w:bCs/>
          <w:color w:val="000000"/>
          <w:sz w:val="20"/>
          <w:szCs w:val="20"/>
        </w:rPr>
      </w:pPr>
      <w:r w:rsidRPr="00D3321D">
        <w:rPr>
          <w:rFonts w:ascii="Helv" w:hAnsi="Helv" w:cs="Helv"/>
          <w:bCs/>
          <w:color w:val="000000"/>
          <w:sz w:val="20"/>
          <w:szCs w:val="20"/>
        </w:rPr>
        <w:t>Define terms</w:t>
      </w:r>
    </w:p>
    <w:p w14:paraId="28043B9C" w14:textId="77777777" w:rsidR="00D3321D" w:rsidRDefault="00D3321D" w:rsidP="00D3321D">
      <w:pPr>
        <w:rPr>
          <w:rFonts w:ascii="Helv" w:hAnsi="Helv" w:cs="Helv"/>
          <w:b/>
          <w:bCs/>
          <w:color w:val="000000"/>
          <w:sz w:val="20"/>
          <w:szCs w:val="20"/>
        </w:rPr>
      </w:pPr>
      <w:r>
        <w:rPr>
          <w:rFonts w:ascii="Helv" w:hAnsi="Helv" w:cs="Helv"/>
          <w:b/>
          <w:bCs/>
          <w:color w:val="000000"/>
          <w:sz w:val="20"/>
          <w:szCs w:val="20"/>
        </w:rPr>
        <w:t>Log in using the QuickStart Interface</w:t>
      </w:r>
    </w:p>
    <w:p w14:paraId="456FA2B1" w14:textId="77777777" w:rsidR="00D3321D" w:rsidRDefault="00D3321D" w:rsidP="00D3321D">
      <w:pPr>
        <w:rPr>
          <w:rFonts w:ascii="Helv" w:hAnsi="Helv" w:cs="Helv"/>
          <w:b/>
          <w:bCs/>
          <w:color w:val="000000"/>
          <w:sz w:val="20"/>
          <w:szCs w:val="20"/>
        </w:rPr>
      </w:pPr>
      <w:r>
        <w:rPr>
          <w:rFonts w:ascii="Helv" w:hAnsi="Helv" w:cs="Helv"/>
          <w:b/>
          <w:bCs/>
          <w:color w:val="000000"/>
          <w:sz w:val="20"/>
          <w:szCs w:val="20"/>
        </w:rPr>
        <w:t>Overview of the QuickStart Interface</w:t>
      </w:r>
    </w:p>
    <w:p w14:paraId="66C14407" w14:textId="77777777" w:rsidR="00D3321D" w:rsidRDefault="00D3321D" w:rsidP="00D3321D">
      <w:pPr>
        <w:rPr>
          <w:rFonts w:ascii="Helv" w:hAnsi="Helv" w:cs="Helv"/>
          <w:b/>
          <w:bCs/>
          <w:color w:val="000000"/>
          <w:sz w:val="20"/>
          <w:szCs w:val="20"/>
        </w:rPr>
      </w:pPr>
      <w:r>
        <w:rPr>
          <w:rFonts w:ascii="Helv" w:hAnsi="Helv" w:cs="Helv"/>
          <w:b/>
          <w:bCs/>
          <w:color w:val="000000"/>
          <w:sz w:val="20"/>
          <w:szCs w:val="20"/>
        </w:rPr>
        <w:t>Overview of Project</w:t>
      </w:r>
    </w:p>
    <w:p w14:paraId="1F5BB7AE" w14:textId="77777777" w:rsidR="00D3321D" w:rsidRDefault="00D3321D" w:rsidP="00D3321D">
      <w:pPr>
        <w:rPr>
          <w:rFonts w:ascii="Helv" w:hAnsi="Helv" w:cs="Helv"/>
          <w:b/>
          <w:bCs/>
          <w:color w:val="000000"/>
          <w:sz w:val="20"/>
          <w:szCs w:val="20"/>
        </w:rPr>
      </w:pPr>
      <w:r>
        <w:rPr>
          <w:rFonts w:ascii="Helv" w:hAnsi="Helv" w:cs="Helv"/>
          <w:b/>
          <w:bCs/>
          <w:color w:val="000000"/>
          <w:sz w:val="20"/>
          <w:szCs w:val="20"/>
        </w:rPr>
        <w:t>Data Acquisition</w:t>
      </w:r>
    </w:p>
    <w:p w14:paraId="1CA260B6" w14:textId="77777777" w:rsidR="00D3321D" w:rsidRDefault="00D3321D" w:rsidP="00D3321D">
      <w:pPr>
        <w:pStyle w:val="ListParagraph"/>
        <w:numPr>
          <w:ilvl w:val="0"/>
          <w:numId w:val="8"/>
        </w:numPr>
        <w:rPr>
          <w:rFonts w:ascii="Helv" w:hAnsi="Helv" w:cs="Helv"/>
          <w:bCs/>
          <w:color w:val="000000"/>
          <w:sz w:val="20"/>
          <w:szCs w:val="20"/>
        </w:rPr>
      </w:pPr>
      <w:r>
        <w:rPr>
          <w:rFonts w:ascii="Helv" w:hAnsi="Helv" w:cs="Helv"/>
          <w:bCs/>
          <w:color w:val="000000"/>
          <w:sz w:val="20"/>
          <w:szCs w:val="20"/>
        </w:rPr>
        <w:t>Methods needed</w:t>
      </w:r>
    </w:p>
    <w:p w14:paraId="1C64D912" w14:textId="77777777" w:rsidR="00D3321D" w:rsidRDefault="00D3321D" w:rsidP="00D3321D">
      <w:pPr>
        <w:pStyle w:val="ListParagraph"/>
        <w:numPr>
          <w:ilvl w:val="0"/>
          <w:numId w:val="8"/>
        </w:numPr>
        <w:rPr>
          <w:rFonts w:ascii="Helv" w:hAnsi="Helv" w:cs="Helv"/>
          <w:bCs/>
          <w:color w:val="000000"/>
          <w:sz w:val="20"/>
          <w:szCs w:val="20"/>
        </w:rPr>
      </w:pPr>
      <w:r>
        <w:rPr>
          <w:rFonts w:ascii="Helv" w:hAnsi="Helv" w:cs="Helv"/>
          <w:bCs/>
          <w:color w:val="000000"/>
          <w:sz w:val="20"/>
          <w:szCs w:val="20"/>
        </w:rPr>
        <w:t>Single Injection</w:t>
      </w:r>
    </w:p>
    <w:p w14:paraId="63E84ECB" w14:textId="77777777" w:rsidR="00D3321D" w:rsidRDefault="00D3321D" w:rsidP="00D3321D">
      <w:pPr>
        <w:pStyle w:val="ListParagraph"/>
        <w:numPr>
          <w:ilvl w:val="0"/>
          <w:numId w:val="8"/>
        </w:numPr>
        <w:rPr>
          <w:rFonts w:ascii="Helv" w:hAnsi="Helv" w:cs="Helv"/>
          <w:bCs/>
          <w:color w:val="000000"/>
          <w:sz w:val="20"/>
          <w:szCs w:val="20"/>
        </w:rPr>
      </w:pPr>
      <w:r>
        <w:rPr>
          <w:rFonts w:ascii="Helv" w:hAnsi="Helv" w:cs="Helv"/>
          <w:bCs/>
          <w:color w:val="000000"/>
          <w:sz w:val="20"/>
          <w:szCs w:val="20"/>
        </w:rPr>
        <w:t>Running Multiple Samples</w:t>
      </w:r>
    </w:p>
    <w:p w14:paraId="6223B7FB" w14:textId="77777777" w:rsidR="00D3321D" w:rsidRPr="00D3321D" w:rsidRDefault="00D3321D" w:rsidP="00D3321D">
      <w:pPr>
        <w:rPr>
          <w:rFonts w:ascii="Helv" w:hAnsi="Helv" w:cs="Helv"/>
          <w:b/>
          <w:bCs/>
          <w:color w:val="000000"/>
          <w:sz w:val="20"/>
          <w:szCs w:val="20"/>
        </w:rPr>
      </w:pPr>
      <w:r w:rsidRPr="00D3321D">
        <w:rPr>
          <w:rFonts w:ascii="Helv" w:hAnsi="Helv" w:cs="Helv"/>
          <w:b/>
          <w:bCs/>
          <w:color w:val="000000"/>
          <w:sz w:val="20"/>
          <w:szCs w:val="20"/>
        </w:rPr>
        <w:t>Data Review</w:t>
      </w:r>
    </w:p>
    <w:p w14:paraId="0F560A27" w14:textId="77777777" w:rsidR="00D3321D" w:rsidRPr="00D3321D" w:rsidRDefault="00D3321D" w:rsidP="00D3321D">
      <w:pPr>
        <w:rPr>
          <w:rFonts w:ascii="Helv" w:hAnsi="Helv" w:cs="Helv"/>
          <w:b/>
          <w:bCs/>
          <w:color w:val="000000"/>
          <w:sz w:val="20"/>
          <w:szCs w:val="20"/>
        </w:rPr>
      </w:pPr>
      <w:r w:rsidRPr="00D3321D">
        <w:rPr>
          <w:rFonts w:ascii="Helv" w:hAnsi="Helv" w:cs="Helv"/>
          <w:b/>
          <w:bCs/>
          <w:color w:val="000000"/>
          <w:sz w:val="20"/>
          <w:szCs w:val="20"/>
        </w:rPr>
        <w:t>Creating a simple Processing Method</w:t>
      </w:r>
    </w:p>
    <w:p w14:paraId="72D03835" w14:textId="77777777" w:rsidR="00D3321D" w:rsidRDefault="00D3321D" w:rsidP="00D3321D">
      <w:pPr>
        <w:pStyle w:val="ListParagraph"/>
        <w:numPr>
          <w:ilvl w:val="0"/>
          <w:numId w:val="9"/>
        </w:numPr>
        <w:rPr>
          <w:rFonts w:ascii="Helv" w:hAnsi="Helv" w:cs="Helv"/>
          <w:bCs/>
          <w:color w:val="000000"/>
          <w:sz w:val="20"/>
          <w:szCs w:val="20"/>
        </w:rPr>
      </w:pPr>
      <w:r>
        <w:rPr>
          <w:rFonts w:ascii="Helv" w:hAnsi="Helv" w:cs="Helv"/>
          <w:bCs/>
          <w:color w:val="000000"/>
          <w:sz w:val="20"/>
          <w:szCs w:val="20"/>
        </w:rPr>
        <w:t>Use Traditional for Alliance Data</w:t>
      </w:r>
    </w:p>
    <w:p w14:paraId="39093261" w14:textId="77777777" w:rsidR="00D3321D" w:rsidRDefault="00D3321D" w:rsidP="00D3321D">
      <w:pPr>
        <w:pStyle w:val="ListParagraph"/>
        <w:numPr>
          <w:ilvl w:val="0"/>
          <w:numId w:val="9"/>
        </w:numPr>
        <w:rPr>
          <w:rFonts w:ascii="Helv" w:hAnsi="Helv" w:cs="Helv"/>
          <w:bCs/>
          <w:color w:val="000000"/>
          <w:sz w:val="20"/>
          <w:szCs w:val="20"/>
        </w:rPr>
      </w:pPr>
      <w:r>
        <w:rPr>
          <w:rFonts w:ascii="Helv" w:hAnsi="Helv" w:cs="Helv"/>
          <w:bCs/>
          <w:color w:val="000000"/>
          <w:sz w:val="20"/>
          <w:szCs w:val="20"/>
        </w:rPr>
        <w:t xml:space="preserve">Use </w:t>
      </w:r>
      <w:proofErr w:type="spellStart"/>
      <w:r>
        <w:rPr>
          <w:rFonts w:ascii="Helv" w:hAnsi="Helv" w:cs="Helv"/>
          <w:bCs/>
          <w:color w:val="000000"/>
          <w:sz w:val="20"/>
          <w:szCs w:val="20"/>
        </w:rPr>
        <w:t>ApexTrack</w:t>
      </w:r>
      <w:proofErr w:type="spellEnd"/>
      <w:r>
        <w:rPr>
          <w:rFonts w:ascii="Helv" w:hAnsi="Helv" w:cs="Helv"/>
          <w:bCs/>
          <w:color w:val="000000"/>
          <w:sz w:val="20"/>
          <w:szCs w:val="20"/>
        </w:rPr>
        <w:t xml:space="preserve"> for UPLC Data</w:t>
      </w:r>
    </w:p>
    <w:p w14:paraId="30DE8716" w14:textId="77777777" w:rsidR="00D3321D" w:rsidRPr="00D3321D" w:rsidRDefault="00D3321D" w:rsidP="00D3321D">
      <w:pPr>
        <w:rPr>
          <w:rFonts w:ascii="Helv" w:hAnsi="Helv" w:cs="Helv"/>
          <w:b/>
          <w:bCs/>
          <w:color w:val="000000"/>
          <w:sz w:val="20"/>
          <w:szCs w:val="20"/>
        </w:rPr>
      </w:pPr>
      <w:r w:rsidRPr="00D3321D">
        <w:rPr>
          <w:rFonts w:ascii="Helv" w:hAnsi="Helv" w:cs="Helv"/>
          <w:b/>
          <w:bCs/>
          <w:color w:val="000000"/>
          <w:sz w:val="20"/>
          <w:szCs w:val="20"/>
        </w:rPr>
        <w:t>Alter Sample</w:t>
      </w:r>
    </w:p>
    <w:p w14:paraId="63F11448" w14:textId="77777777" w:rsidR="00D3321D" w:rsidRPr="00D3321D" w:rsidRDefault="00D3321D" w:rsidP="00D3321D">
      <w:pPr>
        <w:rPr>
          <w:rFonts w:ascii="Helv" w:hAnsi="Helv" w:cs="Helv"/>
          <w:b/>
          <w:bCs/>
          <w:color w:val="000000"/>
          <w:sz w:val="20"/>
          <w:szCs w:val="20"/>
        </w:rPr>
      </w:pPr>
      <w:r w:rsidRPr="00D3321D">
        <w:rPr>
          <w:rFonts w:ascii="Helv" w:hAnsi="Helv" w:cs="Helv"/>
          <w:b/>
          <w:bCs/>
          <w:color w:val="000000"/>
          <w:sz w:val="20"/>
          <w:szCs w:val="20"/>
        </w:rPr>
        <w:t>Generating Results</w:t>
      </w:r>
    </w:p>
    <w:p w14:paraId="32A3FE53" w14:textId="77777777" w:rsidR="00D3321D" w:rsidRDefault="00D3321D" w:rsidP="00D3321D">
      <w:pPr>
        <w:rPr>
          <w:rFonts w:ascii="Helv" w:hAnsi="Helv" w:cs="Helv"/>
          <w:b/>
          <w:bCs/>
          <w:color w:val="000000"/>
          <w:sz w:val="20"/>
          <w:szCs w:val="20"/>
        </w:rPr>
      </w:pPr>
      <w:r w:rsidRPr="00D3321D">
        <w:rPr>
          <w:rFonts w:ascii="Helv" w:hAnsi="Helv" w:cs="Helv"/>
          <w:b/>
          <w:bCs/>
          <w:color w:val="000000"/>
          <w:sz w:val="20"/>
          <w:szCs w:val="20"/>
        </w:rPr>
        <w:t>Reporting Results</w:t>
      </w:r>
    </w:p>
    <w:p w14:paraId="58608CC5" w14:textId="77777777" w:rsidR="00081C9D" w:rsidRDefault="00081C9D" w:rsidP="00D3321D">
      <w:pPr>
        <w:rPr>
          <w:rFonts w:ascii="Helv" w:hAnsi="Helv" w:cs="Helv"/>
          <w:b/>
          <w:bCs/>
          <w:color w:val="000000"/>
          <w:sz w:val="20"/>
          <w:szCs w:val="20"/>
        </w:rPr>
      </w:pPr>
    </w:p>
    <w:p w14:paraId="0B053A83" w14:textId="77777777" w:rsidR="00D85B06" w:rsidRDefault="00D85B06" w:rsidP="00D3321D">
      <w:pPr>
        <w:rPr>
          <w:rFonts w:ascii="Helv" w:hAnsi="Helv" w:cs="Helv"/>
          <w:b/>
          <w:bCs/>
          <w:color w:val="000000"/>
          <w:sz w:val="20"/>
          <w:szCs w:val="20"/>
          <w:u w:val="single"/>
        </w:rPr>
      </w:pPr>
    </w:p>
    <w:p w14:paraId="62A25801" w14:textId="77777777" w:rsidR="00D85B06" w:rsidRDefault="00D85B06" w:rsidP="00D3321D">
      <w:pPr>
        <w:rPr>
          <w:rFonts w:ascii="Helv" w:hAnsi="Helv" w:cs="Helv"/>
          <w:b/>
          <w:bCs/>
          <w:color w:val="000000"/>
          <w:sz w:val="20"/>
          <w:szCs w:val="20"/>
          <w:u w:val="single"/>
        </w:rPr>
      </w:pPr>
    </w:p>
    <w:p w14:paraId="091702D9" w14:textId="77777777" w:rsidR="00D85B06" w:rsidRDefault="00D85B06" w:rsidP="00D3321D">
      <w:pPr>
        <w:rPr>
          <w:rFonts w:ascii="Helv" w:hAnsi="Helv" w:cs="Helv"/>
          <w:b/>
          <w:bCs/>
          <w:color w:val="000000"/>
          <w:sz w:val="20"/>
          <w:szCs w:val="20"/>
          <w:u w:val="single"/>
        </w:rPr>
      </w:pPr>
    </w:p>
    <w:p w14:paraId="52D4E233" w14:textId="77777777" w:rsidR="00D85B06" w:rsidRDefault="00D85B06" w:rsidP="00D3321D">
      <w:pPr>
        <w:rPr>
          <w:rFonts w:ascii="Helv" w:hAnsi="Helv" w:cs="Helv"/>
          <w:b/>
          <w:bCs/>
          <w:color w:val="000000"/>
          <w:sz w:val="20"/>
          <w:szCs w:val="20"/>
          <w:u w:val="single"/>
        </w:rPr>
      </w:pPr>
    </w:p>
    <w:p w14:paraId="4BF68E2D" w14:textId="77777777" w:rsidR="00D85B06" w:rsidRDefault="00D85B06" w:rsidP="00D3321D">
      <w:pPr>
        <w:rPr>
          <w:rFonts w:ascii="Helv" w:hAnsi="Helv" w:cs="Helv"/>
          <w:b/>
          <w:bCs/>
          <w:color w:val="000000"/>
          <w:sz w:val="20"/>
          <w:szCs w:val="20"/>
          <w:u w:val="single"/>
        </w:rPr>
      </w:pPr>
    </w:p>
    <w:p w14:paraId="4CB93168" w14:textId="77777777" w:rsidR="00D85B06" w:rsidRDefault="00D85B06" w:rsidP="00D3321D">
      <w:pPr>
        <w:rPr>
          <w:rFonts w:ascii="Helv" w:hAnsi="Helv" w:cs="Helv"/>
          <w:b/>
          <w:bCs/>
          <w:color w:val="000000"/>
          <w:sz w:val="20"/>
          <w:szCs w:val="20"/>
          <w:u w:val="single"/>
        </w:rPr>
      </w:pPr>
    </w:p>
    <w:p w14:paraId="77A9538C" w14:textId="77777777" w:rsidR="00D85B06" w:rsidRDefault="00D85B06" w:rsidP="00D3321D">
      <w:pPr>
        <w:rPr>
          <w:rFonts w:ascii="Helv" w:hAnsi="Helv" w:cs="Helv"/>
          <w:b/>
          <w:bCs/>
          <w:color w:val="000000"/>
          <w:sz w:val="20"/>
          <w:szCs w:val="20"/>
          <w:u w:val="single"/>
        </w:rPr>
      </w:pPr>
    </w:p>
    <w:p w14:paraId="35F709DC" w14:textId="77777777" w:rsidR="00D85B06" w:rsidRDefault="00D85B06" w:rsidP="00D3321D">
      <w:pPr>
        <w:rPr>
          <w:rFonts w:ascii="Helv" w:hAnsi="Helv" w:cs="Helv"/>
          <w:b/>
          <w:bCs/>
          <w:color w:val="000000"/>
          <w:sz w:val="20"/>
          <w:szCs w:val="20"/>
          <w:u w:val="single"/>
        </w:rPr>
      </w:pPr>
    </w:p>
    <w:p w14:paraId="61421B41" w14:textId="77777777" w:rsidR="00081C9D" w:rsidRDefault="00081C9D" w:rsidP="00D3321D">
      <w:pPr>
        <w:rPr>
          <w:rFonts w:ascii="Helv" w:hAnsi="Helv" w:cs="Helv"/>
          <w:b/>
          <w:bCs/>
          <w:color w:val="000000"/>
          <w:sz w:val="20"/>
          <w:szCs w:val="20"/>
          <w:u w:val="single"/>
        </w:rPr>
      </w:pPr>
      <w:r w:rsidRPr="00081C9D">
        <w:rPr>
          <w:rFonts w:ascii="Helv" w:hAnsi="Helv" w:cs="Helv"/>
          <w:b/>
          <w:bCs/>
          <w:color w:val="000000"/>
          <w:sz w:val="20"/>
          <w:szCs w:val="20"/>
          <w:u w:val="single"/>
        </w:rPr>
        <w:lastRenderedPageBreak/>
        <w:t>Day 2 – Advanced Topics</w:t>
      </w:r>
    </w:p>
    <w:p w14:paraId="401C80C1" w14:textId="77777777" w:rsidR="00081C9D" w:rsidRDefault="00081C9D" w:rsidP="00D3321D">
      <w:pPr>
        <w:rPr>
          <w:rFonts w:ascii="Helv" w:hAnsi="Helv" w:cs="Helv"/>
          <w:b/>
          <w:bCs/>
          <w:color w:val="000000"/>
          <w:sz w:val="20"/>
          <w:szCs w:val="20"/>
        </w:rPr>
      </w:pPr>
      <w:r w:rsidRPr="00081C9D">
        <w:rPr>
          <w:rFonts w:ascii="Helv" w:hAnsi="Helv" w:cs="Helv"/>
          <w:b/>
          <w:bCs/>
          <w:color w:val="000000"/>
          <w:sz w:val="20"/>
          <w:szCs w:val="20"/>
        </w:rPr>
        <w:t>Processing Methods</w:t>
      </w:r>
      <w:r>
        <w:rPr>
          <w:rFonts w:ascii="Helv" w:hAnsi="Helv" w:cs="Helv"/>
          <w:b/>
          <w:bCs/>
          <w:color w:val="000000"/>
          <w:sz w:val="20"/>
          <w:szCs w:val="20"/>
        </w:rPr>
        <w:t xml:space="preserve"> and Processing Data</w:t>
      </w:r>
    </w:p>
    <w:p w14:paraId="2084346C" w14:textId="77777777" w:rsidR="00081C9D" w:rsidRDefault="00081C9D" w:rsidP="00081C9D">
      <w:pPr>
        <w:pStyle w:val="ListParagraph"/>
        <w:numPr>
          <w:ilvl w:val="0"/>
          <w:numId w:val="10"/>
        </w:numPr>
        <w:rPr>
          <w:rFonts w:ascii="Helv" w:hAnsi="Helv" w:cs="Helv"/>
          <w:bCs/>
          <w:color w:val="000000"/>
          <w:sz w:val="20"/>
          <w:szCs w:val="20"/>
        </w:rPr>
      </w:pPr>
      <w:r>
        <w:rPr>
          <w:rFonts w:ascii="Helv" w:hAnsi="Helv" w:cs="Helv"/>
          <w:bCs/>
          <w:color w:val="000000"/>
          <w:sz w:val="20"/>
          <w:szCs w:val="20"/>
        </w:rPr>
        <w:t>Go thru the tabs in the processing method</w:t>
      </w:r>
      <w:r w:rsidR="00D85B06">
        <w:rPr>
          <w:rFonts w:ascii="Helv" w:hAnsi="Helv" w:cs="Helv"/>
          <w:bCs/>
          <w:color w:val="000000"/>
          <w:sz w:val="20"/>
          <w:szCs w:val="20"/>
        </w:rPr>
        <w:t xml:space="preserve"> and understand how things work</w:t>
      </w:r>
    </w:p>
    <w:p w14:paraId="0ADBD194" w14:textId="77777777" w:rsidR="00081C9D" w:rsidRDefault="00081C9D" w:rsidP="00081C9D">
      <w:pPr>
        <w:pStyle w:val="ListParagraph"/>
        <w:numPr>
          <w:ilvl w:val="0"/>
          <w:numId w:val="10"/>
        </w:numPr>
        <w:rPr>
          <w:rFonts w:ascii="Helv" w:hAnsi="Helv" w:cs="Helv"/>
          <w:bCs/>
          <w:color w:val="000000"/>
          <w:sz w:val="20"/>
          <w:szCs w:val="20"/>
        </w:rPr>
      </w:pPr>
      <w:r>
        <w:rPr>
          <w:rFonts w:ascii="Helv" w:hAnsi="Helv" w:cs="Helv"/>
          <w:bCs/>
          <w:color w:val="000000"/>
          <w:sz w:val="20"/>
          <w:szCs w:val="20"/>
        </w:rPr>
        <w:t>Deriving Channels</w:t>
      </w:r>
    </w:p>
    <w:p w14:paraId="2E03D30A" w14:textId="77777777" w:rsidR="00353AE6" w:rsidRPr="005B6DAA" w:rsidRDefault="00081C9D" w:rsidP="005B6DAA">
      <w:pPr>
        <w:pStyle w:val="ListParagraph"/>
        <w:numPr>
          <w:ilvl w:val="0"/>
          <w:numId w:val="10"/>
        </w:numPr>
        <w:rPr>
          <w:rFonts w:ascii="Helv" w:hAnsi="Helv" w:cs="Helv"/>
          <w:bCs/>
          <w:color w:val="000000"/>
          <w:sz w:val="20"/>
          <w:szCs w:val="20"/>
        </w:rPr>
      </w:pPr>
      <w:r>
        <w:rPr>
          <w:rFonts w:ascii="Helv" w:hAnsi="Helv" w:cs="Helv"/>
          <w:bCs/>
          <w:color w:val="000000"/>
          <w:sz w:val="20"/>
          <w:szCs w:val="20"/>
        </w:rPr>
        <w:t>2D versus 3D data</w:t>
      </w:r>
    </w:p>
    <w:p w14:paraId="63C3E9EB" w14:textId="77777777" w:rsidR="00353AE6" w:rsidRPr="00353AE6" w:rsidRDefault="00353AE6" w:rsidP="00353AE6">
      <w:pPr>
        <w:rPr>
          <w:rFonts w:ascii="Helv" w:hAnsi="Helv" w:cs="Helv"/>
          <w:b/>
          <w:bCs/>
          <w:color w:val="000000"/>
          <w:sz w:val="20"/>
          <w:szCs w:val="20"/>
        </w:rPr>
      </w:pPr>
      <w:r w:rsidRPr="00353AE6">
        <w:rPr>
          <w:rFonts w:ascii="Helv" w:hAnsi="Helv" w:cs="Helv"/>
          <w:b/>
          <w:bCs/>
          <w:color w:val="000000"/>
          <w:sz w:val="20"/>
          <w:szCs w:val="20"/>
        </w:rPr>
        <w:t>Custom Report Methods</w:t>
      </w:r>
    </w:p>
    <w:p w14:paraId="6DF1BA8E" w14:textId="77777777" w:rsidR="00353AE6" w:rsidRDefault="00353AE6" w:rsidP="00353AE6">
      <w:pPr>
        <w:pStyle w:val="ListParagraph"/>
        <w:numPr>
          <w:ilvl w:val="0"/>
          <w:numId w:val="12"/>
        </w:numPr>
        <w:rPr>
          <w:rFonts w:ascii="Helv" w:hAnsi="Helv" w:cs="Helv"/>
          <w:bCs/>
          <w:color w:val="000000"/>
          <w:sz w:val="20"/>
          <w:szCs w:val="20"/>
        </w:rPr>
      </w:pPr>
      <w:r>
        <w:rPr>
          <w:rFonts w:ascii="Helv" w:hAnsi="Helv" w:cs="Helv"/>
          <w:bCs/>
          <w:color w:val="000000"/>
          <w:sz w:val="20"/>
          <w:szCs w:val="20"/>
        </w:rPr>
        <w:t>Create and use Individual Report Methods</w:t>
      </w:r>
    </w:p>
    <w:p w14:paraId="6D8EBFC9" w14:textId="77777777" w:rsidR="00353AE6" w:rsidRDefault="00353AE6" w:rsidP="00353AE6">
      <w:pPr>
        <w:pStyle w:val="ListParagraph"/>
        <w:numPr>
          <w:ilvl w:val="0"/>
          <w:numId w:val="12"/>
        </w:numPr>
        <w:rPr>
          <w:rFonts w:ascii="Helv" w:hAnsi="Helv" w:cs="Helv"/>
          <w:bCs/>
          <w:color w:val="000000"/>
          <w:sz w:val="20"/>
          <w:szCs w:val="20"/>
        </w:rPr>
      </w:pPr>
      <w:r>
        <w:rPr>
          <w:rFonts w:ascii="Helv" w:hAnsi="Helv" w:cs="Helv"/>
          <w:bCs/>
          <w:color w:val="000000"/>
          <w:sz w:val="20"/>
          <w:szCs w:val="20"/>
        </w:rPr>
        <w:t>Create and use Summary Report Methods</w:t>
      </w:r>
    </w:p>
    <w:p w14:paraId="186078EF" w14:textId="77777777" w:rsidR="00353AE6" w:rsidRDefault="00353AE6" w:rsidP="00353AE6">
      <w:pPr>
        <w:pStyle w:val="ListParagraph"/>
        <w:numPr>
          <w:ilvl w:val="0"/>
          <w:numId w:val="12"/>
        </w:numPr>
        <w:rPr>
          <w:rFonts w:ascii="Helv" w:hAnsi="Helv" w:cs="Helv"/>
          <w:bCs/>
          <w:color w:val="000000"/>
          <w:sz w:val="20"/>
          <w:szCs w:val="20"/>
        </w:rPr>
      </w:pPr>
      <w:r>
        <w:rPr>
          <w:rFonts w:ascii="Helv" w:hAnsi="Helv" w:cs="Helv"/>
          <w:bCs/>
          <w:color w:val="000000"/>
          <w:sz w:val="20"/>
          <w:szCs w:val="20"/>
        </w:rPr>
        <w:t>Create and use control charts for data tracking &amp; trending</w:t>
      </w:r>
    </w:p>
    <w:p w14:paraId="480C267D" w14:textId="77777777" w:rsidR="005B6DAA" w:rsidRPr="00353AE6" w:rsidRDefault="005B6DAA" w:rsidP="005B6DAA">
      <w:pPr>
        <w:rPr>
          <w:rFonts w:ascii="Helv" w:hAnsi="Helv" w:cs="Helv"/>
          <w:b/>
          <w:bCs/>
          <w:color w:val="000000"/>
          <w:sz w:val="20"/>
          <w:szCs w:val="20"/>
        </w:rPr>
      </w:pPr>
      <w:r w:rsidRPr="00353AE6">
        <w:rPr>
          <w:rFonts w:ascii="Helv" w:hAnsi="Helv" w:cs="Helv"/>
          <w:b/>
          <w:bCs/>
          <w:color w:val="000000"/>
          <w:sz w:val="20"/>
          <w:szCs w:val="20"/>
        </w:rPr>
        <w:t>Custom Fields</w:t>
      </w:r>
    </w:p>
    <w:p w14:paraId="152D760F" w14:textId="77777777" w:rsidR="005B6DAA" w:rsidRDefault="005B6DAA" w:rsidP="005B6DAA">
      <w:pPr>
        <w:pStyle w:val="ListParagraph"/>
        <w:numPr>
          <w:ilvl w:val="0"/>
          <w:numId w:val="13"/>
        </w:numPr>
        <w:rPr>
          <w:rFonts w:ascii="Helv" w:hAnsi="Helv" w:cs="Helv"/>
          <w:bCs/>
          <w:color w:val="000000"/>
          <w:sz w:val="20"/>
          <w:szCs w:val="20"/>
        </w:rPr>
      </w:pPr>
      <w:r>
        <w:rPr>
          <w:rFonts w:ascii="Helv" w:hAnsi="Helv" w:cs="Helv"/>
          <w:bCs/>
          <w:color w:val="000000"/>
          <w:sz w:val="20"/>
          <w:szCs w:val="20"/>
        </w:rPr>
        <w:t>Introduction to custom fields – define the different types and different data types</w:t>
      </w:r>
    </w:p>
    <w:p w14:paraId="0C16DF77" w14:textId="77777777" w:rsidR="005B6DAA" w:rsidRPr="005B6DAA" w:rsidRDefault="005B6DAA" w:rsidP="005B6DAA">
      <w:pPr>
        <w:pStyle w:val="ListParagraph"/>
        <w:numPr>
          <w:ilvl w:val="0"/>
          <w:numId w:val="13"/>
        </w:numPr>
        <w:rPr>
          <w:rFonts w:ascii="Helv" w:hAnsi="Helv" w:cs="Helv"/>
          <w:bCs/>
          <w:color w:val="000000"/>
          <w:sz w:val="20"/>
          <w:szCs w:val="20"/>
        </w:rPr>
      </w:pPr>
      <w:r>
        <w:rPr>
          <w:rFonts w:ascii="Helv" w:hAnsi="Helv" w:cs="Helv"/>
          <w:bCs/>
          <w:color w:val="000000"/>
          <w:sz w:val="20"/>
          <w:szCs w:val="20"/>
        </w:rPr>
        <w:t>IF TIME ALLOWS – create and use some simple custom fields</w:t>
      </w:r>
    </w:p>
    <w:p w14:paraId="64878CAE" w14:textId="77777777" w:rsidR="005B6DAA" w:rsidRPr="005B6DAA" w:rsidRDefault="005B6DAA" w:rsidP="005B6DAA">
      <w:pPr>
        <w:rPr>
          <w:rFonts w:ascii="Helv" w:hAnsi="Helv" w:cs="Helv"/>
          <w:bCs/>
          <w:color w:val="000000"/>
          <w:sz w:val="20"/>
          <w:szCs w:val="20"/>
        </w:rPr>
      </w:pPr>
    </w:p>
    <w:sectPr w:rsidR="005B6DAA" w:rsidRPr="005B6DAA" w:rsidSect="001F37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55B020" w14:textId="77777777" w:rsidR="00AE772B" w:rsidRDefault="00AE772B" w:rsidP="003F5434">
      <w:pPr>
        <w:spacing w:after="0" w:line="240" w:lineRule="auto"/>
      </w:pPr>
      <w:r>
        <w:separator/>
      </w:r>
    </w:p>
  </w:endnote>
  <w:endnote w:type="continuationSeparator" w:id="0">
    <w:p w14:paraId="4D76F35B" w14:textId="77777777" w:rsidR="00AE772B" w:rsidRDefault="00AE772B" w:rsidP="003F5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AE81F9" w14:textId="77777777" w:rsidR="00AE772B" w:rsidRDefault="00AE772B" w:rsidP="003F5434">
      <w:pPr>
        <w:spacing w:after="0" w:line="240" w:lineRule="auto"/>
      </w:pPr>
      <w:r>
        <w:separator/>
      </w:r>
    </w:p>
  </w:footnote>
  <w:footnote w:type="continuationSeparator" w:id="0">
    <w:p w14:paraId="4D421731" w14:textId="77777777" w:rsidR="00AE772B" w:rsidRDefault="00AE772B" w:rsidP="003F54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77063"/>
    <w:multiLevelType w:val="hybridMultilevel"/>
    <w:tmpl w:val="9CD63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E43FB"/>
    <w:multiLevelType w:val="hybridMultilevel"/>
    <w:tmpl w:val="73227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B5E65"/>
    <w:multiLevelType w:val="hybridMultilevel"/>
    <w:tmpl w:val="242AC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87DA1"/>
    <w:multiLevelType w:val="hybridMultilevel"/>
    <w:tmpl w:val="242AC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7514E"/>
    <w:multiLevelType w:val="multilevel"/>
    <w:tmpl w:val="7E7025B2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" w15:restartNumberingAfterBreak="0">
    <w:nsid w:val="2C237EA7"/>
    <w:multiLevelType w:val="hybridMultilevel"/>
    <w:tmpl w:val="20D61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726BC"/>
    <w:multiLevelType w:val="multilevel"/>
    <w:tmpl w:val="7E7025B2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7" w15:restartNumberingAfterBreak="0">
    <w:nsid w:val="32581263"/>
    <w:multiLevelType w:val="hybridMultilevel"/>
    <w:tmpl w:val="C4A20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87726"/>
    <w:multiLevelType w:val="multilevel"/>
    <w:tmpl w:val="7E7025B2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9" w15:restartNumberingAfterBreak="0">
    <w:nsid w:val="55DE7336"/>
    <w:multiLevelType w:val="multilevel"/>
    <w:tmpl w:val="7E7025B2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0" w15:restartNumberingAfterBreak="0">
    <w:nsid w:val="65AC4BFF"/>
    <w:multiLevelType w:val="hybridMultilevel"/>
    <w:tmpl w:val="63006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DF63BA"/>
    <w:multiLevelType w:val="hybridMultilevel"/>
    <w:tmpl w:val="2EAAB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32E85"/>
    <w:multiLevelType w:val="hybridMultilevel"/>
    <w:tmpl w:val="C4D81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4"/>
  </w:num>
  <w:num w:numId="5">
    <w:abstractNumId w:val="5"/>
  </w:num>
  <w:num w:numId="6">
    <w:abstractNumId w:val="11"/>
  </w:num>
  <w:num w:numId="7">
    <w:abstractNumId w:val="1"/>
  </w:num>
  <w:num w:numId="8">
    <w:abstractNumId w:val="0"/>
  </w:num>
  <w:num w:numId="9">
    <w:abstractNumId w:val="10"/>
  </w:num>
  <w:num w:numId="10">
    <w:abstractNumId w:val="12"/>
  </w:num>
  <w:num w:numId="11">
    <w:abstractNumId w:val="2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FA"/>
    <w:rsid w:val="00061E6A"/>
    <w:rsid w:val="00081C9D"/>
    <w:rsid w:val="001F370C"/>
    <w:rsid w:val="00353AE6"/>
    <w:rsid w:val="003F5434"/>
    <w:rsid w:val="005B0D1B"/>
    <w:rsid w:val="005B6DAA"/>
    <w:rsid w:val="00A92C71"/>
    <w:rsid w:val="00AE772B"/>
    <w:rsid w:val="00D3321D"/>
    <w:rsid w:val="00D85B06"/>
    <w:rsid w:val="00E077FA"/>
    <w:rsid w:val="00E7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CF84A3"/>
  <w15:docId w15:val="{86F11155-0B32-426C-8A77-91B68B01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7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077F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077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D332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5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434"/>
  </w:style>
  <w:style w:type="paragraph" w:styleId="Footer">
    <w:name w:val="footer"/>
    <w:basedOn w:val="Normal"/>
    <w:link w:val="FooterChar"/>
    <w:uiPriority w:val="99"/>
    <w:unhideWhenUsed/>
    <w:rsid w:val="003F5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J Lander</dc:creator>
  <cp:lastModifiedBy>Michael Cotter</cp:lastModifiedBy>
  <cp:revision>2</cp:revision>
  <cp:lastPrinted>2016-03-31T11:32:00Z</cp:lastPrinted>
  <dcterms:created xsi:type="dcterms:W3CDTF">2021-06-25T18:19:00Z</dcterms:created>
  <dcterms:modified xsi:type="dcterms:W3CDTF">2021-06-25T18:19:00Z</dcterms:modified>
</cp:coreProperties>
</file>