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E5533" w14:textId="77777777" w:rsidR="000A6850" w:rsidRPr="005709D4" w:rsidRDefault="00E574A8">
      <w:pPr>
        <w:pStyle w:val="Title"/>
      </w:pPr>
      <w:r w:rsidRPr="005709D4">
        <w:t>LA</w:t>
      </w:r>
      <w:r w:rsidR="007500EC" w:rsidRPr="005709D4">
        <w:t>B</w:t>
      </w:r>
      <w:r w:rsidR="00BD0DE4" w:rsidRPr="005709D4">
        <w:t>ORATOR</w:t>
      </w:r>
      <w:r w:rsidR="001910FB" w:rsidRPr="005709D4">
        <w:t>IES</w:t>
      </w:r>
      <w:r w:rsidR="00BD0DE4" w:rsidRPr="005709D4">
        <w:t xml:space="preserve"> GROUP</w:t>
      </w:r>
    </w:p>
    <w:p w14:paraId="42FE5534" w14:textId="77777777" w:rsidR="000A6850" w:rsidRPr="005709D4" w:rsidRDefault="000A6850">
      <w:pPr>
        <w:jc w:val="center"/>
        <w:rPr>
          <w:rFonts w:ascii="Arial" w:hAnsi="Arial" w:cs="Arial"/>
          <w:u w:val="single"/>
        </w:rPr>
      </w:pPr>
    </w:p>
    <w:p w14:paraId="42FE5535" w14:textId="77777777" w:rsidR="00D762C2" w:rsidRPr="005709D4" w:rsidRDefault="00D762C2">
      <w:pPr>
        <w:jc w:val="center"/>
        <w:rPr>
          <w:rFonts w:ascii="Arial" w:hAnsi="Arial" w:cs="Arial"/>
          <w:u w:val="single"/>
        </w:rPr>
      </w:pPr>
      <w:r w:rsidRPr="005709D4">
        <w:rPr>
          <w:rFonts w:ascii="Arial" w:hAnsi="Arial" w:cs="Arial"/>
          <w:u w:val="single"/>
        </w:rPr>
        <w:t>Requirement</w:t>
      </w:r>
      <w:r w:rsidR="00D21951" w:rsidRPr="005709D4">
        <w:rPr>
          <w:rFonts w:ascii="Arial" w:hAnsi="Arial" w:cs="Arial"/>
          <w:u w:val="single"/>
        </w:rPr>
        <w:t xml:space="preserve"> Specifications </w:t>
      </w:r>
    </w:p>
    <w:p w14:paraId="42FE5536" w14:textId="77777777" w:rsidR="00D762C2" w:rsidRPr="005709D4" w:rsidRDefault="00D762C2">
      <w:pPr>
        <w:jc w:val="center"/>
        <w:rPr>
          <w:rFonts w:ascii="Arial" w:hAnsi="Arial" w:cs="Arial"/>
          <w:u w:val="single"/>
        </w:rPr>
      </w:pPr>
    </w:p>
    <w:tbl>
      <w:tblPr>
        <w:tblW w:w="10235" w:type="dxa"/>
        <w:tblLayout w:type="fixed"/>
        <w:tblLook w:val="0000" w:firstRow="0" w:lastRow="0" w:firstColumn="0" w:lastColumn="0" w:noHBand="0" w:noVBand="0"/>
      </w:tblPr>
      <w:tblGrid>
        <w:gridCol w:w="738"/>
        <w:gridCol w:w="1213"/>
        <w:gridCol w:w="5412"/>
        <w:gridCol w:w="1418"/>
        <w:gridCol w:w="1454"/>
      </w:tblGrid>
      <w:tr w:rsidR="002B2B30" w:rsidRPr="005709D4" w14:paraId="42FE5539" w14:textId="77777777" w:rsidTr="00C6582C">
        <w:trPr>
          <w:trHeight w:val="445"/>
        </w:trPr>
        <w:tc>
          <w:tcPr>
            <w:tcW w:w="10235" w:type="dxa"/>
            <w:gridSpan w:val="5"/>
            <w:tcBorders>
              <w:top w:val="single" w:sz="6" w:space="0" w:color="auto"/>
              <w:left w:val="single" w:sz="6" w:space="0" w:color="auto"/>
              <w:bottom w:val="single" w:sz="4" w:space="0" w:color="auto"/>
              <w:right w:val="single" w:sz="6" w:space="0" w:color="auto"/>
            </w:tcBorders>
            <w:vAlign w:val="center"/>
          </w:tcPr>
          <w:p w14:paraId="42FE5538" w14:textId="1C0EA860" w:rsidR="002B2B30" w:rsidRPr="005709D4" w:rsidRDefault="00217E7B" w:rsidP="00217E7B">
            <w:pPr>
              <w:jc w:val="center"/>
              <w:rPr>
                <w:rFonts w:ascii="Arial" w:hAnsi="Arial" w:cs="Arial"/>
                <w:b/>
                <w:bCs/>
                <w:color w:val="000000"/>
              </w:rPr>
            </w:pPr>
            <w:r w:rsidRPr="005709D4">
              <w:rPr>
                <w:rFonts w:ascii="Arial" w:hAnsi="Arial" w:cs="Arial"/>
                <w:b/>
                <w:bCs/>
                <w:color w:val="000000"/>
              </w:rPr>
              <w:t xml:space="preserve">Supply And Delivery of </w:t>
            </w:r>
            <w:r w:rsidR="00371F86" w:rsidRPr="005709D4">
              <w:rPr>
                <w:rFonts w:ascii="Arial" w:hAnsi="Arial" w:cs="Arial"/>
                <w:b/>
                <w:bCs/>
                <w:color w:val="000000"/>
              </w:rPr>
              <w:t xml:space="preserve">Analytical Liquid Chromatography </w:t>
            </w:r>
            <w:r w:rsidRPr="005709D4">
              <w:rPr>
                <w:rFonts w:ascii="Arial" w:hAnsi="Arial" w:cs="Arial"/>
                <w:b/>
                <w:bCs/>
                <w:color w:val="000000"/>
              </w:rPr>
              <w:t xml:space="preserve">(LC) </w:t>
            </w:r>
            <w:r w:rsidR="00371F86" w:rsidRPr="005709D4">
              <w:rPr>
                <w:rFonts w:ascii="Arial" w:hAnsi="Arial" w:cs="Arial"/>
                <w:b/>
                <w:bCs/>
                <w:color w:val="000000"/>
              </w:rPr>
              <w:t>Columns</w:t>
            </w:r>
            <w:r w:rsidRPr="005709D4">
              <w:rPr>
                <w:rFonts w:ascii="Arial" w:hAnsi="Arial" w:cs="Arial"/>
                <w:b/>
                <w:bCs/>
                <w:color w:val="000000"/>
              </w:rPr>
              <w:t xml:space="preserve"> for Laboratory Use</w:t>
            </w:r>
          </w:p>
        </w:tc>
      </w:tr>
      <w:tr w:rsidR="00C67CF4" w:rsidRPr="005709D4" w14:paraId="42FE5541" w14:textId="77777777" w:rsidTr="00C6582C">
        <w:trPr>
          <w:trHeight w:val="722"/>
        </w:trPr>
        <w:tc>
          <w:tcPr>
            <w:tcW w:w="738" w:type="dxa"/>
            <w:tcBorders>
              <w:top w:val="single" w:sz="6" w:space="0" w:color="auto"/>
              <w:left w:val="single" w:sz="6" w:space="0" w:color="auto"/>
              <w:bottom w:val="single" w:sz="4" w:space="0" w:color="auto"/>
              <w:right w:val="single" w:sz="6" w:space="0" w:color="auto"/>
            </w:tcBorders>
            <w:vAlign w:val="center"/>
          </w:tcPr>
          <w:p w14:paraId="42FE553A" w14:textId="77777777" w:rsidR="00C67CF4" w:rsidRPr="005709D4" w:rsidRDefault="00C67CF4" w:rsidP="00D762C2">
            <w:pPr>
              <w:jc w:val="center"/>
              <w:rPr>
                <w:rFonts w:ascii="Arial" w:hAnsi="Arial" w:cs="Arial"/>
                <w:b/>
                <w:bCs/>
                <w:color w:val="000000"/>
              </w:rPr>
            </w:pPr>
            <w:r w:rsidRPr="005709D4">
              <w:rPr>
                <w:rFonts w:ascii="Arial" w:hAnsi="Arial" w:cs="Arial"/>
                <w:b/>
                <w:bCs/>
                <w:color w:val="000000"/>
              </w:rPr>
              <w:t>Item</w:t>
            </w:r>
          </w:p>
        </w:tc>
        <w:tc>
          <w:tcPr>
            <w:tcW w:w="1213" w:type="dxa"/>
            <w:tcBorders>
              <w:top w:val="single" w:sz="6" w:space="0" w:color="auto"/>
              <w:left w:val="nil"/>
              <w:bottom w:val="single" w:sz="4" w:space="0" w:color="auto"/>
              <w:right w:val="single" w:sz="4" w:space="0" w:color="auto"/>
            </w:tcBorders>
            <w:vAlign w:val="center"/>
          </w:tcPr>
          <w:p w14:paraId="42FE553B" w14:textId="77777777" w:rsidR="00C67CF4" w:rsidRPr="005709D4" w:rsidRDefault="00281741" w:rsidP="00217E7B">
            <w:pPr>
              <w:jc w:val="center"/>
              <w:rPr>
                <w:rFonts w:ascii="Arial" w:hAnsi="Arial" w:cs="Arial"/>
                <w:b/>
                <w:bCs/>
              </w:rPr>
            </w:pPr>
            <w:r w:rsidRPr="005709D4">
              <w:rPr>
                <w:rFonts w:ascii="Arial" w:hAnsi="Arial" w:cs="Arial"/>
                <w:b/>
                <w:bCs/>
              </w:rPr>
              <w:t>Q</w:t>
            </w:r>
            <w:r w:rsidR="00C67CF4" w:rsidRPr="005709D4">
              <w:rPr>
                <w:rFonts w:ascii="Arial" w:hAnsi="Arial" w:cs="Arial"/>
                <w:b/>
                <w:bCs/>
              </w:rPr>
              <w:t>uantity</w:t>
            </w:r>
          </w:p>
        </w:tc>
        <w:tc>
          <w:tcPr>
            <w:tcW w:w="5412" w:type="dxa"/>
            <w:tcBorders>
              <w:top w:val="single" w:sz="6" w:space="0" w:color="auto"/>
              <w:left w:val="single" w:sz="4" w:space="0" w:color="auto"/>
              <w:bottom w:val="single" w:sz="4" w:space="0" w:color="auto"/>
              <w:right w:val="single" w:sz="4" w:space="0" w:color="auto"/>
            </w:tcBorders>
            <w:vAlign w:val="center"/>
          </w:tcPr>
          <w:p w14:paraId="42FE553C" w14:textId="77777777" w:rsidR="00C67CF4" w:rsidRPr="005709D4" w:rsidRDefault="00C67CF4" w:rsidP="002B2B30">
            <w:pPr>
              <w:jc w:val="center"/>
              <w:rPr>
                <w:rFonts w:ascii="Arial" w:hAnsi="Arial" w:cs="Arial"/>
                <w:b/>
                <w:bCs/>
              </w:rPr>
            </w:pPr>
            <w:r w:rsidRPr="005709D4">
              <w:rPr>
                <w:rFonts w:ascii="Arial" w:hAnsi="Arial" w:cs="Arial"/>
                <w:b/>
                <w:bCs/>
              </w:rPr>
              <w:t>Product Requirement</w:t>
            </w:r>
          </w:p>
        </w:tc>
        <w:tc>
          <w:tcPr>
            <w:tcW w:w="1418" w:type="dxa"/>
            <w:tcBorders>
              <w:top w:val="single" w:sz="6" w:space="0" w:color="auto"/>
              <w:left w:val="single" w:sz="4" w:space="0" w:color="auto"/>
              <w:bottom w:val="single" w:sz="4" w:space="0" w:color="auto"/>
              <w:right w:val="single" w:sz="6" w:space="0" w:color="auto"/>
            </w:tcBorders>
            <w:shd w:val="clear" w:color="auto" w:fill="auto"/>
            <w:vAlign w:val="center"/>
          </w:tcPr>
          <w:p w14:paraId="42FE553D" w14:textId="77777777" w:rsidR="00C67CF4" w:rsidRPr="005709D4" w:rsidRDefault="00C67CF4" w:rsidP="002B2B30">
            <w:pPr>
              <w:jc w:val="center"/>
              <w:rPr>
                <w:rFonts w:ascii="Arial" w:hAnsi="Arial" w:cs="Arial"/>
                <w:b/>
                <w:bCs/>
              </w:rPr>
            </w:pPr>
            <w:r w:rsidRPr="005709D4">
              <w:rPr>
                <w:rFonts w:ascii="Arial" w:hAnsi="Arial" w:cs="Arial"/>
                <w:b/>
                <w:bCs/>
              </w:rPr>
              <w:t>Unit Price</w:t>
            </w:r>
          </w:p>
          <w:p w14:paraId="795E20BF" w14:textId="77777777" w:rsidR="00C67CF4" w:rsidRPr="005709D4" w:rsidRDefault="00C67CF4" w:rsidP="002B2B30">
            <w:pPr>
              <w:jc w:val="center"/>
              <w:rPr>
                <w:rFonts w:ascii="Arial" w:hAnsi="Arial" w:cs="Arial"/>
                <w:b/>
                <w:bCs/>
              </w:rPr>
            </w:pPr>
            <w:r w:rsidRPr="005709D4">
              <w:rPr>
                <w:rFonts w:ascii="Arial" w:hAnsi="Arial" w:cs="Arial"/>
                <w:b/>
                <w:bCs/>
              </w:rPr>
              <w:t>S$</w:t>
            </w:r>
          </w:p>
          <w:p w14:paraId="42FE553E" w14:textId="5FAFF483" w:rsidR="00217E7B" w:rsidRPr="005709D4" w:rsidRDefault="00217E7B" w:rsidP="00217E7B">
            <w:pPr>
              <w:jc w:val="center"/>
              <w:rPr>
                <w:rFonts w:ascii="Arial" w:hAnsi="Arial" w:cs="Arial"/>
                <w:b/>
                <w:bCs/>
              </w:rPr>
            </w:pPr>
            <w:r w:rsidRPr="005709D4">
              <w:rPr>
                <w:rFonts w:ascii="Arial" w:hAnsi="Arial" w:cs="Arial"/>
                <w:b/>
                <w:bCs/>
              </w:rPr>
              <w:t>(exclude GST)</w:t>
            </w:r>
          </w:p>
        </w:tc>
        <w:tc>
          <w:tcPr>
            <w:tcW w:w="1454" w:type="dxa"/>
            <w:tcBorders>
              <w:top w:val="single" w:sz="6" w:space="0" w:color="auto"/>
              <w:left w:val="nil"/>
              <w:bottom w:val="single" w:sz="4" w:space="0" w:color="auto"/>
              <w:right w:val="single" w:sz="6" w:space="0" w:color="auto"/>
            </w:tcBorders>
            <w:vAlign w:val="center"/>
          </w:tcPr>
          <w:p w14:paraId="42FE553F" w14:textId="77777777" w:rsidR="00C67CF4" w:rsidRPr="005709D4" w:rsidRDefault="00C67CF4" w:rsidP="002B2B30">
            <w:pPr>
              <w:jc w:val="center"/>
              <w:rPr>
                <w:rFonts w:ascii="Arial" w:hAnsi="Arial" w:cs="Arial"/>
                <w:b/>
                <w:bCs/>
              </w:rPr>
            </w:pPr>
            <w:r w:rsidRPr="005709D4">
              <w:rPr>
                <w:rFonts w:ascii="Arial" w:hAnsi="Arial" w:cs="Arial"/>
                <w:b/>
                <w:bCs/>
              </w:rPr>
              <w:t>Total</w:t>
            </w:r>
            <w:r w:rsidR="00963184" w:rsidRPr="005709D4">
              <w:rPr>
                <w:rFonts w:ascii="Arial" w:hAnsi="Arial" w:cs="Arial"/>
                <w:b/>
                <w:bCs/>
              </w:rPr>
              <w:t xml:space="preserve"> Price</w:t>
            </w:r>
          </w:p>
          <w:p w14:paraId="7C44201A" w14:textId="77777777" w:rsidR="00C67CF4" w:rsidRPr="005709D4" w:rsidRDefault="00C67CF4" w:rsidP="002B2B30">
            <w:pPr>
              <w:jc w:val="center"/>
              <w:rPr>
                <w:rFonts w:ascii="Arial" w:hAnsi="Arial" w:cs="Arial"/>
                <w:b/>
                <w:bCs/>
              </w:rPr>
            </w:pPr>
            <w:r w:rsidRPr="005709D4">
              <w:rPr>
                <w:rFonts w:ascii="Arial" w:hAnsi="Arial" w:cs="Arial"/>
                <w:b/>
                <w:bCs/>
              </w:rPr>
              <w:t>S$</w:t>
            </w:r>
          </w:p>
          <w:p w14:paraId="42FE5540" w14:textId="5C906F78" w:rsidR="00217E7B" w:rsidRPr="005709D4" w:rsidRDefault="00217E7B" w:rsidP="002B2B30">
            <w:pPr>
              <w:jc w:val="center"/>
              <w:rPr>
                <w:rFonts w:ascii="Arial" w:hAnsi="Arial" w:cs="Arial"/>
                <w:b/>
                <w:bCs/>
              </w:rPr>
            </w:pPr>
            <w:r w:rsidRPr="005709D4">
              <w:rPr>
                <w:rFonts w:ascii="Arial" w:hAnsi="Arial" w:cs="Arial"/>
                <w:b/>
                <w:bCs/>
              </w:rPr>
              <w:t>(exclude GST)</w:t>
            </w:r>
          </w:p>
        </w:tc>
      </w:tr>
      <w:tr w:rsidR="00C6582C" w:rsidRPr="005709D4" w14:paraId="42FE5596"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2FE5591" w14:textId="09C9F43C" w:rsidR="00267562" w:rsidRPr="005709D4" w:rsidRDefault="00CC3EE4" w:rsidP="00C07D4A">
            <w:pPr>
              <w:jc w:val="center"/>
              <w:rPr>
                <w:rFonts w:ascii="Arial" w:hAnsi="Arial" w:cs="Arial"/>
              </w:rPr>
            </w:pPr>
            <w:r w:rsidRPr="005709D4">
              <w:rPr>
                <w:rFonts w:ascii="Arial" w:hAnsi="Arial" w:cs="Arial"/>
              </w:rPr>
              <w:t>1</w:t>
            </w:r>
          </w:p>
        </w:tc>
        <w:tc>
          <w:tcPr>
            <w:tcW w:w="1213" w:type="dxa"/>
            <w:tcBorders>
              <w:top w:val="single" w:sz="4" w:space="0" w:color="auto"/>
              <w:left w:val="nil"/>
              <w:bottom w:val="single" w:sz="4" w:space="0" w:color="auto"/>
              <w:right w:val="single" w:sz="4" w:space="0" w:color="auto"/>
            </w:tcBorders>
          </w:tcPr>
          <w:p w14:paraId="42FE5592" w14:textId="408BEE30" w:rsidR="00267562" w:rsidRPr="005709D4" w:rsidRDefault="008555E2" w:rsidP="00206EA8">
            <w:pPr>
              <w:pStyle w:val="NormalWeb"/>
              <w:pBdr>
                <w:right w:val="dotted" w:sz="4" w:space="3" w:color="D7D7D7"/>
              </w:pBdr>
              <w:shd w:val="clear" w:color="auto" w:fill="FDFDFD"/>
              <w:spacing w:before="0" w:beforeAutospacing="0" w:after="0" w:afterAutospacing="0" w:line="196" w:lineRule="atLeast"/>
              <w:ind w:right="115"/>
              <w:jc w:val="center"/>
              <w:rPr>
                <w:rFonts w:ascii="Arial" w:hAnsi="Arial" w:cs="Arial"/>
                <w:bCs/>
                <w:sz w:val="20"/>
                <w:szCs w:val="20"/>
              </w:rPr>
            </w:pPr>
            <w:r>
              <w:rPr>
                <w:rFonts w:ascii="Arial" w:hAnsi="Arial" w:cs="Arial"/>
                <w:bCs/>
                <w:sz w:val="20"/>
                <w:szCs w:val="20"/>
              </w:rPr>
              <w:t>2</w:t>
            </w:r>
            <w:r w:rsidR="008F0453" w:rsidRPr="005709D4">
              <w:rPr>
                <w:rFonts w:ascii="Arial" w:hAnsi="Arial" w:cs="Arial"/>
                <w:bCs/>
                <w:sz w:val="20"/>
                <w:szCs w:val="20"/>
              </w:rPr>
              <w:t xml:space="preserve">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21EC7023" w14:textId="1D774CD5" w:rsidR="00651B72" w:rsidRPr="005709D4" w:rsidRDefault="00CC3EE4" w:rsidP="00C07D4A">
            <w:pPr>
              <w:rPr>
                <w:rFonts w:ascii="Arial" w:hAnsi="Arial" w:cs="Arial"/>
                <w:b/>
                <w:bCs/>
                <w:lang w:val="en-SG" w:eastAsia="zh-CN"/>
              </w:rPr>
            </w:pPr>
            <w:r w:rsidRPr="005709D4">
              <w:rPr>
                <w:rFonts w:ascii="Arial" w:hAnsi="Arial" w:cs="Arial"/>
                <w:b/>
                <w:bCs/>
                <w:lang w:val="en-SG" w:eastAsia="zh-CN"/>
              </w:rPr>
              <w:t>HILIC C</w:t>
            </w:r>
            <w:r w:rsidR="00C07D4A" w:rsidRPr="005709D4">
              <w:rPr>
                <w:rFonts w:ascii="Arial" w:hAnsi="Arial" w:cs="Arial"/>
                <w:b/>
                <w:bCs/>
                <w:lang w:val="en-SG" w:eastAsia="zh-CN"/>
              </w:rPr>
              <w:t>olumn</w:t>
            </w:r>
            <w:r w:rsidRPr="005709D4">
              <w:rPr>
                <w:rFonts w:ascii="Arial" w:hAnsi="Arial" w:cs="Arial"/>
                <w:b/>
                <w:bCs/>
                <w:lang w:val="en-SG" w:eastAsia="zh-CN"/>
              </w:rPr>
              <w:t xml:space="preserve"> (4.6</w:t>
            </w:r>
            <w:r w:rsidR="0009352F" w:rsidRPr="005709D4">
              <w:rPr>
                <w:rFonts w:ascii="Arial" w:hAnsi="Arial" w:cs="Arial"/>
                <w:b/>
                <w:bCs/>
                <w:lang w:val="en-SG" w:eastAsia="zh-CN"/>
              </w:rPr>
              <w:t>mm</w:t>
            </w:r>
            <w:r w:rsidRPr="005709D4">
              <w:rPr>
                <w:rFonts w:ascii="Arial" w:hAnsi="Arial" w:cs="Arial"/>
                <w:b/>
                <w:bCs/>
                <w:lang w:val="en-SG" w:eastAsia="zh-CN"/>
              </w:rPr>
              <w:t xml:space="preserve"> </w:t>
            </w:r>
            <w:r w:rsidR="007B4557" w:rsidRPr="005709D4">
              <w:rPr>
                <w:rFonts w:ascii="Arial" w:hAnsi="Arial" w:cs="Arial"/>
                <w:b/>
                <w:bCs/>
                <w:lang w:val="en-SG" w:eastAsia="zh-CN"/>
              </w:rPr>
              <w:t xml:space="preserve">ID </w:t>
            </w:r>
            <w:r w:rsidRPr="005709D4">
              <w:rPr>
                <w:rFonts w:ascii="Arial" w:hAnsi="Arial" w:cs="Arial"/>
                <w:b/>
                <w:bCs/>
                <w:lang w:val="en-SG" w:eastAsia="zh-CN"/>
              </w:rPr>
              <w:t>x 150mm)</w:t>
            </w:r>
          </w:p>
          <w:p w14:paraId="49CCD8F4" w14:textId="77777777" w:rsidR="00217E7B" w:rsidRPr="005709D4" w:rsidRDefault="00217E7B" w:rsidP="00C07D4A">
            <w:pPr>
              <w:rPr>
                <w:rFonts w:ascii="Arial" w:hAnsi="Arial" w:cs="Arial"/>
                <w:b/>
                <w:bCs/>
                <w:lang w:val="en-SG" w:eastAsia="zh-CN"/>
              </w:rPr>
            </w:pPr>
          </w:p>
          <w:p w14:paraId="38612E21" w14:textId="6C0E3A04" w:rsidR="00C07D4A" w:rsidRDefault="00C07D4A" w:rsidP="00217E7B">
            <w:pPr>
              <w:pStyle w:val="ListParagraph"/>
              <w:numPr>
                <w:ilvl w:val="0"/>
                <w:numId w:val="20"/>
              </w:numPr>
              <w:ind w:left="485"/>
              <w:rPr>
                <w:rFonts w:ascii="Arial" w:hAnsi="Arial" w:cs="Arial"/>
                <w:bCs/>
                <w:lang w:val="en-SG" w:eastAsia="zh-CN"/>
              </w:rPr>
            </w:pPr>
            <w:r w:rsidRPr="005709D4">
              <w:rPr>
                <w:rFonts w:ascii="Arial" w:hAnsi="Arial" w:cs="Arial"/>
                <w:bCs/>
                <w:lang w:val="en-SG" w:eastAsia="zh-CN"/>
              </w:rPr>
              <w:t>Particle size: 2.6</w:t>
            </w:r>
            <w:r w:rsidR="00586B0A">
              <w:rPr>
                <w:rFonts w:ascii="Arial" w:hAnsi="Arial" w:cs="Arial"/>
                <w:bCs/>
                <w:lang w:val="en-SG" w:eastAsia="zh-CN"/>
              </w:rPr>
              <w:t xml:space="preserve"> </w:t>
            </w:r>
            <w:r w:rsidR="006960A3">
              <w:rPr>
                <w:rFonts w:ascii="Arial" w:hAnsi="Arial" w:cs="Arial"/>
                <w:bCs/>
                <w:lang w:val="en-SG" w:eastAsia="zh-CN"/>
              </w:rPr>
              <w:t>µ</w:t>
            </w:r>
            <w:r w:rsidRPr="005709D4">
              <w:rPr>
                <w:rFonts w:ascii="Arial" w:hAnsi="Arial" w:cs="Arial"/>
                <w:bCs/>
                <w:lang w:val="en-SG" w:eastAsia="zh-CN"/>
              </w:rPr>
              <w:t>m</w:t>
            </w:r>
          </w:p>
          <w:p w14:paraId="36F4B40D" w14:textId="47837A03" w:rsidR="006F093C" w:rsidRPr="005709D4" w:rsidRDefault="006F093C" w:rsidP="00217E7B">
            <w:pPr>
              <w:pStyle w:val="ListParagraph"/>
              <w:numPr>
                <w:ilvl w:val="0"/>
                <w:numId w:val="20"/>
              </w:numPr>
              <w:ind w:left="485"/>
              <w:rPr>
                <w:rFonts w:ascii="Arial" w:hAnsi="Arial" w:cs="Arial"/>
                <w:bCs/>
                <w:lang w:val="en-SG" w:eastAsia="zh-CN"/>
              </w:rPr>
            </w:pPr>
            <w:r>
              <w:rPr>
                <w:rFonts w:ascii="Arial" w:hAnsi="Arial" w:cs="Arial"/>
                <w:bCs/>
                <w:lang w:val="en-SG" w:eastAsia="zh-CN"/>
              </w:rPr>
              <w:t>Suitable for analysis of 4-Methylimidazole in sauces</w:t>
            </w:r>
          </w:p>
          <w:p w14:paraId="5D745221" w14:textId="26711E0B" w:rsidR="00C6582C" w:rsidRPr="005709D4" w:rsidRDefault="00C6582C" w:rsidP="00ED5247">
            <w:pPr>
              <w:rPr>
                <w:rFonts w:ascii="Arial" w:hAnsi="Arial" w:cs="Arial"/>
              </w:rPr>
            </w:pPr>
          </w:p>
          <w:p w14:paraId="6C889D5F" w14:textId="75B85BD4" w:rsidR="00D0662C" w:rsidRPr="00661921" w:rsidRDefault="00ED5247" w:rsidP="00D0662C">
            <w:pPr>
              <w:rPr>
                <w:rFonts w:ascii="Arial" w:hAnsi="Arial" w:cs="Arial"/>
              </w:rPr>
            </w:pPr>
            <w:r>
              <w:rPr>
                <w:rFonts w:ascii="Arial" w:hAnsi="Arial" w:cs="Arial"/>
                <w:b/>
                <w:color w:val="000000"/>
              </w:rPr>
              <w:t>Note</w:t>
            </w:r>
            <w:r w:rsidR="00D0662C">
              <w:rPr>
                <w:rFonts w:ascii="Arial" w:hAnsi="Arial" w:cs="Arial"/>
                <w:b/>
                <w:color w:val="000000"/>
              </w:rPr>
              <w:t>: Supplier quoting for Item 1 must also quote for Item 2 and 3. Item 1, 2 and 3 are purchased as a set of the same series, and they will be awarded to the same supplier.</w:t>
            </w:r>
          </w:p>
          <w:p w14:paraId="42FE5593" w14:textId="44944129" w:rsidR="00C07D4A" w:rsidRPr="005709D4" w:rsidRDefault="00C07D4A" w:rsidP="00E8684C">
            <w:pPr>
              <w:ind w:left="485" w:hanging="485"/>
              <w:rPr>
                <w:rFonts w:ascii="Arial" w:hAnsi="Arial" w:cs="Arial"/>
                <w:bCs/>
                <w:lang w:val="en-SG" w:eastAsia="zh-CN"/>
              </w:rPr>
            </w:pPr>
          </w:p>
        </w:tc>
        <w:tc>
          <w:tcPr>
            <w:tcW w:w="1418" w:type="dxa"/>
            <w:tcBorders>
              <w:top w:val="single" w:sz="4" w:space="0" w:color="auto"/>
              <w:left w:val="single" w:sz="4" w:space="0" w:color="auto"/>
              <w:bottom w:val="single" w:sz="4" w:space="0" w:color="auto"/>
              <w:right w:val="single" w:sz="6" w:space="0" w:color="auto"/>
            </w:tcBorders>
          </w:tcPr>
          <w:p w14:paraId="42FE5594" w14:textId="10AE636D" w:rsidR="00267562" w:rsidRPr="005709D4" w:rsidRDefault="00267562">
            <w:pPr>
              <w:rPr>
                <w:rFonts w:ascii="Arial" w:hAnsi="Arial" w:cs="Arial"/>
              </w:rPr>
            </w:pPr>
          </w:p>
        </w:tc>
        <w:tc>
          <w:tcPr>
            <w:tcW w:w="1454" w:type="dxa"/>
            <w:tcBorders>
              <w:top w:val="single" w:sz="4" w:space="0" w:color="auto"/>
              <w:left w:val="nil"/>
              <w:bottom w:val="single" w:sz="4" w:space="0" w:color="auto"/>
              <w:right w:val="single" w:sz="4" w:space="0" w:color="auto"/>
            </w:tcBorders>
          </w:tcPr>
          <w:p w14:paraId="42FE5595" w14:textId="77777777" w:rsidR="00267562" w:rsidRPr="005709D4" w:rsidRDefault="00267562">
            <w:pPr>
              <w:rPr>
                <w:rFonts w:ascii="Arial" w:hAnsi="Arial" w:cs="Arial"/>
              </w:rPr>
            </w:pPr>
          </w:p>
        </w:tc>
      </w:tr>
      <w:tr w:rsidR="00C6582C" w:rsidRPr="005709D4" w14:paraId="42FE559C"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2FE5597" w14:textId="207726A3" w:rsidR="00B26CEA" w:rsidRPr="005709D4" w:rsidRDefault="00CC3EE4" w:rsidP="009309B3">
            <w:pPr>
              <w:jc w:val="center"/>
              <w:rPr>
                <w:rFonts w:ascii="Arial" w:hAnsi="Arial" w:cs="Arial"/>
              </w:rPr>
            </w:pPr>
            <w:r w:rsidRPr="005709D4">
              <w:rPr>
                <w:rFonts w:ascii="Arial" w:hAnsi="Arial" w:cs="Arial"/>
              </w:rPr>
              <w:t>2</w:t>
            </w:r>
          </w:p>
        </w:tc>
        <w:tc>
          <w:tcPr>
            <w:tcW w:w="1213" w:type="dxa"/>
            <w:tcBorders>
              <w:top w:val="single" w:sz="4" w:space="0" w:color="auto"/>
              <w:left w:val="nil"/>
              <w:bottom w:val="single" w:sz="4" w:space="0" w:color="auto"/>
              <w:right w:val="single" w:sz="4" w:space="0" w:color="auto"/>
            </w:tcBorders>
          </w:tcPr>
          <w:p w14:paraId="42FE5598" w14:textId="2A0FB289" w:rsidR="00B26CEA" w:rsidRPr="005709D4" w:rsidRDefault="00CE3994" w:rsidP="00206EA8">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12</w:t>
            </w:r>
            <w:r w:rsidR="00CC3EE4" w:rsidRPr="005709D4">
              <w:rPr>
                <w:rFonts w:ascii="Arial" w:hAnsi="Arial" w:cs="Arial"/>
                <w:bCs/>
                <w:sz w:val="20"/>
                <w:szCs w:val="20"/>
              </w:rPr>
              <w:t xml:space="preserve">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4045D1E0" w14:textId="30816995" w:rsidR="00D00620" w:rsidRPr="005709D4" w:rsidRDefault="00C07D4A">
            <w:pPr>
              <w:rPr>
                <w:rFonts w:ascii="Arial" w:hAnsi="Arial" w:cs="Arial"/>
                <w:b/>
              </w:rPr>
            </w:pPr>
            <w:r w:rsidRPr="005709D4">
              <w:rPr>
                <w:rFonts w:ascii="Arial" w:hAnsi="Arial" w:cs="Arial"/>
                <w:b/>
              </w:rPr>
              <w:t>HILIC Guard column</w:t>
            </w:r>
            <w:r w:rsidR="00CC3EE4" w:rsidRPr="005709D4">
              <w:rPr>
                <w:rFonts w:ascii="Arial" w:hAnsi="Arial" w:cs="Arial"/>
                <w:b/>
              </w:rPr>
              <w:t xml:space="preserve"> for use with </w:t>
            </w:r>
            <w:r w:rsidR="00276581" w:rsidRPr="005709D4">
              <w:rPr>
                <w:rFonts w:ascii="Arial" w:hAnsi="Arial" w:cs="Arial"/>
                <w:b/>
              </w:rPr>
              <w:t>I</w:t>
            </w:r>
            <w:r w:rsidR="00CC3EE4" w:rsidRPr="005709D4">
              <w:rPr>
                <w:rFonts w:ascii="Arial" w:hAnsi="Arial" w:cs="Arial"/>
                <w:b/>
              </w:rPr>
              <w:t>tem</w:t>
            </w:r>
            <w:r w:rsidR="00276581" w:rsidRPr="005709D4">
              <w:rPr>
                <w:rFonts w:ascii="Arial" w:hAnsi="Arial" w:cs="Arial"/>
                <w:b/>
              </w:rPr>
              <w:t>s</w:t>
            </w:r>
            <w:r w:rsidR="00CC3EE4" w:rsidRPr="005709D4">
              <w:rPr>
                <w:rFonts w:ascii="Arial" w:hAnsi="Arial" w:cs="Arial"/>
                <w:b/>
              </w:rPr>
              <w:t xml:space="preserve"> 1</w:t>
            </w:r>
            <w:r w:rsidR="00276581" w:rsidRPr="005709D4">
              <w:rPr>
                <w:rFonts w:ascii="Arial" w:hAnsi="Arial" w:cs="Arial"/>
                <w:b/>
              </w:rPr>
              <w:t>and 3</w:t>
            </w:r>
          </w:p>
          <w:p w14:paraId="52ABD48B" w14:textId="77777777" w:rsidR="00217E7B" w:rsidRPr="005709D4" w:rsidRDefault="00217E7B">
            <w:pPr>
              <w:rPr>
                <w:rFonts w:ascii="Arial" w:hAnsi="Arial" w:cs="Arial"/>
                <w:b/>
              </w:rPr>
            </w:pPr>
          </w:p>
          <w:p w14:paraId="7AA5A05D" w14:textId="5750FEEF" w:rsidR="00C07D4A" w:rsidRPr="005709D4" w:rsidRDefault="00C07D4A" w:rsidP="00217E7B">
            <w:pPr>
              <w:pStyle w:val="ListParagraph"/>
              <w:numPr>
                <w:ilvl w:val="0"/>
                <w:numId w:val="21"/>
              </w:numPr>
              <w:ind w:left="485"/>
              <w:rPr>
                <w:rFonts w:ascii="Arial" w:hAnsi="Arial" w:cs="Arial"/>
              </w:rPr>
            </w:pPr>
            <w:r w:rsidRPr="005709D4">
              <w:rPr>
                <w:rFonts w:ascii="Arial" w:hAnsi="Arial" w:cs="Arial"/>
              </w:rPr>
              <w:t>Particle size: 2.6</w:t>
            </w:r>
            <w:r w:rsidR="00586B0A">
              <w:rPr>
                <w:rFonts w:ascii="Arial" w:hAnsi="Arial" w:cs="Arial"/>
              </w:rPr>
              <w:t xml:space="preserve"> </w:t>
            </w:r>
            <w:r w:rsidR="006960A3">
              <w:rPr>
                <w:rFonts w:ascii="Arial" w:hAnsi="Arial" w:cs="Arial"/>
                <w:bCs/>
                <w:lang w:val="en-SG" w:eastAsia="zh-CN"/>
              </w:rPr>
              <w:t>µ</w:t>
            </w:r>
            <w:r w:rsidRPr="005709D4">
              <w:rPr>
                <w:rFonts w:ascii="Arial" w:hAnsi="Arial" w:cs="Arial"/>
              </w:rPr>
              <w:t>m</w:t>
            </w:r>
          </w:p>
          <w:p w14:paraId="4453FEF5" w14:textId="3126550C" w:rsidR="00C07D4A" w:rsidRPr="005709D4" w:rsidRDefault="00651B24" w:rsidP="00217E7B">
            <w:pPr>
              <w:pStyle w:val="ListParagraph"/>
              <w:numPr>
                <w:ilvl w:val="0"/>
                <w:numId w:val="21"/>
              </w:numPr>
              <w:ind w:left="485"/>
              <w:rPr>
                <w:rFonts w:ascii="Arial" w:hAnsi="Arial" w:cs="Arial"/>
              </w:rPr>
            </w:pPr>
            <w:r w:rsidRPr="005709D4">
              <w:rPr>
                <w:rFonts w:ascii="Arial" w:hAnsi="Arial" w:cs="Arial"/>
              </w:rPr>
              <w:t xml:space="preserve">Must be </w:t>
            </w:r>
            <w:r w:rsidR="000B2709" w:rsidRPr="005709D4">
              <w:rPr>
                <w:rFonts w:ascii="Arial" w:hAnsi="Arial" w:cs="Arial"/>
              </w:rPr>
              <w:t xml:space="preserve">compatible for </w:t>
            </w:r>
            <w:r w:rsidRPr="005709D4">
              <w:rPr>
                <w:rFonts w:ascii="Arial" w:hAnsi="Arial" w:cs="Arial"/>
              </w:rPr>
              <w:t xml:space="preserve">use with </w:t>
            </w:r>
            <w:r w:rsidR="00BC4E75">
              <w:rPr>
                <w:rFonts w:ascii="Arial" w:hAnsi="Arial" w:cs="Arial"/>
              </w:rPr>
              <w:t>I</w:t>
            </w:r>
            <w:r w:rsidRPr="005709D4">
              <w:rPr>
                <w:rFonts w:ascii="Arial" w:hAnsi="Arial" w:cs="Arial"/>
              </w:rPr>
              <w:t>tem</w:t>
            </w:r>
            <w:r w:rsidR="00BC4E75">
              <w:rPr>
                <w:rFonts w:ascii="Arial" w:hAnsi="Arial" w:cs="Arial"/>
              </w:rPr>
              <w:t>s</w:t>
            </w:r>
            <w:r w:rsidRPr="005709D4">
              <w:rPr>
                <w:rFonts w:ascii="Arial" w:hAnsi="Arial" w:cs="Arial"/>
              </w:rPr>
              <w:t xml:space="preserve"> 1</w:t>
            </w:r>
            <w:r w:rsidR="00BC4E75">
              <w:rPr>
                <w:rFonts w:ascii="Arial" w:hAnsi="Arial" w:cs="Arial"/>
              </w:rPr>
              <w:t xml:space="preserve"> and 3</w:t>
            </w:r>
          </w:p>
          <w:p w14:paraId="45F9C5DF" w14:textId="77777777" w:rsidR="00C6582C" w:rsidRPr="005709D4" w:rsidRDefault="00C6582C" w:rsidP="00C6582C">
            <w:pPr>
              <w:rPr>
                <w:rFonts w:ascii="Arial" w:hAnsi="Arial" w:cs="Arial"/>
              </w:rPr>
            </w:pPr>
          </w:p>
          <w:p w14:paraId="54E8471D" w14:textId="1B56AF67" w:rsidR="00C6582C" w:rsidRPr="005709D4" w:rsidRDefault="00C6582C" w:rsidP="00C6582C">
            <w:pPr>
              <w:ind w:left="485" w:hanging="485"/>
              <w:rPr>
                <w:rFonts w:ascii="Arial" w:hAnsi="Arial" w:cs="Arial"/>
              </w:rPr>
            </w:pPr>
          </w:p>
          <w:p w14:paraId="3FAA6484" w14:textId="3CA7B845" w:rsidR="00D0662C" w:rsidRPr="00661921" w:rsidRDefault="00ED5247" w:rsidP="00D0662C">
            <w:pPr>
              <w:rPr>
                <w:rFonts w:ascii="Arial" w:hAnsi="Arial" w:cs="Arial"/>
              </w:rPr>
            </w:pPr>
            <w:r>
              <w:rPr>
                <w:rFonts w:ascii="Arial" w:hAnsi="Arial" w:cs="Arial"/>
                <w:b/>
                <w:color w:val="000000"/>
              </w:rPr>
              <w:t>Note</w:t>
            </w:r>
            <w:r w:rsidR="00D0662C">
              <w:rPr>
                <w:rFonts w:ascii="Arial" w:hAnsi="Arial" w:cs="Arial"/>
                <w:b/>
                <w:color w:val="000000"/>
              </w:rPr>
              <w:t>: Supplier quoting for Item 2 must also quote for Item 1 and 3. Item 1, 2 and 3 are purchased as a set of the same series, and they will be awarded to the same supplier.</w:t>
            </w:r>
          </w:p>
          <w:p w14:paraId="42FE5599" w14:textId="06F4C735" w:rsidR="00C07D4A" w:rsidRPr="005709D4" w:rsidRDefault="00C07D4A" w:rsidP="00E8684C">
            <w:pPr>
              <w:ind w:left="485" w:hanging="485"/>
              <w:rPr>
                <w:rFonts w:ascii="Arial" w:hAnsi="Arial" w:cs="Arial"/>
              </w:rPr>
            </w:pPr>
          </w:p>
        </w:tc>
        <w:tc>
          <w:tcPr>
            <w:tcW w:w="1418" w:type="dxa"/>
            <w:tcBorders>
              <w:top w:val="single" w:sz="4" w:space="0" w:color="auto"/>
              <w:left w:val="single" w:sz="4" w:space="0" w:color="auto"/>
              <w:bottom w:val="single" w:sz="4" w:space="0" w:color="auto"/>
              <w:right w:val="single" w:sz="6" w:space="0" w:color="auto"/>
            </w:tcBorders>
          </w:tcPr>
          <w:p w14:paraId="42FE559A" w14:textId="0D290D30" w:rsidR="00B26CEA" w:rsidRPr="005709D4" w:rsidRDefault="00B26CEA">
            <w:pPr>
              <w:rPr>
                <w:rFonts w:ascii="Arial" w:hAnsi="Arial" w:cs="Arial"/>
              </w:rPr>
            </w:pPr>
          </w:p>
        </w:tc>
        <w:tc>
          <w:tcPr>
            <w:tcW w:w="1454" w:type="dxa"/>
            <w:tcBorders>
              <w:top w:val="single" w:sz="4" w:space="0" w:color="auto"/>
              <w:left w:val="nil"/>
              <w:bottom w:val="single" w:sz="4" w:space="0" w:color="auto"/>
              <w:right w:val="single" w:sz="4" w:space="0" w:color="auto"/>
            </w:tcBorders>
          </w:tcPr>
          <w:p w14:paraId="42FE559B" w14:textId="77777777" w:rsidR="00B26CEA" w:rsidRPr="005709D4" w:rsidRDefault="00B26CEA">
            <w:pPr>
              <w:rPr>
                <w:rFonts w:ascii="Arial" w:hAnsi="Arial" w:cs="Arial"/>
              </w:rPr>
            </w:pPr>
          </w:p>
        </w:tc>
      </w:tr>
      <w:tr w:rsidR="00C6582C" w:rsidRPr="005709D4" w14:paraId="42FE55A3"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2FE559E" w14:textId="4C96A497" w:rsidR="00B26CEA" w:rsidRPr="005709D4" w:rsidRDefault="00CC3EE4" w:rsidP="000F2D54">
            <w:pPr>
              <w:jc w:val="center"/>
              <w:rPr>
                <w:rFonts w:ascii="Arial" w:hAnsi="Arial" w:cs="Arial"/>
              </w:rPr>
            </w:pPr>
            <w:r w:rsidRPr="005709D4">
              <w:rPr>
                <w:rFonts w:ascii="Arial" w:hAnsi="Arial" w:cs="Arial"/>
              </w:rPr>
              <w:t>3</w:t>
            </w:r>
          </w:p>
        </w:tc>
        <w:tc>
          <w:tcPr>
            <w:tcW w:w="1213" w:type="dxa"/>
            <w:tcBorders>
              <w:top w:val="single" w:sz="4" w:space="0" w:color="auto"/>
              <w:left w:val="nil"/>
              <w:bottom w:val="single" w:sz="4" w:space="0" w:color="auto"/>
              <w:right w:val="single" w:sz="4" w:space="0" w:color="auto"/>
            </w:tcBorders>
          </w:tcPr>
          <w:p w14:paraId="42FE559F" w14:textId="50500D01" w:rsidR="00740BCF" w:rsidRPr="005709D4" w:rsidRDefault="008F0453" w:rsidP="00206EA8">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2285BAB2" w14:textId="061884DC" w:rsidR="00740BCF" w:rsidRPr="005709D4" w:rsidRDefault="00651B24" w:rsidP="00203EA3">
            <w:pPr>
              <w:rPr>
                <w:rFonts w:ascii="Arial" w:hAnsi="Arial" w:cs="Arial"/>
                <w:b/>
              </w:rPr>
            </w:pPr>
            <w:r w:rsidRPr="005709D4">
              <w:rPr>
                <w:rFonts w:ascii="Arial" w:hAnsi="Arial" w:cs="Arial"/>
                <w:b/>
              </w:rPr>
              <w:t>Guard Cartridge Holder for use with item 1</w:t>
            </w:r>
            <w:r w:rsidR="00500EFF" w:rsidRPr="005709D4">
              <w:rPr>
                <w:rFonts w:ascii="Arial" w:hAnsi="Arial" w:cs="Arial"/>
                <w:b/>
              </w:rPr>
              <w:t xml:space="preserve"> and 2</w:t>
            </w:r>
          </w:p>
          <w:p w14:paraId="2505B269" w14:textId="77777777" w:rsidR="00217E7B" w:rsidRPr="005709D4" w:rsidRDefault="00217E7B" w:rsidP="00203EA3">
            <w:pPr>
              <w:rPr>
                <w:rFonts w:ascii="Arial" w:hAnsi="Arial" w:cs="Arial"/>
                <w:b/>
              </w:rPr>
            </w:pPr>
          </w:p>
          <w:p w14:paraId="194EDB1B" w14:textId="5CA8267C" w:rsidR="000B2709" w:rsidRPr="005709D4" w:rsidRDefault="000B2709" w:rsidP="007B4557">
            <w:pPr>
              <w:pStyle w:val="ListParagraph"/>
              <w:numPr>
                <w:ilvl w:val="0"/>
                <w:numId w:val="37"/>
              </w:numPr>
              <w:ind w:left="485" w:hanging="425"/>
              <w:rPr>
                <w:rFonts w:ascii="Arial" w:hAnsi="Arial" w:cs="Arial"/>
              </w:rPr>
            </w:pPr>
            <w:r w:rsidRPr="005709D4">
              <w:rPr>
                <w:rFonts w:ascii="Arial" w:hAnsi="Arial" w:cs="Arial"/>
              </w:rPr>
              <w:t>Must be compatible for use with item 1</w:t>
            </w:r>
            <w:r w:rsidR="00050636" w:rsidRPr="005709D4">
              <w:rPr>
                <w:rFonts w:ascii="Arial" w:hAnsi="Arial" w:cs="Arial"/>
              </w:rPr>
              <w:t xml:space="preserve"> and 2</w:t>
            </w:r>
          </w:p>
          <w:p w14:paraId="316986A9" w14:textId="6793B691" w:rsidR="009477AA" w:rsidRPr="005709D4" w:rsidRDefault="009477AA" w:rsidP="00F76870">
            <w:pPr>
              <w:rPr>
                <w:rFonts w:ascii="Arial" w:hAnsi="Arial" w:cs="Arial"/>
                <w:u w:val="single"/>
              </w:rPr>
            </w:pPr>
          </w:p>
          <w:p w14:paraId="75E07D15" w14:textId="09550A68" w:rsidR="00D0662C" w:rsidRPr="00661921" w:rsidRDefault="00ED5247" w:rsidP="00D0662C">
            <w:pPr>
              <w:rPr>
                <w:rFonts w:ascii="Arial" w:hAnsi="Arial" w:cs="Arial"/>
              </w:rPr>
            </w:pPr>
            <w:r>
              <w:rPr>
                <w:rFonts w:ascii="Arial" w:hAnsi="Arial" w:cs="Arial"/>
                <w:b/>
                <w:color w:val="000000"/>
              </w:rPr>
              <w:t>Note</w:t>
            </w:r>
            <w:r w:rsidR="00D0662C">
              <w:rPr>
                <w:rFonts w:ascii="Arial" w:hAnsi="Arial" w:cs="Arial"/>
                <w:b/>
                <w:color w:val="000000"/>
              </w:rPr>
              <w:t>: Supplier quoting for Item 3 must also quote for Item 1 and 2. Item 1, 2 and 3 are purchased as a set of the same series, and they will be awarded to the same supplier.</w:t>
            </w:r>
          </w:p>
          <w:p w14:paraId="42FE55A0" w14:textId="46B508EB" w:rsidR="00C07D4A" w:rsidRPr="005709D4" w:rsidRDefault="00C07D4A" w:rsidP="00203EA3">
            <w:pPr>
              <w:rPr>
                <w:rFonts w:ascii="Arial" w:hAnsi="Arial" w:cs="Arial"/>
              </w:rPr>
            </w:pPr>
          </w:p>
        </w:tc>
        <w:tc>
          <w:tcPr>
            <w:tcW w:w="1418" w:type="dxa"/>
            <w:tcBorders>
              <w:top w:val="single" w:sz="4" w:space="0" w:color="auto"/>
              <w:left w:val="single" w:sz="4" w:space="0" w:color="auto"/>
              <w:bottom w:val="single" w:sz="4" w:space="0" w:color="auto"/>
              <w:right w:val="single" w:sz="6" w:space="0" w:color="auto"/>
            </w:tcBorders>
          </w:tcPr>
          <w:p w14:paraId="42FE55A1" w14:textId="7AEBB3F0" w:rsidR="00740BCF" w:rsidRPr="005709D4" w:rsidRDefault="00740BCF">
            <w:pPr>
              <w:rPr>
                <w:rFonts w:ascii="Arial" w:hAnsi="Arial" w:cs="Arial"/>
              </w:rPr>
            </w:pPr>
          </w:p>
        </w:tc>
        <w:tc>
          <w:tcPr>
            <w:tcW w:w="1454" w:type="dxa"/>
            <w:tcBorders>
              <w:top w:val="single" w:sz="4" w:space="0" w:color="auto"/>
              <w:left w:val="nil"/>
              <w:bottom w:val="single" w:sz="4" w:space="0" w:color="auto"/>
              <w:right w:val="single" w:sz="4" w:space="0" w:color="auto"/>
            </w:tcBorders>
          </w:tcPr>
          <w:p w14:paraId="42FE55A2" w14:textId="77777777" w:rsidR="00740BCF" w:rsidRPr="005709D4" w:rsidRDefault="00740BCF">
            <w:pPr>
              <w:rPr>
                <w:rFonts w:ascii="Arial" w:hAnsi="Arial" w:cs="Arial"/>
              </w:rPr>
            </w:pPr>
          </w:p>
        </w:tc>
      </w:tr>
      <w:tr w:rsidR="00C6582C" w:rsidRPr="005709D4" w14:paraId="22363797"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2848F2BC" w14:textId="385FD52A" w:rsidR="000F2D54" w:rsidRPr="005709D4" w:rsidRDefault="00CC3EE4" w:rsidP="000F2D54">
            <w:pPr>
              <w:jc w:val="center"/>
              <w:rPr>
                <w:rFonts w:ascii="Arial" w:hAnsi="Arial" w:cs="Arial"/>
              </w:rPr>
            </w:pPr>
            <w:r w:rsidRPr="005709D4">
              <w:rPr>
                <w:rFonts w:ascii="Arial" w:hAnsi="Arial" w:cs="Arial"/>
              </w:rPr>
              <w:t>4</w:t>
            </w:r>
          </w:p>
        </w:tc>
        <w:tc>
          <w:tcPr>
            <w:tcW w:w="1213" w:type="dxa"/>
            <w:tcBorders>
              <w:top w:val="single" w:sz="4" w:space="0" w:color="auto"/>
              <w:left w:val="nil"/>
              <w:bottom w:val="single" w:sz="4" w:space="0" w:color="auto"/>
              <w:right w:val="single" w:sz="4" w:space="0" w:color="auto"/>
            </w:tcBorders>
          </w:tcPr>
          <w:p w14:paraId="1194F130" w14:textId="78A3DD53" w:rsidR="000F2D54" w:rsidRPr="005709D4" w:rsidRDefault="008555E2" w:rsidP="00206EA8">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Pr>
                <w:rFonts w:ascii="Arial" w:hAnsi="Arial" w:cs="Arial"/>
                <w:bCs/>
                <w:sz w:val="20"/>
                <w:szCs w:val="20"/>
              </w:rPr>
              <w:t>2</w:t>
            </w:r>
            <w:r w:rsidR="00C07D4A" w:rsidRPr="005709D4">
              <w:rPr>
                <w:rFonts w:ascii="Arial" w:hAnsi="Arial" w:cs="Arial"/>
                <w:bCs/>
                <w:sz w:val="20"/>
                <w:szCs w:val="20"/>
              </w:rPr>
              <w:t xml:space="preserve">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60873E0C" w14:textId="04CB3EAE" w:rsidR="000F2D54" w:rsidRPr="005709D4" w:rsidRDefault="00CC3EE4" w:rsidP="00203EA3">
            <w:pPr>
              <w:rPr>
                <w:rFonts w:ascii="Arial" w:hAnsi="Arial" w:cs="Arial"/>
                <w:b/>
              </w:rPr>
            </w:pPr>
            <w:r w:rsidRPr="005709D4">
              <w:rPr>
                <w:rFonts w:ascii="Arial" w:hAnsi="Arial" w:cs="Arial"/>
                <w:b/>
              </w:rPr>
              <w:t>HILIC Column (2.1</w:t>
            </w:r>
            <w:r w:rsidR="007B4557" w:rsidRPr="005709D4">
              <w:rPr>
                <w:rFonts w:ascii="Arial" w:hAnsi="Arial" w:cs="Arial"/>
                <w:b/>
              </w:rPr>
              <w:t>mm</w:t>
            </w:r>
            <w:r w:rsidRPr="005709D4">
              <w:rPr>
                <w:rFonts w:ascii="Arial" w:hAnsi="Arial" w:cs="Arial"/>
                <w:b/>
              </w:rPr>
              <w:t xml:space="preserve"> </w:t>
            </w:r>
            <w:r w:rsidR="007B4557" w:rsidRPr="005709D4">
              <w:rPr>
                <w:rFonts w:ascii="Arial" w:hAnsi="Arial" w:cs="Arial"/>
                <w:b/>
              </w:rPr>
              <w:t xml:space="preserve">ID </w:t>
            </w:r>
            <w:r w:rsidRPr="005709D4">
              <w:rPr>
                <w:rFonts w:ascii="Arial" w:hAnsi="Arial" w:cs="Arial"/>
                <w:b/>
              </w:rPr>
              <w:t>x 150mm)</w:t>
            </w:r>
          </w:p>
          <w:p w14:paraId="78846B1D" w14:textId="77777777" w:rsidR="00217E7B" w:rsidRPr="005709D4" w:rsidRDefault="00217E7B" w:rsidP="00203EA3">
            <w:pPr>
              <w:rPr>
                <w:rFonts w:ascii="Arial" w:hAnsi="Arial" w:cs="Arial"/>
                <w:b/>
              </w:rPr>
            </w:pPr>
          </w:p>
          <w:p w14:paraId="5D2ED3D5" w14:textId="119AB685" w:rsidR="00D40036" w:rsidRDefault="006F1F0B" w:rsidP="00217E7B">
            <w:pPr>
              <w:pStyle w:val="ListParagraph"/>
              <w:numPr>
                <w:ilvl w:val="0"/>
                <w:numId w:val="22"/>
              </w:numPr>
              <w:ind w:left="485"/>
              <w:rPr>
                <w:rFonts w:ascii="Arial" w:hAnsi="Arial" w:cs="Arial"/>
              </w:rPr>
            </w:pPr>
            <w:r w:rsidRPr="005709D4">
              <w:rPr>
                <w:rFonts w:ascii="Arial" w:hAnsi="Arial" w:cs="Arial"/>
              </w:rPr>
              <w:t>P</w:t>
            </w:r>
            <w:r w:rsidR="00651B24" w:rsidRPr="005709D4">
              <w:rPr>
                <w:rFonts w:ascii="Arial" w:hAnsi="Arial" w:cs="Arial"/>
              </w:rPr>
              <w:t xml:space="preserve">article size: </w:t>
            </w:r>
            <w:r w:rsidR="00D40036" w:rsidRPr="005709D4">
              <w:rPr>
                <w:rFonts w:ascii="Arial" w:hAnsi="Arial" w:cs="Arial"/>
              </w:rPr>
              <w:t>2.6</w:t>
            </w:r>
            <w:r w:rsidR="00586B0A" w:rsidRPr="005709D4">
              <w:rPr>
                <w:rFonts w:ascii="Arial" w:hAnsi="Arial" w:cs="Arial"/>
                <w:bCs/>
                <w:lang w:val="en-SG" w:eastAsia="zh-CN"/>
              </w:rPr>
              <w:t xml:space="preserve"> </w:t>
            </w:r>
            <w:r w:rsidR="006960A3">
              <w:rPr>
                <w:rFonts w:ascii="Arial" w:hAnsi="Arial" w:cs="Arial"/>
                <w:bCs/>
                <w:lang w:val="en-SG" w:eastAsia="zh-CN"/>
              </w:rPr>
              <w:t>µ</w:t>
            </w:r>
            <w:r w:rsidR="00586B0A" w:rsidRPr="005709D4">
              <w:rPr>
                <w:rFonts w:ascii="Arial" w:hAnsi="Arial" w:cs="Arial"/>
                <w:bCs/>
                <w:lang w:val="en-SG" w:eastAsia="zh-CN"/>
              </w:rPr>
              <w:t>m</w:t>
            </w:r>
          </w:p>
          <w:p w14:paraId="174EDB09" w14:textId="6F163876" w:rsidR="006F093C" w:rsidRPr="005709D4" w:rsidRDefault="006F093C" w:rsidP="00217E7B">
            <w:pPr>
              <w:pStyle w:val="ListParagraph"/>
              <w:numPr>
                <w:ilvl w:val="0"/>
                <w:numId w:val="22"/>
              </w:numPr>
              <w:ind w:left="485"/>
              <w:rPr>
                <w:rFonts w:ascii="Arial" w:hAnsi="Arial" w:cs="Arial"/>
              </w:rPr>
            </w:pPr>
            <w:r>
              <w:rPr>
                <w:rFonts w:ascii="Arial" w:hAnsi="Arial" w:cs="Arial"/>
                <w:bCs/>
                <w:lang w:val="en-SG" w:eastAsia="zh-CN"/>
              </w:rPr>
              <w:t>Suitable for analysis of 4-Methylimidazole in sauces</w:t>
            </w:r>
          </w:p>
          <w:p w14:paraId="785AAF5E" w14:textId="77777777" w:rsidR="00C347B9" w:rsidRPr="005709D4" w:rsidRDefault="00C347B9" w:rsidP="00C347B9">
            <w:pPr>
              <w:rPr>
                <w:rFonts w:ascii="Arial" w:hAnsi="Arial" w:cs="Arial"/>
              </w:rPr>
            </w:pPr>
          </w:p>
          <w:p w14:paraId="120A5905" w14:textId="1489F193" w:rsidR="00D0662C" w:rsidRPr="00661921" w:rsidRDefault="00ED5247" w:rsidP="00D0662C">
            <w:pPr>
              <w:rPr>
                <w:rFonts w:ascii="Arial" w:hAnsi="Arial" w:cs="Arial"/>
              </w:rPr>
            </w:pPr>
            <w:r>
              <w:rPr>
                <w:rFonts w:ascii="Arial" w:hAnsi="Arial" w:cs="Arial"/>
                <w:b/>
                <w:color w:val="000000"/>
              </w:rPr>
              <w:t>Note</w:t>
            </w:r>
            <w:r w:rsidR="00D0662C">
              <w:rPr>
                <w:rFonts w:ascii="Arial" w:hAnsi="Arial" w:cs="Arial"/>
                <w:b/>
                <w:color w:val="000000"/>
              </w:rPr>
              <w:t xml:space="preserve">: Supplier quoting </w:t>
            </w:r>
            <w:r>
              <w:rPr>
                <w:rFonts w:ascii="Arial" w:hAnsi="Arial" w:cs="Arial"/>
                <w:b/>
                <w:color w:val="000000"/>
              </w:rPr>
              <w:t xml:space="preserve">for Item 4 must also quote for </w:t>
            </w:r>
            <w:r w:rsidR="00D0662C">
              <w:rPr>
                <w:rFonts w:ascii="Arial" w:hAnsi="Arial" w:cs="Arial"/>
                <w:b/>
                <w:color w:val="000000"/>
              </w:rPr>
              <w:t>Item 5 and 6. Item 4, 5 and 6 are purchased as a set of the same series, and they will be awarded to the same supplier.</w:t>
            </w:r>
          </w:p>
          <w:p w14:paraId="19F57E94" w14:textId="28078B83" w:rsidR="007235DA" w:rsidRPr="005709D4" w:rsidRDefault="007235DA" w:rsidP="00E8684C">
            <w:pPr>
              <w:ind w:left="485" w:hanging="485"/>
              <w:rPr>
                <w:rFonts w:ascii="Arial" w:hAnsi="Arial" w:cs="Arial"/>
              </w:rPr>
            </w:pPr>
          </w:p>
        </w:tc>
        <w:tc>
          <w:tcPr>
            <w:tcW w:w="1418" w:type="dxa"/>
            <w:tcBorders>
              <w:top w:val="single" w:sz="4" w:space="0" w:color="auto"/>
              <w:left w:val="single" w:sz="4" w:space="0" w:color="auto"/>
              <w:bottom w:val="single" w:sz="4" w:space="0" w:color="auto"/>
              <w:right w:val="single" w:sz="6" w:space="0" w:color="auto"/>
            </w:tcBorders>
          </w:tcPr>
          <w:p w14:paraId="7A05B9D2" w14:textId="3F6305A9" w:rsidR="000F2D54" w:rsidRPr="005709D4" w:rsidRDefault="000F2D54">
            <w:pPr>
              <w:rPr>
                <w:rFonts w:ascii="Arial" w:hAnsi="Arial" w:cs="Arial"/>
              </w:rPr>
            </w:pPr>
          </w:p>
        </w:tc>
        <w:tc>
          <w:tcPr>
            <w:tcW w:w="1454" w:type="dxa"/>
            <w:tcBorders>
              <w:top w:val="single" w:sz="4" w:space="0" w:color="auto"/>
              <w:left w:val="nil"/>
              <w:bottom w:val="single" w:sz="4" w:space="0" w:color="auto"/>
              <w:right w:val="single" w:sz="4" w:space="0" w:color="auto"/>
            </w:tcBorders>
          </w:tcPr>
          <w:p w14:paraId="48B6A71F" w14:textId="77777777" w:rsidR="000F2D54" w:rsidRPr="005709D4" w:rsidRDefault="000F2D54">
            <w:pPr>
              <w:rPr>
                <w:rFonts w:ascii="Arial" w:hAnsi="Arial" w:cs="Arial"/>
              </w:rPr>
            </w:pPr>
          </w:p>
        </w:tc>
      </w:tr>
      <w:tr w:rsidR="00C6582C" w:rsidRPr="005709D4" w14:paraId="3ABEA5AD"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31145BCB" w14:textId="24618D02" w:rsidR="000F2D54" w:rsidRPr="005709D4" w:rsidRDefault="00CC3EE4" w:rsidP="009309B3">
            <w:pPr>
              <w:jc w:val="center"/>
              <w:rPr>
                <w:rFonts w:ascii="Arial" w:hAnsi="Arial" w:cs="Arial"/>
              </w:rPr>
            </w:pPr>
            <w:r w:rsidRPr="005709D4">
              <w:rPr>
                <w:rFonts w:ascii="Arial" w:hAnsi="Arial" w:cs="Arial"/>
              </w:rPr>
              <w:t>5</w:t>
            </w:r>
          </w:p>
        </w:tc>
        <w:tc>
          <w:tcPr>
            <w:tcW w:w="1213" w:type="dxa"/>
            <w:tcBorders>
              <w:top w:val="single" w:sz="4" w:space="0" w:color="auto"/>
              <w:left w:val="nil"/>
              <w:bottom w:val="single" w:sz="4" w:space="0" w:color="auto"/>
              <w:right w:val="single" w:sz="4" w:space="0" w:color="auto"/>
            </w:tcBorders>
          </w:tcPr>
          <w:p w14:paraId="7512387C" w14:textId="6C2E9236" w:rsidR="000F2D54" w:rsidRPr="005709D4" w:rsidRDefault="00CE3994" w:rsidP="00206EA8">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12</w:t>
            </w:r>
            <w:r w:rsidR="00651B24" w:rsidRPr="005709D4">
              <w:rPr>
                <w:rFonts w:ascii="Arial" w:hAnsi="Arial" w:cs="Arial"/>
                <w:bCs/>
                <w:sz w:val="20"/>
                <w:szCs w:val="20"/>
              </w:rPr>
              <w:t xml:space="preserve">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66B0271D" w14:textId="11A460AD" w:rsidR="00651B24" w:rsidRPr="005709D4" w:rsidRDefault="00651B24" w:rsidP="00651B24">
            <w:pPr>
              <w:rPr>
                <w:rFonts w:ascii="Arial" w:hAnsi="Arial" w:cs="Arial"/>
                <w:b/>
              </w:rPr>
            </w:pPr>
            <w:r w:rsidRPr="005709D4">
              <w:rPr>
                <w:rFonts w:ascii="Arial" w:hAnsi="Arial" w:cs="Arial"/>
                <w:b/>
              </w:rPr>
              <w:t>H</w:t>
            </w:r>
            <w:r w:rsidR="00276581" w:rsidRPr="005709D4">
              <w:rPr>
                <w:rFonts w:ascii="Arial" w:hAnsi="Arial" w:cs="Arial"/>
                <w:b/>
              </w:rPr>
              <w:t>ILIC Guard column for use with I</w:t>
            </w:r>
            <w:r w:rsidRPr="005709D4">
              <w:rPr>
                <w:rFonts w:ascii="Arial" w:hAnsi="Arial" w:cs="Arial"/>
                <w:b/>
              </w:rPr>
              <w:t>tem</w:t>
            </w:r>
            <w:r w:rsidR="00276581" w:rsidRPr="005709D4">
              <w:rPr>
                <w:rFonts w:ascii="Arial" w:hAnsi="Arial" w:cs="Arial"/>
                <w:b/>
              </w:rPr>
              <w:t>s</w:t>
            </w:r>
            <w:r w:rsidRPr="005709D4">
              <w:rPr>
                <w:rFonts w:ascii="Arial" w:hAnsi="Arial" w:cs="Arial"/>
                <w:b/>
              </w:rPr>
              <w:t xml:space="preserve"> 4</w:t>
            </w:r>
            <w:r w:rsidR="00276581" w:rsidRPr="005709D4">
              <w:rPr>
                <w:rFonts w:ascii="Arial" w:hAnsi="Arial" w:cs="Arial"/>
                <w:b/>
              </w:rPr>
              <w:t xml:space="preserve"> and 6</w:t>
            </w:r>
          </w:p>
          <w:p w14:paraId="4E8DEC71" w14:textId="77777777" w:rsidR="00217E7B" w:rsidRPr="005709D4" w:rsidRDefault="00217E7B" w:rsidP="00651B24">
            <w:pPr>
              <w:rPr>
                <w:rFonts w:ascii="Arial" w:hAnsi="Arial" w:cs="Arial"/>
                <w:b/>
              </w:rPr>
            </w:pPr>
          </w:p>
          <w:p w14:paraId="11BFE259" w14:textId="2238A6A1" w:rsidR="00D571D7" w:rsidRPr="005709D4" w:rsidRDefault="00D571D7" w:rsidP="007C17B9">
            <w:pPr>
              <w:pStyle w:val="ListParagraph"/>
              <w:numPr>
                <w:ilvl w:val="0"/>
                <w:numId w:val="23"/>
              </w:numPr>
              <w:ind w:left="485"/>
              <w:rPr>
                <w:rFonts w:ascii="Arial" w:hAnsi="Arial" w:cs="Arial"/>
              </w:rPr>
            </w:pPr>
            <w:r w:rsidRPr="005709D4">
              <w:rPr>
                <w:rFonts w:ascii="Arial" w:hAnsi="Arial" w:cs="Arial"/>
              </w:rPr>
              <w:t>Particle size: 2.6</w:t>
            </w:r>
            <w:r w:rsidR="00586B0A">
              <w:rPr>
                <w:rFonts w:ascii="Arial" w:hAnsi="Arial" w:cs="Arial"/>
              </w:rPr>
              <w:t xml:space="preserve"> </w:t>
            </w:r>
            <w:r w:rsidR="006960A3">
              <w:rPr>
                <w:rFonts w:ascii="Arial" w:hAnsi="Arial" w:cs="Arial"/>
                <w:bCs/>
                <w:lang w:val="en-SG" w:eastAsia="zh-CN"/>
              </w:rPr>
              <w:t>µ</w:t>
            </w:r>
            <w:r w:rsidRPr="005709D4">
              <w:rPr>
                <w:rFonts w:ascii="Arial" w:hAnsi="Arial" w:cs="Arial"/>
              </w:rPr>
              <w:t>m</w:t>
            </w:r>
          </w:p>
          <w:p w14:paraId="01386272" w14:textId="55938884" w:rsidR="000B2709" w:rsidRPr="005709D4" w:rsidRDefault="000B2709" w:rsidP="007C17B9">
            <w:pPr>
              <w:pStyle w:val="ListParagraph"/>
              <w:numPr>
                <w:ilvl w:val="0"/>
                <w:numId w:val="23"/>
              </w:numPr>
              <w:ind w:left="485"/>
              <w:rPr>
                <w:rFonts w:ascii="Arial" w:hAnsi="Arial" w:cs="Arial"/>
              </w:rPr>
            </w:pPr>
            <w:r w:rsidRPr="005709D4">
              <w:rPr>
                <w:rFonts w:ascii="Arial" w:hAnsi="Arial" w:cs="Arial"/>
              </w:rPr>
              <w:t xml:space="preserve">Must be compatible for use with </w:t>
            </w:r>
            <w:r w:rsidR="00BC4E75">
              <w:rPr>
                <w:rFonts w:ascii="Arial" w:hAnsi="Arial" w:cs="Arial"/>
              </w:rPr>
              <w:t>I</w:t>
            </w:r>
            <w:r w:rsidRPr="005709D4">
              <w:rPr>
                <w:rFonts w:ascii="Arial" w:hAnsi="Arial" w:cs="Arial"/>
              </w:rPr>
              <w:t>tem</w:t>
            </w:r>
            <w:r w:rsidR="00BC4E75">
              <w:rPr>
                <w:rFonts w:ascii="Arial" w:hAnsi="Arial" w:cs="Arial"/>
              </w:rPr>
              <w:t>s</w:t>
            </w:r>
            <w:r w:rsidRPr="005709D4">
              <w:rPr>
                <w:rFonts w:ascii="Arial" w:hAnsi="Arial" w:cs="Arial"/>
              </w:rPr>
              <w:t xml:space="preserve"> 4</w:t>
            </w:r>
            <w:r w:rsidR="00BC4E75">
              <w:rPr>
                <w:rFonts w:ascii="Arial" w:hAnsi="Arial" w:cs="Arial"/>
              </w:rPr>
              <w:t xml:space="preserve"> and 6</w:t>
            </w:r>
          </w:p>
          <w:p w14:paraId="5D33FB33" w14:textId="77777777" w:rsidR="00C347B9" w:rsidRPr="005709D4" w:rsidRDefault="00C347B9" w:rsidP="00C347B9">
            <w:pPr>
              <w:rPr>
                <w:rFonts w:ascii="Arial" w:hAnsi="Arial" w:cs="Arial"/>
              </w:rPr>
            </w:pPr>
          </w:p>
          <w:p w14:paraId="497D3E9E" w14:textId="1E7CFB5E" w:rsidR="00D0662C" w:rsidRPr="00661921" w:rsidRDefault="00D0662C" w:rsidP="00D0662C">
            <w:pPr>
              <w:rPr>
                <w:rFonts w:ascii="Arial" w:hAnsi="Arial" w:cs="Arial"/>
              </w:rPr>
            </w:pPr>
            <w:r>
              <w:rPr>
                <w:rFonts w:ascii="Arial" w:hAnsi="Arial" w:cs="Arial"/>
                <w:b/>
                <w:color w:val="000000"/>
              </w:rPr>
              <w:t>Note: Supplier quoting for Item 5 must also quote for Item 4 and 6. Item 4, 5 and 6 are purchased as a set of the same series, and they will be awarded to the same supplier.</w:t>
            </w:r>
          </w:p>
          <w:p w14:paraId="570DE0A9" w14:textId="6EFE7734" w:rsidR="00C07D4A" w:rsidRPr="005709D4" w:rsidRDefault="00C07D4A" w:rsidP="00E8684C">
            <w:pPr>
              <w:ind w:left="485" w:hanging="485"/>
              <w:rPr>
                <w:rFonts w:ascii="Arial" w:hAnsi="Arial" w:cs="Arial"/>
              </w:rPr>
            </w:pPr>
          </w:p>
        </w:tc>
        <w:tc>
          <w:tcPr>
            <w:tcW w:w="1418" w:type="dxa"/>
            <w:tcBorders>
              <w:top w:val="single" w:sz="4" w:space="0" w:color="auto"/>
              <w:left w:val="single" w:sz="4" w:space="0" w:color="auto"/>
              <w:bottom w:val="single" w:sz="4" w:space="0" w:color="auto"/>
              <w:right w:val="single" w:sz="6" w:space="0" w:color="auto"/>
            </w:tcBorders>
          </w:tcPr>
          <w:p w14:paraId="4A7097B9" w14:textId="54DCE774" w:rsidR="000F2D54" w:rsidRPr="005709D4" w:rsidRDefault="000F2D54">
            <w:pPr>
              <w:rPr>
                <w:rFonts w:ascii="Arial" w:hAnsi="Arial" w:cs="Arial"/>
              </w:rPr>
            </w:pPr>
          </w:p>
        </w:tc>
        <w:tc>
          <w:tcPr>
            <w:tcW w:w="1454" w:type="dxa"/>
            <w:tcBorders>
              <w:top w:val="single" w:sz="4" w:space="0" w:color="auto"/>
              <w:left w:val="nil"/>
              <w:bottom w:val="single" w:sz="4" w:space="0" w:color="auto"/>
              <w:right w:val="single" w:sz="4" w:space="0" w:color="auto"/>
            </w:tcBorders>
          </w:tcPr>
          <w:p w14:paraId="5C79765D" w14:textId="77777777" w:rsidR="000F2D54" w:rsidRPr="005709D4" w:rsidRDefault="000F2D54">
            <w:pPr>
              <w:rPr>
                <w:rFonts w:ascii="Arial" w:hAnsi="Arial" w:cs="Arial"/>
              </w:rPr>
            </w:pPr>
          </w:p>
        </w:tc>
      </w:tr>
      <w:tr w:rsidR="00C6582C" w:rsidRPr="005709D4" w14:paraId="4DE55D6C"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387BA3D2" w14:textId="40F23324" w:rsidR="00C07D4A" w:rsidRPr="005709D4" w:rsidRDefault="00CC3EE4" w:rsidP="009309B3">
            <w:pPr>
              <w:jc w:val="center"/>
              <w:rPr>
                <w:rFonts w:ascii="Arial" w:hAnsi="Arial" w:cs="Arial"/>
              </w:rPr>
            </w:pPr>
            <w:r w:rsidRPr="005709D4">
              <w:rPr>
                <w:rFonts w:ascii="Arial" w:hAnsi="Arial" w:cs="Arial"/>
              </w:rPr>
              <w:t>6</w:t>
            </w:r>
          </w:p>
        </w:tc>
        <w:tc>
          <w:tcPr>
            <w:tcW w:w="1213" w:type="dxa"/>
            <w:tcBorders>
              <w:top w:val="single" w:sz="4" w:space="0" w:color="auto"/>
              <w:left w:val="nil"/>
              <w:bottom w:val="single" w:sz="4" w:space="0" w:color="auto"/>
              <w:right w:val="single" w:sz="4" w:space="0" w:color="auto"/>
            </w:tcBorders>
          </w:tcPr>
          <w:p w14:paraId="7A488920" w14:textId="27AB281C" w:rsidR="00C07D4A" w:rsidRPr="005709D4" w:rsidRDefault="00C07D4A" w:rsidP="00206EA8">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sidR="00206EA8">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159CC99A" w14:textId="75ADB161" w:rsidR="00651B24" w:rsidRPr="005709D4" w:rsidRDefault="00651B24" w:rsidP="00651B24">
            <w:pPr>
              <w:rPr>
                <w:rFonts w:ascii="Arial" w:hAnsi="Arial" w:cs="Arial"/>
                <w:b/>
              </w:rPr>
            </w:pPr>
            <w:r w:rsidRPr="005709D4">
              <w:rPr>
                <w:rFonts w:ascii="Arial" w:hAnsi="Arial" w:cs="Arial"/>
                <w:b/>
              </w:rPr>
              <w:t>Guard Cartridge Holder for use with item 4</w:t>
            </w:r>
            <w:r w:rsidR="00500EFF" w:rsidRPr="005709D4">
              <w:rPr>
                <w:rFonts w:ascii="Arial" w:hAnsi="Arial" w:cs="Arial"/>
                <w:b/>
              </w:rPr>
              <w:t xml:space="preserve"> and 5</w:t>
            </w:r>
          </w:p>
          <w:p w14:paraId="35B47A07" w14:textId="77777777" w:rsidR="00217E7B" w:rsidRPr="005709D4" w:rsidRDefault="00217E7B" w:rsidP="00651B24">
            <w:pPr>
              <w:rPr>
                <w:rFonts w:ascii="Arial" w:hAnsi="Arial" w:cs="Arial"/>
                <w:b/>
              </w:rPr>
            </w:pPr>
          </w:p>
          <w:p w14:paraId="00680B96" w14:textId="39D95C95" w:rsidR="00C07D4A" w:rsidRPr="005709D4" w:rsidRDefault="000B2709" w:rsidP="00217E7B">
            <w:pPr>
              <w:pStyle w:val="ListParagraph"/>
              <w:numPr>
                <w:ilvl w:val="0"/>
                <w:numId w:val="24"/>
              </w:numPr>
              <w:ind w:left="485"/>
              <w:rPr>
                <w:rFonts w:ascii="Arial" w:hAnsi="Arial" w:cs="Arial"/>
              </w:rPr>
            </w:pPr>
            <w:r w:rsidRPr="005709D4">
              <w:rPr>
                <w:rFonts w:ascii="Arial" w:hAnsi="Arial" w:cs="Arial"/>
              </w:rPr>
              <w:t>Must be compatible for use with item 4</w:t>
            </w:r>
            <w:r w:rsidR="00050636" w:rsidRPr="005709D4">
              <w:rPr>
                <w:rFonts w:ascii="Arial" w:hAnsi="Arial" w:cs="Arial"/>
              </w:rPr>
              <w:t xml:space="preserve"> and 5</w:t>
            </w:r>
          </w:p>
          <w:p w14:paraId="795961D7" w14:textId="77777777" w:rsidR="009477AA" w:rsidRPr="005709D4" w:rsidRDefault="009477AA" w:rsidP="009477AA">
            <w:pPr>
              <w:rPr>
                <w:rFonts w:ascii="Arial" w:hAnsi="Arial" w:cs="Arial"/>
              </w:rPr>
            </w:pPr>
          </w:p>
          <w:p w14:paraId="4BC188A9" w14:textId="62726E82" w:rsidR="000B2709" w:rsidRPr="005709D4" w:rsidRDefault="00D0662C" w:rsidP="00F76870">
            <w:pPr>
              <w:rPr>
                <w:rFonts w:ascii="Arial" w:hAnsi="Arial" w:cs="Arial"/>
              </w:rPr>
            </w:pPr>
            <w:r>
              <w:rPr>
                <w:rFonts w:ascii="Arial" w:hAnsi="Arial" w:cs="Arial"/>
                <w:b/>
                <w:color w:val="000000"/>
              </w:rPr>
              <w:t xml:space="preserve">Note: Supplier quoting for Item 6 must also quote for Item 4 and 5. Item 4, 5 and 6 are purchased as a set of </w:t>
            </w:r>
            <w:r>
              <w:rPr>
                <w:rFonts w:ascii="Arial" w:hAnsi="Arial" w:cs="Arial"/>
                <w:b/>
                <w:color w:val="000000"/>
              </w:rPr>
              <w:lastRenderedPageBreak/>
              <w:t>the same series, and they will be awarded to the same supplier.</w:t>
            </w:r>
          </w:p>
        </w:tc>
        <w:tc>
          <w:tcPr>
            <w:tcW w:w="1418" w:type="dxa"/>
            <w:tcBorders>
              <w:top w:val="single" w:sz="4" w:space="0" w:color="auto"/>
              <w:left w:val="single" w:sz="4" w:space="0" w:color="auto"/>
              <w:bottom w:val="single" w:sz="4" w:space="0" w:color="auto"/>
              <w:right w:val="single" w:sz="6" w:space="0" w:color="auto"/>
            </w:tcBorders>
          </w:tcPr>
          <w:p w14:paraId="5AA494EF" w14:textId="39A83CC9" w:rsidR="00C07D4A" w:rsidRPr="005709D4" w:rsidRDefault="00C07D4A">
            <w:pPr>
              <w:rPr>
                <w:rFonts w:ascii="Arial" w:hAnsi="Arial" w:cs="Arial"/>
              </w:rPr>
            </w:pPr>
          </w:p>
        </w:tc>
        <w:tc>
          <w:tcPr>
            <w:tcW w:w="1454" w:type="dxa"/>
            <w:tcBorders>
              <w:top w:val="single" w:sz="4" w:space="0" w:color="auto"/>
              <w:left w:val="nil"/>
              <w:bottom w:val="single" w:sz="4" w:space="0" w:color="auto"/>
              <w:right w:val="single" w:sz="4" w:space="0" w:color="auto"/>
            </w:tcBorders>
          </w:tcPr>
          <w:p w14:paraId="76F270FC" w14:textId="77777777" w:rsidR="00C07D4A" w:rsidRPr="005709D4" w:rsidRDefault="00C07D4A">
            <w:pPr>
              <w:rPr>
                <w:rFonts w:ascii="Arial" w:hAnsi="Arial" w:cs="Arial"/>
              </w:rPr>
            </w:pPr>
          </w:p>
        </w:tc>
      </w:tr>
      <w:tr w:rsidR="00ED5247" w:rsidRPr="005709D4" w14:paraId="227E9EB3"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273F627E" w14:textId="05B3698B" w:rsidR="00ED5247" w:rsidRPr="005709D4" w:rsidRDefault="00ED5247" w:rsidP="00ED5247">
            <w:pPr>
              <w:jc w:val="center"/>
              <w:rPr>
                <w:rFonts w:ascii="Arial" w:hAnsi="Arial" w:cs="Arial"/>
              </w:rPr>
            </w:pPr>
            <w:r w:rsidRPr="005709D4">
              <w:rPr>
                <w:rFonts w:ascii="Arial" w:hAnsi="Arial" w:cs="Arial"/>
              </w:rPr>
              <w:br w:type="page"/>
              <w:t>7</w:t>
            </w:r>
          </w:p>
        </w:tc>
        <w:tc>
          <w:tcPr>
            <w:tcW w:w="1213" w:type="dxa"/>
            <w:tcBorders>
              <w:top w:val="single" w:sz="4" w:space="0" w:color="auto"/>
              <w:left w:val="nil"/>
              <w:bottom w:val="single" w:sz="4" w:space="0" w:color="auto"/>
              <w:right w:val="single" w:sz="4" w:space="0" w:color="auto"/>
            </w:tcBorders>
          </w:tcPr>
          <w:p w14:paraId="45B23ED6" w14:textId="4EE4A70D"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34E98859" w14:textId="77777777" w:rsidR="00ED5247" w:rsidRPr="005709D4" w:rsidRDefault="00ED5247" w:rsidP="00ED5247">
            <w:pPr>
              <w:rPr>
                <w:rFonts w:ascii="Arial" w:hAnsi="Arial" w:cs="Arial"/>
                <w:b/>
              </w:rPr>
            </w:pPr>
            <w:r w:rsidRPr="005709D4">
              <w:rPr>
                <w:rFonts w:ascii="Arial" w:hAnsi="Arial" w:cs="Arial"/>
                <w:b/>
              </w:rPr>
              <w:t>Hydroxide-selective Anion-Exchange column (2mm ID x 250mm)</w:t>
            </w:r>
          </w:p>
          <w:p w14:paraId="7E208403" w14:textId="77777777" w:rsidR="00ED5247" w:rsidRPr="005709D4" w:rsidRDefault="00ED5247" w:rsidP="00ED5247">
            <w:pPr>
              <w:rPr>
                <w:rFonts w:ascii="Arial" w:hAnsi="Arial" w:cs="Arial"/>
              </w:rPr>
            </w:pPr>
          </w:p>
          <w:p w14:paraId="40756472" w14:textId="7AC74892"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 xml:space="preserve">Particle size: 13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729B3EE8"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Crosslinking: 55%DVB</w:t>
            </w:r>
          </w:p>
          <w:p w14:paraId="48C92DC9"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pH stability : 0 - 14</w:t>
            </w:r>
          </w:p>
          <w:p w14:paraId="68EE5A40"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Capacity : 11 µeq</w:t>
            </w:r>
          </w:p>
          <w:p w14:paraId="1B09281D"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Pore size : &lt; 10 Å</w:t>
            </w:r>
          </w:p>
          <w:p w14:paraId="4954925D"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Bonded group: Alkanol quaternary ammonium ion</w:t>
            </w:r>
          </w:p>
          <w:p w14:paraId="4C7FCB9B"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Packing type: Polyethylvinylbenzene/Divinylbenzene</w:t>
            </w:r>
          </w:p>
          <w:p w14:paraId="5DB2E0A2"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Maximum pressure : 4000psi</w:t>
            </w:r>
          </w:p>
          <w:p w14:paraId="32609333"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Dionex IonPac AS11 (P/N: 044077) or equivalent</w:t>
            </w:r>
          </w:p>
          <w:p w14:paraId="3DFBD808" w14:textId="77777777" w:rsidR="00ED5247" w:rsidRPr="005709D4" w:rsidRDefault="00ED5247" w:rsidP="00ED5247">
            <w:pPr>
              <w:pStyle w:val="ListParagraph"/>
              <w:numPr>
                <w:ilvl w:val="0"/>
                <w:numId w:val="24"/>
              </w:numPr>
              <w:ind w:left="485"/>
              <w:rPr>
                <w:rFonts w:ascii="Arial" w:hAnsi="Arial" w:cs="Arial"/>
              </w:rPr>
            </w:pPr>
            <w:r w:rsidRPr="005709D4">
              <w:rPr>
                <w:rFonts w:ascii="Arial" w:hAnsi="Arial" w:cs="Arial"/>
              </w:rPr>
              <w:t>Equivalent column must be equal or better in performance than Dionex IonPac AS11 (P/N: 044077)</w:t>
            </w:r>
          </w:p>
          <w:p w14:paraId="019B6FD8" w14:textId="77777777" w:rsidR="00ED5247" w:rsidRPr="005709D4" w:rsidRDefault="00ED5247" w:rsidP="00ED5247">
            <w:pPr>
              <w:rPr>
                <w:rFonts w:ascii="Arial" w:hAnsi="Arial" w:cs="Arial"/>
              </w:rPr>
            </w:pPr>
          </w:p>
          <w:p w14:paraId="431E6924" w14:textId="5C221CC1" w:rsidR="00ED5247" w:rsidRPr="00661921" w:rsidRDefault="00ED5247" w:rsidP="00ED5247">
            <w:pPr>
              <w:rPr>
                <w:rFonts w:ascii="Arial" w:hAnsi="Arial" w:cs="Arial"/>
              </w:rPr>
            </w:pPr>
            <w:r>
              <w:rPr>
                <w:rFonts w:ascii="Arial" w:hAnsi="Arial" w:cs="Arial"/>
                <w:b/>
                <w:color w:val="000000"/>
              </w:rPr>
              <w:t xml:space="preserve">Note: Supplier quoting for Item 7 must also quote </w:t>
            </w:r>
            <w:r w:rsidR="006F093C">
              <w:rPr>
                <w:rFonts w:ascii="Arial" w:hAnsi="Arial" w:cs="Arial"/>
                <w:b/>
                <w:color w:val="000000"/>
              </w:rPr>
              <w:t>for Item</w:t>
            </w:r>
            <w:r>
              <w:rPr>
                <w:rFonts w:ascii="Arial" w:hAnsi="Arial" w:cs="Arial"/>
                <w:b/>
                <w:color w:val="000000"/>
              </w:rPr>
              <w:t xml:space="preserve"> 8. Item 7 and 8 are purchased as a set of the same series, and they will be awarded to the same supplier.</w:t>
            </w:r>
          </w:p>
          <w:p w14:paraId="62216105"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3593EF62"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07535208" w14:textId="77777777" w:rsidR="00ED5247" w:rsidRPr="005709D4" w:rsidRDefault="00ED5247" w:rsidP="00ED5247">
            <w:pPr>
              <w:rPr>
                <w:rFonts w:ascii="Arial" w:hAnsi="Arial" w:cs="Arial"/>
              </w:rPr>
            </w:pPr>
          </w:p>
        </w:tc>
      </w:tr>
      <w:tr w:rsidR="00ED5247" w:rsidRPr="005709D4" w14:paraId="3536ABFE"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0B616043" w14:textId="00B46259" w:rsidR="00ED5247" w:rsidRPr="005709D4" w:rsidRDefault="00ED5247" w:rsidP="00ED5247">
            <w:pPr>
              <w:jc w:val="center"/>
              <w:rPr>
                <w:rFonts w:ascii="Arial" w:hAnsi="Arial" w:cs="Arial"/>
              </w:rPr>
            </w:pPr>
            <w:r w:rsidRPr="005709D4">
              <w:rPr>
                <w:rFonts w:ascii="Arial" w:hAnsi="Arial" w:cs="Arial"/>
              </w:rPr>
              <w:t>8</w:t>
            </w:r>
          </w:p>
        </w:tc>
        <w:tc>
          <w:tcPr>
            <w:tcW w:w="1213" w:type="dxa"/>
            <w:tcBorders>
              <w:top w:val="single" w:sz="4" w:space="0" w:color="auto"/>
              <w:left w:val="nil"/>
              <w:bottom w:val="single" w:sz="4" w:space="0" w:color="auto"/>
              <w:right w:val="single" w:sz="4" w:space="0" w:color="auto"/>
            </w:tcBorders>
          </w:tcPr>
          <w:p w14:paraId="31B6B006" w14:textId="232DAE3A"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2A819BE6" w14:textId="77777777" w:rsidR="00ED5247" w:rsidRPr="005709D4" w:rsidRDefault="00ED5247" w:rsidP="00ED5247">
            <w:pPr>
              <w:rPr>
                <w:rFonts w:ascii="Arial" w:hAnsi="Arial" w:cs="Arial"/>
                <w:b/>
              </w:rPr>
            </w:pPr>
            <w:r w:rsidRPr="005709D4">
              <w:rPr>
                <w:rFonts w:ascii="Arial" w:hAnsi="Arial" w:cs="Arial"/>
                <w:b/>
              </w:rPr>
              <w:t>Microbore guard cartridge for use with Item 7</w:t>
            </w:r>
          </w:p>
          <w:p w14:paraId="494687B4" w14:textId="77777777" w:rsidR="00ED5247" w:rsidRPr="005709D4" w:rsidRDefault="00ED5247" w:rsidP="00ED5247">
            <w:pPr>
              <w:rPr>
                <w:rFonts w:ascii="Arial" w:hAnsi="Arial" w:cs="Arial"/>
              </w:rPr>
            </w:pPr>
          </w:p>
          <w:p w14:paraId="31D0EEFA" w14:textId="77777777" w:rsidR="00ED5247" w:rsidRPr="005709D4" w:rsidRDefault="00ED5247" w:rsidP="00ED5247">
            <w:pPr>
              <w:pStyle w:val="ListParagraph"/>
              <w:numPr>
                <w:ilvl w:val="0"/>
                <w:numId w:val="25"/>
              </w:numPr>
              <w:ind w:left="485"/>
              <w:rPr>
                <w:rFonts w:ascii="Arial" w:hAnsi="Arial" w:cs="Arial"/>
              </w:rPr>
            </w:pPr>
            <w:r w:rsidRPr="005709D4">
              <w:rPr>
                <w:rFonts w:ascii="Arial" w:hAnsi="Arial" w:cs="Arial"/>
              </w:rPr>
              <w:t xml:space="preserve">Dionex IonPac AG11 (P/N: 044079) or equivalent </w:t>
            </w:r>
          </w:p>
          <w:p w14:paraId="376CC23D" w14:textId="77777777" w:rsidR="00ED5247" w:rsidRPr="005709D4" w:rsidRDefault="00ED5247" w:rsidP="00ED5247">
            <w:pPr>
              <w:pStyle w:val="ListParagraph"/>
              <w:numPr>
                <w:ilvl w:val="0"/>
                <w:numId w:val="25"/>
              </w:numPr>
              <w:ind w:left="485"/>
              <w:rPr>
                <w:rFonts w:ascii="Arial" w:hAnsi="Arial" w:cs="Arial"/>
              </w:rPr>
            </w:pPr>
            <w:r w:rsidRPr="005709D4">
              <w:rPr>
                <w:rFonts w:ascii="Arial" w:hAnsi="Arial" w:cs="Arial"/>
              </w:rPr>
              <w:t>Equivalent guard cartridge must be equal or better in performance than Dionex IonPac AG11 (P/N: 044079)</w:t>
            </w:r>
          </w:p>
          <w:p w14:paraId="62647AB2" w14:textId="77777777" w:rsidR="00ED5247" w:rsidRPr="005709D4" w:rsidRDefault="00ED5247" w:rsidP="00ED5247">
            <w:pPr>
              <w:pStyle w:val="ListParagraph"/>
              <w:numPr>
                <w:ilvl w:val="0"/>
                <w:numId w:val="25"/>
              </w:numPr>
              <w:ind w:left="485"/>
              <w:rPr>
                <w:rFonts w:ascii="Arial" w:hAnsi="Arial" w:cs="Arial"/>
                <w:strike/>
              </w:rPr>
            </w:pPr>
            <w:r w:rsidRPr="005709D4">
              <w:rPr>
                <w:rFonts w:ascii="Arial" w:hAnsi="Arial" w:cs="Arial"/>
              </w:rPr>
              <w:t xml:space="preserve">Must be compatible for use with Item 7 </w:t>
            </w:r>
          </w:p>
          <w:p w14:paraId="43C3E504" w14:textId="77777777" w:rsidR="00ED5247" w:rsidRPr="005709D4" w:rsidRDefault="00ED5247" w:rsidP="00ED5247">
            <w:pPr>
              <w:rPr>
                <w:rFonts w:ascii="Arial" w:hAnsi="Arial" w:cs="Arial"/>
                <w:strike/>
              </w:rPr>
            </w:pPr>
          </w:p>
          <w:p w14:paraId="4D35A8F0" w14:textId="4BE0F1C2" w:rsidR="00ED5247" w:rsidRPr="00661921" w:rsidRDefault="00ED5247" w:rsidP="00ED5247">
            <w:pPr>
              <w:rPr>
                <w:rFonts w:ascii="Arial" w:hAnsi="Arial" w:cs="Arial"/>
              </w:rPr>
            </w:pPr>
            <w:r>
              <w:rPr>
                <w:rFonts w:ascii="Arial" w:hAnsi="Arial" w:cs="Arial"/>
                <w:b/>
                <w:color w:val="000000"/>
              </w:rPr>
              <w:t xml:space="preserve">Note: Supplier quoting for Item 8 must also quote </w:t>
            </w:r>
            <w:r w:rsidR="006F093C">
              <w:rPr>
                <w:rFonts w:ascii="Arial" w:hAnsi="Arial" w:cs="Arial"/>
                <w:b/>
                <w:color w:val="000000"/>
              </w:rPr>
              <w:t>for Item</w:t>
            </w:r>
            <w:r>
              <w:rPr>
                <w:rFonts w:ascii="Arial" w:hAnsi="Arial" w:cs="Arial"/>
                <w:b/>
                <w:color w:val="000000"/>
              </w:rPr>
              <w:t xml:space="preserve"> 7. Item 7 and 8 are purchased as a set of the same series, and they will be awarded to the same supplier.</w:t>
            </w:r>
          </w:p>
          <w:p w14:paraId="488BAD2C"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317F4667"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7ABCB9F3" w14:textId="77777777" w:rsidR="00ED5247" w:rsidRPr="005709D4" w:rsidRDefault="00ED5247" w:rsidP="00ED5247">
            <w:pPr>
              <w:rPr>
                <w:rFonts w:ascii="Arial" w:hAnsi="Arial" w:cs="Arial"/>
              </w:rPr>
            </w:pPr>
          </w:p>
        </w:tc>
      </w:tr>
      <w:tr w:rsidR="00ED5247" w:rsidRPr="005709D4" w14:paraId="241A6670"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0970D91" w14:textId="1ABBFAE3" w:rsidR="00ED5247" w:rsidRPr="005709D4" w:rsidRDefault="00ED5247" w:rsidP="00ED5247">
            <w:pPr>
              <w:jc w:val="center"/>
              <w:rPr>
                <w:rFonts w:ascii="Arial" w:hAnsi="Arial" w:cs="Arial"/>
              </w:rPr>
            </w:pPr>
            <w:r w:rsidRPr="005709D4">
              <w:rPr>
                <w:rFonts w:ascii="Arial" w:hAnsi="Arial" w:cs="Arial"/>
              </w:rPr>
              <w:br w:type="page"/>
              <w:t>9</w:t>
            </w:r>
          </w:p>
        </w:tc>
        <w:tc>
          <w:tcPr>
            <w:tcW w:w="1213" w:type="dxa"/>
            <w:tcBorders>
              <w:top w:val="single" w:sz="4" w:space="0" w:color="auto"/>
              <w:left w:val="nil"/>
              <w:bottom w:val="single" w:sz="4" w:space="0" w:color="auto"/>
              <w:right w:val="single" w:sz="4" w:space="0" w:color="auto"/>
            </w:tcBorders>
          </w:tcPr>
          <w:p w14:paraId="7DF050F5" w14:textId="38948D50"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35FE0E67" w14:textId="445C9F90" w:rsidR="00ED5247" w:rsidRPr="005709D4" w:rsidRDefault="00ED5247" w:rsidP="00ED5247">
            <w:pPr>
              <w:rPr>
                <w:rFonts w:ascii="Arial" w:hAnsi="Arial" w:cs="Arial"/>
                <w:b/>
              </w:rPr>
            </w:pPr>
            <w:r w:rsidRPr="005709D4">
              <w:rPr>
                <w:rFonts w:ascii="Arial" w:hAnsi="Arial" w:cs="Arial"/>
                <w:b/>
              </w:rPr>
              <w:t>Hydroxide-selective Anion-Exchange column (2</w:t>
            </w:r>
            <w:r w:rsidR="006F093C" w:rsidRPr="005709D4">
              <w:rPr>
                <w:rFonts w:ascii="Arial" w:hAnsi="Arial" w:cs="Arial"/>
                <w:b/>
              </w:rPr>
              <w:t>mm ID</w:t>
            </w:r>
            <w:r w:rsidRPr="005709D4">
              <w:rPr>
                <w:rFonts w:ascii="Arial" w:hAnsi="Arial" w:cs="Arial"/>
                <w:b/>
              </w:rPr>
              <w:t xml:space="preserve"> x 250mm)</w:t>
            </w:r>
          </w:p>
          <w:p w14:paraId="6E7B652C" w14:textId="77777777" w:rsidR="00ED5247" w:rsidRPr="005709D4" w:rsidRDefault="00ED5247" w:rsidP="00ED5247">
            <w:pPr>
              <w:rPr>
                <w:rFonts w:ascii="Arial" w:hAnsi="Arial" w:cs="Arial"/>
              </w:rPr>
            </w:pPr>
          </w:p>
          <w:p w14:paraId="0EE54E6F" w14:textId="61CA6CA6"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 xml:space="preserve">Particle size: 9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0DFEBF23"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Crosslinking: 55%DVB</w:t>
            </w:r>
          </w:p>
          <w:p w14:paraId="00F747C8"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pH stability : 0 - 14</w:t>
            </w:r>
          </w:p>
          <w:p w14:paraId="298981A0"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Capacity : 72.5 µeq</w:t>
            </w:r>
          </w:p>
          <w:p w14:paraId="1B3E92EC"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Pore size : 2000 Å</w:t>
            </w:r>
          </w:p>
          <w:p w14:paraId="4A9724C3"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Bonded group: Alkanol quaternary ammonium ion</w:t>
            </w:r>
          </w:p>
          <w:p w14:paraId="236A37CD"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Packing type: Polyethylvinylbenzene/Divinylbenzene</w:t>
            </w:r>
          </w:p>
          <w:p w14:paraId="3CEB854B"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Maximum pressure : 4000psi</w:t>
            </w:r>
          </w:p>
          <w:p w14:paraId="32657593"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Dionex IonPac AS11-HC (P/N: 052961) or equivalent</w:t>
            </w:r>
          </w:p>
          <w:p w14:paraId="795C4E62" w14:textId="77777777" w:rsidR="00ED5247" w:rsidRPr="005709D4" w:rsidRDefault="00ED5247" w:rsidP="00ED5247">
            <w:pPr>
              <w:pStyle w:val="ListParagraph"/>
              <w:numPr>
                <w:ilvl w:val="0"/>
                <w:numId w:val="26"/>
              </w:numPr>
              <w:ind w:left="485"/>
              <w:rPr>
                <w:rFonts w:ascii="Arial" w:hAnsi="Arial" w:cs="Arial"/>
              </w:rPr>
            </w:pPr>
            <w:r w:rsidRPr="005709D4">
              <w:rPr>
                <w:rFonts w:ascii="Arial" w:hAnsi="Arial" w:cs="Arial"/>
              </w:rPr>
              <w:t>Equivalent column must be equal or better in performance than Dionex IonPac AS11-HC (P/N: 052961)</w:t>
            </w:r>
          </w:p>
          <w:p w14:paraId="6537F877" w14:textId="77777777" w:rsidR="00ED5247" w:rsidRPr="005709D4" w:rsidRDefault="00ED5247" w:rsidP="00ED5247">
            <w:pPr>
              <w:rPr>
                <w:rFonts w:ascii="Arial" w:hAnsi="Arial" w:cs="Arial"/>
              </w:rPr>
            </w:pPr>
          </w:p>
          <w:p w14:paraId="2F43D89B" w14:textId="4514097B" w:rsidR="00ED5247" w:rsidRPr="00661921" w:rsidRDefault="00ED5247" w:rsidP="00ED5247">
            <w:pPr>
              <w:rPr>
                <w:rFonts w:ascii="Arial" w:hAnsi="Arial" w:cs="Arial"/>
              </w:rPr>
            </w:pPr>
            <w:r>
              <w:rPr>
                <w:rFonts w:ascii="Arial" w:hAnsi="Arial" w:cs="Arial"/>
                <w:b/>
                <w:color w:val="000000"/>
              </w:rPr>
              <w:t xml:space="preserve">Note: Supplier quoting for Item 9 must also quote </w:t>
            </w:r>
            <w:r w:rsidR="006F093C">
              <w:rPr>
                <w:rFonts w:ascii="Arial" w:hAnsi="Arial" w:cs="Arial"/>
                <w:b/>
                <w:color w:val="000000"/>
              </w:rPr>
              <w:t>for Item</w:t>
            </w:r>
            <w:r>
              <w:rPr>
                <w:rFonts w:ascii="Arial" w:hAnsi="Arial" w:cs="Arial"/>
                <w:b/>
                <w:color w:val="000000"/>
              </w:rPr>
              <w:t xml:space="preserve"> 10. Item 9 and 10 are purchased as a set of the same series, and they will be awarded to the same supplier.</w:t>
            </w:r>
          </w:p>
          <w:p w14:paraId="3BE7548E" w14:textId="77777777" w:rsidR="00ED5247" w:rsidRDefault="00ED5247" w:rsidP="00ED5247">
            <w:pPr>
              <w:rPr>
                <w:rFonts w:ascii="Arial" w:hAnsi="Arial" w:cs="Arial"/>
                <w:b/>
              </w:rPr>
            </w:pPr>
          </w:p>
          <w:p w14:paraId="34A38F2C" w14:textId="77777777" w:rsidR="00016E3D" w:rsidRDefault="00016E3D" w:rsidP="00ED5247">
            <w:pPr>
              <w:rPr>
                <w:rFonts w:ascii="Arial" w:hAnsi="Arial" w:cs="Arial"/>
                <w:b/>
              </w:rPr>
            </w:pPr>
          </w:p>
          <w:p w14:paraId="01B85EAF" w14:textId="77777777" w:rsidR="00016E3D" w:rsidRDefault="00016E3D" w:rsidP="00ED5247">
            <w:pPr>
              <w:rPr>
                <w:rFonts w:ascii="Arial" w:hAnsi="Arial" w:cs="Arial"/>
                <w:b/>
              </w:rPr>
            </w:pPr>
          </w:p>
          <w:p w14:paraId="19150EEE" w14:textId="77777777" w:rsidR="00016E3D" w:rsidRDefault="00016E3D" w:rsidP="00ED5247">
            <w:pPr>
              <w:rPr>
                <w:rFonts w:ascii="Arial" w:hAnsi="Arial" w:cs="Arial"/>
                <w:b/>
              </w:rPr>
            </w:pPr>
          </w:p>
          <w:p w14:paraId="57EA9282" w14:textId="77777777" w:rsidR="00016E3D" w:rsidRDefault="00016E3D" w:rsidP="00ED5247">
            <w:pPr>
              <w:rPr>
                <w:rFonts w:ascii="Arial" w:hAnsi="Arial" w:cs="Arial"/>
                <w:b/>
              </w:rPr>
            </w:pPr>
          </w:p>
          <w:p w14:paraId="5D037219" w14:textId="77777777" w:rsidR="00016E3D" w:rsidRDefault="00016E3D" w:rsidP="00ED5247">
            <w:pPr>
              <w:rPr>
                <w:rFonts w:ascii="Arial" w:hAnsi="Arial" w:cs="Arial"/>
                <w:b/>
              </w:rPr>
            </w:pPr>
          </w:p>
          <w:p w14:paraId="683CFFFF" w14:textId="77777777" w:rsidR="00016E3D" w:rsidRDefault="00016E3D" w:rsidP="00ED5247">
            <w:pPr>
              <w:rPr>
                <w:rFonts w:ascii="Arial" w:hAnsi="Arial" w:cs="Arial"/>
                <w:b/>
              </w:rPr>
            </w:pPr>
          </w:p>
          <w:p w14:paraId="0735CE74" w14:textId="77777777" w:rsidR="00016E3D" w:rsidRDefault="00016E3D" w:rsidP="00ED5247">
            <w:pPr>
              <w:rPr>
                <w:rFonts w:ascii="Arial" w:hAnsi="Arial" w:cs="Arial"/>
                <w:b/>
              </w:rPr>
            </w:pPr>
          </w:p>
          <w:p w14:paraId="363DF270" w14:textId="77777777" w:rsidR="00016E3D" w:rsidRDefault="00016E3D" w:rsidP="00ED5247">
            <w:pPr>
              <w:rPr>
                <w:rFonts w:ascii="Arial" w:hAnsi="Arial" w:cs="Arial"/>
                <w:b/>
              </w:rPr>
            </w:pPr>
          </w:p>
          <w:p w14:paraId="075ECCAE" w14:textId="77777777" w:rsidR="00016E3D" w:rsidRPr="005709D4" w:rsidRDefault="00016E3D"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5ADEE47C"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33F04882" w14:textId="77777777" w:rsidR="00ED5247" w:rsidRPr="005709D4" w:rsidRDefault="00ED5247" w:rsidP="00ED5247">
            <w:pPr>
              <w:rPr>
                <w:rFonts w:ascii="Arial" w:hAnsi="Arial" w:cs="Arial"/>
              </w:rPr>
            </w:pPr>
          </w:p>
        </w:tc>
      </w:tr>
      <w:tr w:rsidR="00ED5247" w:rsidRPr="005709D4" w14:paraId="61C4314D"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398D6D04" w14:textId="58D970F3" w:rsidR="00ED5247" w:rsidRPr="005709D4" w:rsidRDefault="00ED5247" w:rsidP="00ED5247">
            <w:pPr>
              <w:jc w:val="center"/>
              <w:rPr>
                <w:rFonts w:ascii="Arial" w:hAnsi="Arial" w:cs="Arial"/>
              </w:rPr>
            </w:pPr>
            <w:r w:rsidRPr="005709D4">
              <w:rPr>
                <w:rFonts w:ascii="Arial" w:hAnsi="Arial" w:cs="Arial"/>
              </w:rPr>
              <w:lastRenderedPageBreak/>
              <w:t>10</w:t>
            </w:r>
          </w:p>
        </w:tc>
        <w:tc>
          <w:tcPr>
            <w:tcW w:w="1213" w:type="dxa"/>
            <w:tcBorders>
              <w:top w:val="single" w:sz="4" w:space="0" w:color="auto"/>
              <w:left w:val="nil"/>
              <w:bottom w:val="single" w:sz="4" w:space="0" w:color="auto"/>
              <w:right w:val="single" w:sz="4" w:space="0" w:color="auto"/>
            </w:tcBorders>
          </w:tcPr>
          <w:p w14:paraId="019C17AF" w14:textId="28CEEE6C"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259D7E67" w14:textId="77777777" w:rsidR="00ED5247" w:rsidRPr="005709D4" w:rsidRDefault="00ED5247" w:rsidP="00ED5247">
            <w:pPr>
              <w:rPr>
                <w:rFonts w:ascii="Arial" w:hAnsi="Arial" w:cs="Arial"/>
                <w:b/>
              </w:rPr>
            </w:pPr>
            <w:r w:rsidRPr="005709D4">
              <w:rPr>
                <w:rFonts w:ascii="Arial" w:hAnsi="Arial" w:cs="Arial"/>
                <w:b/>
              </w:rPr>
              <w:t xml:space="preserve">Microbore guard cartridge for use with Item 9 </w:t>
            </w:r>
          </w:p>
          <w:p w14:paraId="2606EEBD" w14:textId="77777777" w:rsidR="00ED5247" w:rsidRPr="005709D4" w:rsidRDefault="00ED5247" w:rsidP="00ED5247">
            <w:pPr>
              <w:rPr>
                <w:rFonts w:ascii="Arial" w:hAnsi="Arial" w:cs="Arial"/>
                <w:b/>
              </w:rPr>
            </w:pPr>
          </w:p>
          <w:p w14:paraId="7301A0C6" w14:textId="77777777" w:rsidR="00ED5247" w:rsidRPr="005709D4" w:rsidRDefault="00ED5247" w:rsidP="00ED5247">
            <w:pPr>
              <w:pStyle w:val="ListParagraph"/>
              <w:numPr>
                <w:ilvl w:val="0"/>
                <w:numId w:val="27"/>
              </w:numPr>
              <w:ind w:left="343"/>
              <w:rPr>
                <w:rFonts w:ascii="Arial" w:hAnsi="Arial" w:cs="Arial"/>
              </w:rPr>
            </w:pPr>
            <w:r w:rsidRPr="005709D4">
              <w:rPr>
                <w:rFonts w:ascii="Arial" w:hAnsi="Arial" w:cs="Arial"/>
              </w:rPr>
              <w:t>Dionex IonPac AG11-HC (P/N: 052963) or equivalent Equivalent guard cartridge must be equal or better in performance than Dionex IonPac AG11-HC (P/N: 052963)</w:t>
            </w:r>
          </w:p>
          <w:p w14:paraId="2081BD26" w14:textId="77777777" w:rsidR="00ED5247" w:rsidRPr="005709D4" w:rsidRDefault="00ED5247" w:rsidP="00ED5247">
            <w:pPr>
              <w:pStyle w:val="ListParagraph"/>
              <w:numPr>
                <w:ilvl w:val="0"/>
                <w:numId w:val="27"/>
              </w:numPr>
              <w:ind w:left="343"/>
              <w:rPr>
                <w:rFonts w:ascii="Arial" w:hAnsi="Arial" w:cs="Arial"/>
              </w:rPr>
            </w:pPr>
            <w:r w:rsidRPr="005709D4">
              <w:rPr>
                <w:rFonts w:ascii="Arial" w:hAnsi="Arial" w:cs="Arial"/>
              </w:rPr>
              <w:t xml:space="preserve">Must be compatible for use with Item 9 </w:t>
            </w:r>
          </w:p>
          <w:p w14:paraId="2C421FF7" w14:textId="77777777" w:rsidR="00ED5247" w:rsidRPr="005709D4" w:rsidRDefault="00ED5247" w:rsidP="00ED5247">
            <w:pPr>
              <w:rPr>
                <w:rFonts w:ascii="Arial" w:hAnsi="Arial" w:cs="Arial"/>
              </w:rPr>
            </w:pPr>
          </w:p>
          <w:p w14:paraId="0CD0C824" w14:textId="1ADF87ED" w:rsidR="00ED5247" w:rsidRDefault="00ED5247" w:rsidP="00ED5247">
            <w:pPr>
              <w:rPr>
                <w:rFonts w:ascii="Arial" w:hAnsi="Arial" w:cs="Arial"/>
                <w:b/>
                <w:color w:val="000000"/>
              </w:rPr>
            </w:pPr>
            <w:r>
              <w:rPr>
                <w:rFonts w:ascii="Arial" w:hAnsi="Arial" w:cs="Arial"/>
                <w:b/>
                <w:color w:val="000000"/>
              </w:rPr>
              <w:t xml:space="preserve">Note: Supplier quoting for Item 10 must also quote </w:t>
            </w:r>
            <w:r w:rsidR="006F093C">
              <w:rPr>
                <w:rFonts w:ascii="Arial" w:hAnsi="Arial" w:cs="Arial"/>
                <w:b/>
                <w:color w:val="000000"/>
              </w:rPr>
              <w:t>for Item</w:t>
            </w:r>
            <w:r>
              <w:rPr>
                <w:rFonts w:ascii="Arial" w:hAnsi="Arial" w:cs="Arial"/>
                <w:b/>
                <w:color w:val="000000"/>
              </w:rPr>
              <w:t xml:space="preserve"> 9. Item 9 and 10 are purchased as a set of the same series, and they will be awarded to the same supplier.</w:t>
            </w:r>
          </w:p>
          <w:p w14:paraId="5C455742" w14:textId="6A117CA2" w:rsidR="00016E3D" w:rsidRPr="00016E3D" w:rsidRDefault="00016E3D" w:rsidP="00ED5247">
            <w:pPr>
              <w:rPr>
                <w:rFonts w:ascii="Arial" w:hAnsi="Arial" w:cs="Arial"/>
              </w:rPr>
            </w:pPr>
          </w:p>
        </w:tc>
        <w:tc>
          <w:tcPr>
            <w:tcW w:w="1418" w:type="dxa"/>
            <w:tcBorders>
              <w:top w:val="single" w:sz="4" w:space="0" w:color="auto"/>
              <w:left w:val="single" w:sz="4" w:space="0" w:color="auto"/>
              <w:bottom w:val="single" w:sz="4" w:space="0" w:color="auto"/>
              <w:right w:val="single" w:sz="6" w:space="0" w:color="auto"/>
            </w:tcBorders>
          </w:tcPr>
          <w:p w14:paraId="6B317224"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62F4BB59" w14:textId="77777777" w:rsidR="00ED5247" w:rsidRPr="005709D4" w:rsidRDefault="00ED5247" w:rsidP="00ED5247">
            <w:pPr>
              <w:rPr>
                <w:rFonts w:ascii="Arial" w:hAnsi="Arial" w:cs="Arial"/>
              </w:rPr>
            </w:pPr>
          </w:p>
        </w:tc>
      </w:tr>
      <w:tr w:rsidR="00ED5247" w:rsidRPr="005709D4" w14:paraId="7B784BA7"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26BA8077" w14:textId="7E51B2EE" w:rsidR="00ED5247" w:rsidRPr="005709D4" w:rsidRDefault="00ED5247" w:rsidP="00ED5247">
            <w:pPr>
              <w:jc w:val="center"/>
              <w:rPr>
                <w:rFonts w:ascii="Arial" w:hAnsi="Arial" w:cs="Arial"/>
              </w:rPr>
            </w:pPr>
            <w:r w:rsidRPr="005709D4">
              <w:rPr>
                <w:rFonts w:ascii="Arial" w:hAnsi="Arial" w:cs="Arial"/>
              </w:rPr>
              <w:br w:type="page"/>
              <w:t>11</w:t>
            </w:r>
          </w:p>
        </w:tc>
        <w:tc>
          <w:tcPr>
            <w:tcW w:w="1213" w:type="dxa"/>
            <w:tcBorders>
              <w:top w:val="single" w:sz="4" w:space="0" w:color="auto"/>
              <w:left w:val="nil"/>
              <w:bottom w:val="single" w:sz="4" w:space="0" w:color="auto"/>
              <w:right w:val="single" w:sz="4" w:space="0" w:color="auto"/>
            </w:tcBorders>
          </w:tcPr>
          <w:p w14:paraId="5BDF2EEB" w14:textId="1F4A5A6F"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027C257A" w14:textId="77777777" w:rsidR="00ED5247" w:rsidRPr="005709D4" w:rsidRDefault="00ED5247" w:rsidP="00ED5247">
            <w:pPr>
              <w:rPr>
                <w:rFonts w:ascii="Arial" w:hAnsi="Arial" w:cs="Arial"/>
                <w:b/>
              </w:rPr>
            </w:pPr>
            <w:r w:rsidRPr="005709D4">
              <w:rPr>
                <w:rFonts w:ascii="Arial" w:hAnsi="Arial" w:cs="Arial"/>
                <w:b/>
              </w:rPr>
              <w:t>Reversed Phase LC column (2.1mm ID X 100mm)</w:t>
            </w:r>
          </w:p>
          <w:p w14:paraId="6FB661EE" w14:textId="77777777" w:rsidR="00ED5247" w:rsidRPr="005709D4" w:rsidRDefault="00ED5247" w:rsidP="00ED5247">
            <w:pPr>
              <w:rPr>
                <w:rFonts w:ascii="Arial" w:hAnsi="Arial" w:cs="Arial"/>
              </w:rPr>
            </w:pPr>
          </w:p>
          <w:p w14:paraId="42D7D289" w14:textId="62A2B1DB"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6CB4B1E6"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Carbon load : 100%</w:t>
            </w:r>
          </w:p>
          <w:p w14:paraId="6B19C67A"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pH stability : 0 - 14</w:t>
            </w:r>
          </w:p>
          <w:p w14:paraId="56E03553"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Surface area : 120 m</w:t>
            </w:r>
            <w:r w:rsidRPr="005709D4">
              <w:rPr>
                <w:rFonts w:ascii="Arial" w:hAnsi="Arial" w:cs="Arial"/>
                <w:vertAlign w:val="superscript"/>
              </w:rPr>
              <w:t>2</w:t>
            </w:r>
            <w:r w:rsidRPr="005709D4">
              <w:rPr>
                <w:rFonts w:ascii="Arial" w:hAnsi="Arial" w:cs="Arial"/>
              </w:rPr>
              <w:t>/g</w:t>
            </w:r>
          </w:p>
          <w:p w14:paraId="726A867E"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Pore size : 250 Å</w:t>
            </w:r>
          </w:p>
          <w:p w14:paraId="7BB68BB4"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Stationary phase: Porous graphitic carbon</w:t>
            </w:r>
          </w:p>
          <w:p w14:paraId="251A6304"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Packing type : Spherical, porous graphitic carbon</w:t>
            </w:r>
          </w:p>
          <w:p w14:paraId="00555637"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Maximum pressure : 400bar</w:t>
            </w:r>
          </w:p>
          <w:p w14:paraId="64D93393"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Phase type : For reversed phase chromatography</w:t>
            </w:r>
          </w:p>
          <w:p w14:paraId="7B9C8610"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Hypercarb column (P/N: 35005-102130) or equivalent</w:t>
            </w:r>
          </w:p>
          <w:p w14:paraId="3ECFFF1C" w14:textId="77777777" w:rsidR="00ED5247" w:rsidRPr="005709D4" w:rsidRDefault="00ED5247" w:rsidP="00ED5247">
            <w:pPr>
              <w:pStyle w:val="ListParagraph"/>
              <w:numPr>
                <w:ilvl w:val="0"/>
                <w:numId w:val="28"/>
              </w:numPr>
              <w:ind w:left="485"/>
              <w:rPr>
                <w:rFonts w:ascii="Arial" w:hAnsi="Arial" w:cs="Arial"/>
              </w:rPr>
            </w:pPr>
            <w:r w:rsidRPr="005709D4">
              <w:rPr>
                <w:rFonts w:ascii="Arial" w:hAnsi="Arial" w:cs="Arial"/>
              </w:rPr>
              <w:t>Equivalent column must be equal or better in performance than Hypercarb column (P/N: 35005-102130)</w:t>
            </w:r>
          </w:p>
          <w:p w14:paraId="4C7AB335" w14:textId="77777777" w:rsidR="00ED5247" w:rsidRPr="005709D4" w:rsidRDefault="00ED5247" w:rsidP="00ED5247">
            <w:pPr>
              <w:pStyle w:val="ListParagraph"/>
              <w:ind w:left="485"/>
              <w:rPr>
                <w:rFonts w:ascii="Arial" w:hAnsi="Arial" w:cs="Arial"/>
              </w:rPr>
            </w:pPr>
          </w:p>
          <w:p w14:paraId="1A39D086" w14:textId="2F568B0C" w:rsidR="00ED5247" w:rsidRPr="00661921" w:rsidRDefault="00ED5247" w:rsidP="00ED5247">
            <w:pPr>
              <w:rPr>
                <w:rFonts w:ascii="Arial" w:hAnsi="Arial" w:cs="Arial"/>
              </w:rPr>
            </w:pPr>
            <w:r>
              <w:rPr>
                <w:rFonts w:ascii="Arial" w:hAnsi="Arial" w:cs="Arial"/>
                <w:b/>
                <w:color w:val="000000"/>
              </w:rPr>
              <w:t xml:space="preserve">Note: Supplier quoting for Item 11 must also quote </w:t>
            </w:r>
            <w:r w:rsidR="00D375C8">
              <w:rPr>
                <w:rFonts w:ascii="Arial" w:hAnsi="Arial" w:cs="Arial"/>
                <w:b/>
                <w:color w:val="000000"/>
              </w:rPr>
              <w:t>for Item</w:t>
            </w:r>
            <w:r>
              <w:rPr>
                <w:rFonts w:ascii="Arial" w:hAnsi="Arial" w:cs="Arial"/>
                <w:b/>
                <w:color w:val="000000"/>
              </w:rPr>
              <w:t xml:space="preserve"> 12 and 13. Item 11, 12 and 13 are purchased as a set of the same series, and they will be awarded to the same supplier.</w:t>
            </w:r>
          </w:p>
          <w:p w14:paraId="1C17D779"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59B1F839"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1B8C968C" w14:textId="77777777" w:rsidR="00ED5247" w:rsidRPr="005709D4" w:rsidRDefault="00ED5247" w:rsidP="00ED5247">
            <w:pPr>
              <w:rPr>
                <w:rFonts w:ascii="Arial" w:hAnsi="Arial" w:cs="Arial"/>
              </w:rPr>
            </w:pPr>
          </w:p>
        </w:tc>
      </w:tr>
      <w:tr w:rsidR="00ED5247" w:rsidRPr="005709D4" w14:paraId="465C3B95"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04C5078" w14:textId="6B8538E7" w:rsidR="00ED5247" w:rsidRPr="005709D4" w:rsidRDefault="00ED5247" w:rsidP="00ED5247">
            <w:pPr>
              <w:jc w:val="center"/>
              <w:rPr>
                <w:rFonts w:ascii="Arial" w:hAnsi="Arial" w:cs="Arial"/>
              </w:rPr>
            </w:pPr>
            <w:r w:rsidRPr="005709D4">
              <w:rPr>
                <w:rFonts w:ascii="Arial" w:hAnsi="Arial" w:cs="Arial"/>
              </w:rPr>
              <w:t>12</w:t>
            </w:r>
          </w:p>
        </w:tc>
        <w:tc>
          <w:tcPr>
            <w:tcW w:w="1213" w:type="dxa"/>
            <w:tcBorders>
              <w:top w:val="single" w:sz="4" w:space="0" w:color="auto"/>
              <w:left w:val="nil"/>
              <w:bottom w:val="single" w:sz="4" w:space="0" w:color="auto"/>
              <w:right w:val="single" w:sz="4" w:space="0" w:color="auto"/>
            </w:tcBorders>
          </w:tcPr>
          <w:p w14:paraId="4AB7D177" w14:textId="70E4E8DB"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8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18C60BFA" w14:textId="77777777" w:rsidR="00ED5247" w:rsidRPr="005709D4" w:rsidRDefault="00ED5247" w:rsidP="00ED5247">
            <w:pPr>
              <w:rPr>
                <w:rFonts w:ascii="Arial" w:hAnsi="Arial" w:cs="Arial"/>
                <w:b/>
              </w:rPr>
            </w:pPr>
            <w:r w:rsidRPr="005709D4">
              <w:rPr>
                <w:rFonts w:ascii="Arial" w:hAnsi="Arial" w:cs="Arial"/>
                <w:b/>
              </w:rPr>
              <w:t>Guard cartridge for use with Items 11 and 13</w:t>
            </w:r>
          </w:p>
          <w:p w14:paraId="00C63763" w14:textId="77777777" w:rsidR="00ED5247" w:rsidRPr="005709D4" w:rsidRDefault="00ED5247" w:rsidP="00ED5247">
            <w:pPr>
              <w:rPr>
                <w:rFonts w:ascii="Arial" w:hAnsi="Arial" w:cs="Arial"/>
              </w:rPr>
            </w:pPr>
          </w:p>
          <w:p w14:paraId="4F4781F8" w14:textId="63A3E301"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p>
          <w:p w14:paraId="0551D8FF"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Carbon load : 100%</w:t>
            </w:r>
          </w:p>
          <w:p w14:paraId="2FFE5BAC"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pH stability : 0 - 14</w:t>
            </w:r>
          </w:p>
          <w:p w14:paraId="4C0F8F54"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Maximum pressure : 400bar</w:t>
            </w:r>
          </w:p>
          <w:p w14:paraId="0BFA6C0D"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Pore size : 250 Å</w:t>
            </w:r>
          </w:p>
          <w:p w14:paraId="210FDCBB"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Surface area : 120 m2/g</w:t>
            </w:r>
          </w:p>
          <w:p w14:paraId="7893B9A3"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Hypercarb Guard (P/N: 35005-012101) or equivalent</w:t>
            </w:r>
          </w:p>
          <w:p w14:paraId="56459BE6"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Equivalent guard cartridge must be equal or better in performance than Hypercarb Guard (P/N: 35005-012101)</w:t>
            </w:r>
          </w:p>
          <w:p w14:paraId="477A9FCB" w14:textId="77777777" w:rsidR="00ED5247" w:rsidRPr="005709D4" w:rsidRDefault="00ED5247" w:rsidP="00ED5247">
            <w:pPr>
              <w:pStyle w:val="ListParagraph"/>
              <w:numPr>
                <w:ilvl w:val="0"/>
                <w:numId w:val="29"/>
              </w:numPr>
              <w:ind w:left="485"/>
              <w:rPr>
                <w:rFonts w:ascii="Arial" w:hAnsi="Arial" w:cs="Arial"/>
              </w:rPr>
            </w:pPr>
            <w:r w:rsidRPr="005709D4">
              <w:rPr>
                <w:rFonts w:ascii="Arial" w:hAnsi="Arial" w:cs="Arial"/>
              </w:rPr>
              <w:t>Must be compatible for use with Item</w:t>
            </w:r>
            <w:r>
              <w:rPr>
                <w:rFonts w:ascii="Arial" w:hAnsi="Arial" w:cs="Arial"/>
              </w:rPr>
              <w:t>s</w:t>
            </w:r>
            <w:r w:rsidRPr="005709D4">
              <w:rPr>
                <w:rFonts w:ascii="Arial" w:hAnsi="Arial" w:cs="Arial"/>
              </w:rPr>
              <w:t xml:space="preserve"> 11 </w:t>
            </w:r>
            <w:r>
              <w:rPr>
                <w:rFonts w:ascii="Arial" w:hAnsi="Arial" w:cs="Arial"/>
              </w:rPr>
              <w:t>and 13</w:t>
            </w:r>
          </w:p>
          <w:p w14:paraId="46511566" w14:textId="77777777" w:rsidR="00ED5247" w:rsidRPr="005709D4" w:rsidRDefault="00ED5247" w:rsidP="00ED5247">
            <w:pPr>
              <w:rPr>
                <w:rFonts w:ascii="Arial" w:hAnsi="Arial" w:cs="Arial"/>
              </w:rPr>
            </w:pPr>
          </w:p>
          <w:p w14:paraId="2FAEBE0D" w14:textId="0F7B9A70" w:rsidR="00ED5247" w:rsidRPr="00661921" w:rsidRDefault="00ED5247" w:rsidP="00ED5247">
            <w:pPr>
              <w:rPr>
                <w:rFonts w:ascii="Arial" w:hAnsi="Arial" w:cs="Arial"/>
              </w:rPr>
            </w:pPr>
            <w:r>
              <w:rPr>
                <w:rFonts w:ascii="Arial" w:hAnsi="Arial" w:cs="Arial"/>
                <w:b/>
                <w:color w:val="000000"/>
              </w:rPr>
              <w:t xml:space="preserve">Note: Supplier quoting for Item 12 must also quote </w:t>
            </w:r>
            <w:r w:rsidR="006F093C">
              <w:rPr>
                <w:rFonts w:ascii="Arial" w:hAnsi="Arial" w:cs="Arial"/>
                <w:b/>
                <w:color w:val="000000"/>
              </w:rPr>
              <w:t>for Item</w:t>
            </w:r>
            <w:r>
              <w:rPr>
                <w:rFonts w:ascii="Arial" w:hAnsi="Arial" w:cs="Arial"/>
                <w:b/>
                <w:color w:val="000000"/>
              </w:rPr>
              <w:t xml:space="preserve"> 11 and 13. Item 11, 12 and 13 are purchased as a set of the same series, and they will be awarded to the same supplier.</w:t>
            </w:r>
          </w:p>
          <w:p w14:paraId="409AD6BC" w14:textId="77777777" w:rsidR="00ED5247" w:rsidRDefault="00ED5247" w:rsidP="00ED5247">
            <w:pPr>
              <w:rPr>
                <w:rFonts w:ascii="Arial" w:hAnsi="Arial" w:cs="Arial"/>
              </w:rPr>
            </w:pPr>
          </w:p>
          <w:p w14:paraId="0F2CB2FB" w14:textId="77777777" w:rsidR="00016E3D" w:rsidRDefault="00016E3D" w:rsidP="00ED5247">
            <w:pPr>
              <w:rPr>
                <w:rFonts w:ascii="Arial" w:hAnsi="Arial" w:cs="Arial"/>
              </w:rPr>
            </w:pPr>
          </w:p>
          <w:p w14:paraId="40DB0201" w14:textId="77777777" w:rsidR="00016E3D" w:rsidRDefault="00016E3D" w:rsidP="00ED5247">
            <w:pPr>
              <w:rPr>
                <w:rFonts w:ascii="Arial" w:hAnsi="Arial" w:cs="Arial"/>
              </w:rPr>
            </w:pPr>
          </w:p>
          <w:p w14:paraId="2CE8AA65" w14:textId="77777777" w:rsidR="00016E3D" w:rsidRDefault="00016E3D" w:rsidP="00ED5247">
            <w:pPr>
              <w:rPr>
                <w:rFonts w:ascii="Arial" w:hAnsi="Arial" w:cs="Arial"/>
              </w:rPr>
            </w:pPr>
          </w:p>
          <w:p w14:paraId="74DDA9D9" w14:textId="77777777" w:rsidR="00016E3D" w:rsidRDefault="00016E3D" w:rsidP="00ED5247">
            <w:pPr>
              <w:rPr>
                <w:rFonts w:ascii="Arial" w:hAnsi="Arial" w:cs="Arial"/>
              </w:rPr>
            </w:pPr>
          </w:p>
          <w:p w14:paraId="76C9DCC5" w14:textId="77777777" w:rsidR="00016E3D" w:rsidRDefault="00016E3D" w:rsidP="00ED5247">
            <w:pPr>
              <w:rPr>
                <w:rFonts w:ascii="Arial" w:hAnsi="Arial" w:cs="Arial"/>
              </w:rPr>
            </w:pPr>
          </w:p>
          <w:p w14:paraId="392763FC" w14:textId="77777777" w:rsidR="00016E3D" w:rsidRDefault="00016E3D" w:rsidP="00ED5247">
            <w:pPr>
              <w:rPr>
                <w:rFonts w:ascii="Arial" w:hAnsi="Arial" w:cs="Arial"/>
              </w:rPr>
            </w:pPr>
          </w:p>
          <w:p w14:paraId="37337C1C" w14:textId="77777777" w:rsidR="00016E3D" w:rsidRDefault="00016E3D" w:rsidP="00ED5247">
            <w:pPr>
              <w:rPr>
                <w:rFonts w:ascii="Arial" w:hAnsi="Arial" w:cs="Arial"/>
              </w:rPr>
            </w:pPr>
          </w:p>
          <w:p w14:paraId="4D2D158A" w14:textId="77777777" w:rsidR="00016E3D" w:rsidRDefault="00016E3D" w:rsidP="00ED5247">
            <w:pPr>
              <w:rPr>
                <w:rFonts w:ascii="Arial" w:hAnsi="Arial" w:cs="Arial"/>
              </w:rPr>
            </w:pPr>
          </w:p>
          <w:p w14:paraId="55A02107" w14:textId="77777777" w:rsidR="00016E3D" w:rsidRDefault="00016E3D" w:rsidP="00ED5247">
            <w:pPr>
              <w:rPr>
                <w:rFonts w:ascii="Arial" w:hAnsi="Arial" w:cs="Arial"/>
              </w:rPr>
            </w:pPr>
          </w:p>
          <w:p w14:paraId="7B1FF7D6" w14:textId="77777777" w:rsidR="00016E3D" w:rsidRDefault="00016E3D" w:rsidP="00ED5247">
            <w:pPr>
              <w:rPr>
                <w:rFonts w:ascii="Arial" w:hAnsi="Arial" w:cs="Arial"/>
              </w:rPr>
            </w:pPr>
          </w:p>
          <w:p w14:paraId="1473B4F8" w14:textId="77777777" w:rsidR="00016E3D" w:rsidRDefault="00016E3D" w:rsidP="00ED5247">
            <w:pPr>
              <w:rPr>
                <w:rFonts w:ascii="Arial" w:hAnsi="Arial" w:cs="Arial"/>
              </w:rPr>
            </w:pPr>
          </w:p>
          <w:p w14:paraId="08EB9781" w14:textId="77777777" w:rsidR="00016E3D" w:rsidRPr="005709D4" w:rsidRDefault="00016E3D"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511FD819"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4DB225AD" w14:textId="77777777" w:rsidR="00ED5247" w:rsidRPr="005709D4" w:rsidRDefault="00ED5247" w:rsidP="00ED5247">
            <w:pPr>
              <w:rPr>
                <w:rFonts w:ascii="Arial" w:hAnsi="Arial" w:cs="Arial"/>
              </w:rPr>
            </w:pPr>
          </w:p>
        </w:tc>
      </w:tr>
      <w:tr w:rsidR="00ED5247" w:rsidRPr="005709D4" w14:paraId="0469B398"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6CF252EF" w14:textId="54132934" w:rsidR="00ED5247" w:rsidRPr="005709D4" w:rsidRDefault="00ED5247" w:rsidP="00ED5247">
            <w:pPr>
              <w:jc w:val="center"/>
              <w:rPr>
                <w:rFonts w:ascii="Arial" w:hAnsi="Arial" w:cs="Arial"/>
              </w:rPr>
            </w:pPr>
            <w:r w:rsidRPr="005709D4">
              <w:rPr>
                <w:rFonts w:ascii="Arial" w:hAnsi="Arial" w:cs="Arial"/>
              </w:rPr>
              <w:lastRenderedPageBreak/>
              <w:br w:type="page"/>
              <w:t>13</w:t>
            </w:r>
          </w:p>
        </w:tc>
        <w:tc>
          <w:tcPr>
            <w:tcW w:w="1213" w:type="dxa"/>
            <w:tcBorders>
              <w:top w:val="single" w:sz="4" w:space="0" w:color="auto"/>
              <w:left w:val="nil"/>
              <w:bottom w:val="single" w:sz="4" w:space="0" w:color="auto"/>
              <w:right w:val="single" w:sz="4" w:space="0" w:color="auto"/>
            </w:tcBorders>
          </w:tcPr>
          <w:p w14:paraId="27649E7A" w14:textId="7E208741"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40F1C0E0" w14:textId="77777777" w:rsidR="00ED5247" w:rsidRPr="005709D4" w:rsidRDefault="00ED5247" w:rsidP="00ED5247">
            <w:pPr>
              <w:rPr>
                <w:rFonts w:ascii="Arial" w:hAnsi="Arial" w:cs="Arial"/>
                <w:b/>
              </w:rPr>
            </w:pPr>
            <w:r w:rsidRPr="005709D4">
              <w:rPr>
                <w:rFonts w:ascii="Arial" w:hAnsi="Arial" w:cs="Arial"/>
                <w:b/>
              </w:rPr>
              <w:t>Guard Cartridge Holder for use with Items 11 and 12</w:t>
            </w:r>
          </w:p>
          <w:p w14:paraId="15811962" w14:textId="77777777" w:rsidR="00ED5247" w:rsidRPr="005709D4" w:rsidRDefault="00ED5247" w:rsidP="00ED5247">
            <w:pPr>
              <w:rPr>
                <w:rFonts w:ascii="Arial" w:hAnsi="Arial" w:cs="Arial"/>
              </w:rPr>
            </w:pPr>
          </w:p>
          <w:p w14:paraId="14B78D6F"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Stainless steel</w:t>
            </w:r>
          </w:p>
          <w:p w14:paraId="60B9A414"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Reusable</w:t>
            </w:r>
          </w:p>
          <w:p w14:paraId="4CD87B6A"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Able to connect directly to analytical column inlet</w:t>
            </w:r>
          </w:p>
          <w:p w14:paraId="28037DC8"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For use with analytical column with 2.1mm and 3mm (ID)</w:t>
            </w:r>
          </w:p>
          <w:p w14:paraId="28FD2731"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UNIGUARD Direc-Connect Drop-in Guard Cartridge Holder (P/N: 852-00)</w:t>
            </w:r>
          </w:p>
          <w:p w14:paraId="12D54BDC" w14:textId="77777777" w:rsidR="00ED5247" w:rsidRPr="005709D4" w:rsidRDefault="00ED5247" w:rsidP="00ED5247">
            <w:pPr>
              <w:pStyle w:val="ListParagraph"/>
              <w:numPr>
                <w:ilvl w:val="0"/>
                <w:numId w:val="30"/>
              </w:numPr>
              <w:ind w:left="343"/>
              <w:rPr>
                <w:rFonts w:ascii="Arial" w:hAnsi="Arial" w:cs="Arial"/>
              </w:rPr>
            </w:pPr>
            <w:r w:rsidRPr="005709D4">
              <w:rPr>
                <w:rFonts w:ascii="Arial" w:hAnsi="Arial" w:cs="Arial"/>
              </w:rPr>
              <w:t>Equivalent guard cartridge holder must be equal or better in performance than UNIGUARD Direc- Connect Drop-in Guard Cartridge Holder (P/N: 852-00)</w:t>
            </w:r>
          </w:p>
          <w:p w14:paraId="1BCBEE39" w14:textId="77777777" w:rsidR="00ED5247" w:rsidRPr="005709D4" w:rsidRDefault="00ED5247" w:rsidP="00ED5247">
            <w:pPr>
              <w:pStyle w:val="ListParagraph"/>
              <w:numPr>
                <w:ilvl w:val="0"/>
                <w:numId w:val="30"/>
              </w:numPr>
              <w:ind w:left="343"/>
              <w:rPr>
                <w:rFonts w:ascii="Arial" w:hAnsi="Arial" w:cs="Arial"/>
                <w:strike/>
              </w:rPr>
            </w:pPr>
            <w:r w:rsidRPr="005709D4">
              <w:rPr>
                <w:rFonts w:ascii="Arial" w:hAnsi="Arial" w:cs="Arial"/>
              </w:rPr>
              <w:t>Must be compatible for use with Item</w:t>
            </w:r>
            <w:r>
              <w:rPr>
                <w:rFonts w:ascii="Arial" w:hAnsi="Arial" w:cs="Arial"/>
              </w:rPr>
              <w:t>s</w:t>
            </w:r>
            <w:r w:rsidRPr="005709D4">
              <w:rPr>
                <w:rFonts w:ascii="Arial" w:hAnsi="Arial" w:cs="Arial"/>
              </w:rPr>
              <w:t xml:space="preserve"> 11 &amp; 12 </w:t>
            </w:r>
          </w:p>
          <w:p w14:paraId="797EB621" w14:textId="77777777" w:rsidR="00ED5247" w:rsidRPr="005709D4" w:rsidRDefault="00ED5247" w:rsidP="00ED5247">
            <w:pPr>
              <w:rPr>
                <w:rFonts w:ascii="Arial" w:hAnsi="Arial" w:cs="Arial"/>
                <w:strike/>
              </w:rPr>
            </w:pPr>
          </w:p>
          <w:p w14:paraId="0D1DFD63" w14:textId="5BC9B084" w:rsidR="00ED5247" w:rsidRPr="00661921" w:rsidRDefault="00ED5247" w:rsidP="00ED5247">
            <w:pPr>
              <w:rPr>
                <w:rFonts w:ascii="Arial" w:hAnsi="Arial" w:cs="Arial"/>
              </w:rPr>
            </w:pPr>
            <w:r>
              <w:rPr>
                <w:rFonts w:ascii="Arial" w:hAnsi="Arial" w:cs="Arial"/>
                <w:b/>
                <w:color w:val="000000"/>
              </w:rPr>
              <w:t xml:space="preserve">Note: Supplier quoting for Item 13 must also quote </w:t>
            </w:r>
            <w:r w:rsidR="00D375C8">
              <w:rPr>
                <w:rFonts w:ascii="Arial" w:hAnsi="Arial" w:cs="Arial"/>
                <w:b/>
                <w:color w:val="000000"/>
              </w:rPr>
              <w:t>for Item</w:t>
            </w:r>
            <w:r>
              <w:rPr>
                <w:rFonts w:ascii="Arial" w:hAnsi="Arial" w:cs="Arial"/>
                <w:b/>
                <w:color w:val="000000"/>
              </w:rPr>
              <w:t xml:space="preserve"> 11 and 12. Item 11, 12 and 13 are purchased as a set of the same series, and they will be awarded to the same supplier.</w:t>
            </w:r>
          </w:p>
          <w:p w14:paraId="5A206757"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28295736"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55038DF4" w14:textId="77777777" w:rsidR="00ED5247" w:rsidRPr="005709D4" w:rsidRDefault="00ED5247" w:rsidP="00ED5247">
            <w:pPr>
              <w:rPr>
                <w:rFonts w:ascii="Arial" w:hAnsi="Arial" w:cs="Arial"/>
              </w:rPr>
            </w:pPr>
          </w:p>
        </w:tc>
      </w:tr>
      <w:tr w:rsidR="00ED5247" w:rsidRPr="005709D4" w14:paraId="6ADB9714"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032EF743" w14:textId="30EAF5D1" w:rsidR="00ED5247" w:rsidRPr="005709D4" w:rsidRDefault="00ED5247" w:rsidP="00ED5247">
            <w:pPr>
              <w:jc w:val="center"/>
              <w:rPr>
                <w:rFonts w:ascii="Arial" w:hAnsi="Arial" w:cs="Arial"/>
              </w:rPr>
            </w:pPr>
            <w:r w:rsidRPr="005709D4">
              <w:rPr>
                <w:rFonts w:ascii="Arial" w:hAnsi="Arial" w:cs="Arial"/>
              </w:rPr>
              <w:t>14</w:t>
            </w:r>
          </w:p>
        </w:tc>
        <w:tc>
          <w:tcPr>
            <w:tcW w:w="1213" w:type="dxa"/>
            <w:tcBorders>
              <w:top w:val="single" w:sz="4" w:space="0" w:color="auto"/>
              <w:left w:val="nil"/>
              <w:bottom w:val="single" w:sz="4" w:space="0" w:color="auto"/>
              <w:right w:val="single" w:sz="4" w:space="0" w:color="auto"/>
            </w:tcBorders>
          </w:tcPr>
          <w:p w14:paraId="3BD0797E" w14:textId="40E50EA5"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2E6FA0DE" w14:textId="77777777" w:rsidR="00ED5247" w:rsidRPr="005709D4" w:rsidRDefault="00ED5247" w:rsidP="00ED5247">
            <w:pPr>
              <w:rPr>
                <w:rFonts w:ascii="Arial" w:hAnsi="Arial" w:cs="Arial"/>
                <w:b/>
              </w:rPr>
            </w:pPr>
            <w:r w:rsidRPr="005709D4">
              <w:rPr>
                <w:rFonts w:ascii="Arial" w:hAnsi="Arial" w:cs="Arial"/>
                <w:b/>
              </w:rPr>
              <w:t>Guard cartridge (3mm ID X 10mm) for Reversed Phase LC column</w:t>
            </w:r>
          </w:p>
          <w:p w14:paraId="0B7B1EB9" w14:textId="77777777" w:rsidR="00ED5247" w:rsidRPr="005709D4" w:rsidRDefault="00ED5247" w:rsidP="00ED5247">
            <w:pPr>
              <w:rPr>
                <w:rFonts w:ascii="Arial" w:hAnsi="Arial" w:cs="Arial"/>
              </w:rPr>
            </w:pPr>
          </w:p>
          <w:p w14:paraId="0D5649EB" w14:textId="76146069" w:rsidR="00ED5247" w:rsidRPr="005709D4" w:rsidRDefault="00ED5247" w:rsidP="00ED5247">
            <w:pPr>
              <w:pStyle w:val="ListParagraph"/>
              <w:numPr>
                <w:ilvl w:val="0"/>
                <w:numId w:val="38"/>
              </w:numPr>
              <w:ind w:left="485" w:hanging="42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p>
          <w:p w14:paraId="425E8461" w14:textId="77777777" w:rsidR="00ED5247" w:rsidRPr="005709D4" w:rsidRDefault="00ED5247" w:rsidP="00ED5247">
            <w:pPr>
              <w:pStyle w:val="ListParagraph"/>
              <w:numPr>
                <w:ilvl w:val="0"/>
                <w:numId w:val="38"/>
              </w:numPr>
              <w:ind w:left="485" w:hanging="425"/>
              <w:rPr>
                <w:rFonts w:ascii="Arial" w:hAnsi="Arial" w:cs="Arial"/>
              </w:rPr>
            </w:pPr>
            <w:r w:rsidRPr="005709D4">
              <w:rPr>
                <w:rFonts w:ascii="Arial" w:hAnsi="Arial" w:cs="Arial"/>
              </w:rPr>
              <w:t>Hypercarb Guard (P/N: 35005-013001) or equivalent</w:t>
            </w:r>
          </w:p>
          <w:p w14:paraId="3F094612" w14:textId="77777777" w:rsidR="00ED5247" w:rsidRPr="005709D4" w:rsidRDefault="00ED5247" w:rsidP="00ED5247">
            <w:pPr>
              <w:pStyle w:val="ListParagraph"/>
              <w:numPr>
                <w:ilvl w:val="0"/>
                <w:numId w:val="38"/>
              </w:numPr>
              <w:ind w:left="485" w:hanging="425"/>
              <w:rPr>
                <w:rFonts w:ascii="Arial" w:hAnsi="Arial" w:cs="Arial"/>
              </w:rPr>
            </w:pPr>
            <w:r w:rsidRPr="005709D4">
              <w:rPr>
                <w:rFonts w:ascii="Arial" w:hAnsi="Arial" w:cs="Arial"/>
              </w:rPr>
              <w:t>Equivalent guard cartridge must be equal or better in performance than Hypercarb Guard (P/N: 35005-013001)</w:t>
            </w:r>
          </w:p>
          <w:p w14:paraId="61D1E94B" w14:textId="77777777" w:rsidR="00ED5247" w:rsidRPr="005709D4" w:rsidRDefault="00ED5247" w:rsidP="00ED5247">
            <w:pPr>
              <w:pStyle w:val="ListParagraph"/>
              <w:numPr>
                <w:ilvl w:val="0"/>
                <w:numId w:val="38"/>
              </w:numPr>
              <w:ind w:left="485" w:hanging="425"/>
              <w:rPr>
                <w:rFonts w:ascii="Arial" w:hAnsi="Arial" w:cs="Arial"/>
              </w:rPr>
            </w:pPr>
            <w:r w:rsidRPr="005709D4">
              <w:rPr>
                <w:rFonts w:ascii="Arial" w:hAnsi="Arial" w:cs="Arial"/>
              </w:rPr>
              <w:t>Must be compatible for use with Hypercarb column (P/N: 35005-103030)</w:t>
            </w:r>
          </w:p>
          <w:p w14:paraId="47D19A70"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4F1E85FD"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610729CD" w14:textId="77777777" w:rsidR="00ED5247" w:rsidRPr="005709D4" w:rsidRDefault="00ED5247" w:rsidP="00ED5247">
            <w:pPr>
              <w:rPr>
                <w:rFonts w:ascii="Arial" w:hAnsi="Arial" w:cs="Arial"/>
              </w:rPr>
            </w:pPr>
          </w:p>
        </w:tc>
      </w:tr>
      <w:tr w:rsidR="00ED5247" w:rsidRPr="005709D4" w14:paraId="5982A161"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2CC778EC" w14:textId="4CEFCA65" w:rsidR="00ED5247" w:rsidRPr="005709D4" w:rsidRDefault="00ED5247" w:rsidP="00ED5247">
            <w:pPr>
              <w:jc w:val="center"/>
              <w:rPr>
                <w:rFonts w:ascii="Arial" w:hAnsi="Arial" w:cs="Arial"/>
              </w:rPr>
            </w:pPr>
            <w:r w:rsidRPr="005709D4">
              <w:rPr>
                <w:rFonts w:ascii="Arial" w:hAnsi="Arial" w:cs="Arial"/>
              </w:rPr>
              <w:br w:type="page"/>
              <w:t>15</w:t>
            </w:r>
          </w:p>
        </w:tc>
        <w:tc>
          <w:tcPr>
            <w:tcW w:w="1213" w:type="dxa"/>
            <w:tcBorders>
              <w:top w:val="single" w:sz="4" w:space="0" w:color="auto"/>
              <w:left w:val="nil"/>
              <w:bottom w:val="single" w:sz="4" w:space="0" w:color="auto"/>
              <w:right w:val="single" w:sz="4" w:space="0" w:color="auto"/>
            </w:tcBorders>
          </w:tcPr>
          <w:p w14:paraId="7B76C767" w14:textId="263470F7"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44DE7944" w14:textId="77777777" w:rsidR="00ED5247" w:rsidRPr="005709D4" w:rsidRDefault="00ED5247" w:rsidP="00ED5247">
            <w:pPr>
              <w:rPr>
                <w:rFonts w:ascii="Arial" w:hAnsi="Arial" w:cs="Arial"/>
                <w:b/>
              </w:rPr>
            </w:pPr>
            <w:r w:rsidRPr="005709D4">
              <w:rPr>
                <w:rFonts w:ascii="Arial" w:hAnsi="Arial" w:cs="Arial"/>
                <w:b/>
              </w:rPr>
              <w:t xml:space="preserve">Mixed Mode LC column (2.1mm ID X 150mm) </w:t>
            </w:r>
          </w:p>
          <w:p w14:paraId="25DEEEC3" w14:textId="77777777" w:rsidR="00ED5247" w:rsidRPr="005709D4" w:rsidRDefault="00ED5247" w:rsidP="00ED5247">
            <w:pPr>
              <w:rPr>
                <w:rFonts w:ascii="Arial" w:hAnsi="Arial" w:cs="Arial"/>
              </w:rPr>
            </w:pPr>
          </w:p>
          <w:p w14:paraId="747A6622" w14:textId="17F043EA" w:rsidR="00ED5247" w:rsidRPr="005709D4" w:rsidRDefault="00ED5247" w:rsidP="00ED5247">
            <w:pPr>
              <w:pStyle w:val="ListParagraph"/>
              <w:numPr>
                <w:ilvl w:val="0"/>
                <w:numId w:val="31"/>
              </w:numPr>
              <w:ind w:left="48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16AD2881" w14:textId="77777777" w:rsidR="00ED5247" w:rsidRPr="005709D4" w:rsidRDefault="00ED5247" w:rsidP="00ED5247">
            <w:pPr>
              <w:pStyle w:val="ListParagraph"/>
              <w:numPr>
                <w:ilvl w:val="0"/>
                <w:numId w:val="31"/>
              </w:numPr>
              <w:ind w:left="485"/>
              <w:rPr>
                <w:rFonts w:ascii="Arial" w:hAnsi="Arial" w:cs="Arial"/>
              </w:rPr>
            </w:pPr>
            <w:r w:rsidRPr="005709D4">
              <w:rPr>
                <w:rFonts w:ascii="Arial" w:hAnsi="Arial" w:cs="Arial"/>
              </w:rPr>
              <w:t>Pore size : 100 Å</w:t>
            </w:r>
          </w:p>
          <w:p w14:paraId="0BF7A3F9" w14:textId="77777777" w:rsidR="00ED5247" w:rsidRPr="005709D4" w:rsidRDefault="00ED5247" w:rsidP="00ED5247">
            <w:pPr>
              <w:pStyle w:val="ListParagraph"/>
              <w:numPr>
                <w:ilvl w:val="0"/>
                <w:numId w:val="31"/>
              </w:numPr>
              <w:ind w:left="485"/>
              <w:rPr>
                <w:rFonts w:ascii="Arial" w:hAnsi="Arial" w:cs="Arial"/>
              </w:rPr>
            </w:pPr>
            <w:r w:rsidRPr="005709D4">
              <w:rPr>
                <w:rFonts w:ascii="Arial" w:hAnsi="Arial" w:cs="Arial"/>
              </w:rPr>
              <w:t>Packing type : Silica</w:t>
            </w:r>
          </w:p>
          <w:p w14:paraId="365A4965" w14:textId="77777777" w:rsidR="00ED5247" w:rsidRPr="005709D4" w:rsidRDefault="00ED5247" w:rsidP="00ED5247">
            <w:pPr>
              <w:pStyle w:val="ListParagraph"/>
              <w:numPr>
                <w:ilvl w:val="0"/>
                <w:numId w:val="31"/>
              </w:numPr>
              <w:ind w:left="485"/>
              <w:rPr>
                <w:rFonts w:ascii="Arial" w:hAnsi="Arial" w:cs="Arial"/>
              </w:rPr>
            </w:pPr>
            <w:r w:rsidRPr="005709D4">
              <w:rPr>
                <w:rFonts w:ascii="Arial" w:hAnsi="Arial" w:cs="Arial"/>
              </w:rPr>
              <w:t>SIELC Obelisc R (P/N: OR-21.150.0510) or equivalent</w:t>
            </w:r>
          </w:p>
          <w:p w14:paraId="40BE7B89" w14:textId="77777777" w:rsidR="00ED5247" w:rsidRPr="005709D4" w:rsidRDefault="00ED5247" w:rsidP="00ED5247">
            <w:pPr>
              <w:pStyle w:val="ListParagraph"/>
              <w:numPr>
                <w:ilvl w:val="0"/>
                <w:numId w:val="31"/>
              </w:numPr>
              <w:ind w:left="485"/>
              <w:rPr>
                <w:rFonts w:ascii="Arial" w:hAnsi="Arial" w:cs="Arial"/>
              </w:rPr>
            </w:pPr>
            <w:r w:rsidRPr="005709D4">
              <w:rPr>
                <w:rFonts w:ascii="Arial" w:hAnsi="Arial" w:cs="Arial"/>
              </w:rPr>
              <w:t>Equivalent column must be equal or better in performance than SIELC Obelisc R (P/N: OR-21.150.0510)</w:t>
            </w:r>
          </w:p>
          <w:p w14:paraId="66961A6C" w14:textId="77777777" w:rsidR="00ED5247" w:rsidRPr="005709D4" w:rsidRDefault="00ED5247" w:rsidP="00ED5247">
            <w:pPr>
              <w:rPr>
                <w:rFonts w:ascii="Arial" w:hAnsi="Arial" w:cs="Arial"/>
              </w:rPr>
            </w:pPr>
          </w:p>
          <w:p w14:paraId="27809167" w14:textId="2BFBB5AF" w:rsidR="00ED5247" w:rsidRPr="00661921" w:rsidRDefault="00ED5247" w:rsidP="00ED5247">
            <w:pPr>
              <w:rPr>
                <w:rFonts w:ascii="Arial" w:hAnsi="Arial" w:cs="Arial"/>
              </w:rPr>
            </w:pPr>
            <w:r>
              <w:rPr>
                <w:rFonts w:ascii="Arial" w:hAnsi="Arial" w:cs="Arial"/>
                <w:b/>
                <w:color w:val="000000"/>
              </w:rPr>
              <w:t xml:space="preserve">Note: Supplier quoting for Item 15 must also quote </w:t>
            </w:r>
            <w:r w:rsidR="00D375C8">
              <w:rPr>
                <w:rFonts w:ascii="Arial" w:hAnsi="Arial" w:cs="Arial"/>
                <w:b/>
                <w:color w:val="000000"/>
              </w:rPr>
              <w:t>for Item</w:t>
            </w:r>
            <w:r>
              <w:rPr>
                <w:rFonts w:ascii="Arial" w:hAnsi="Arial" w:cs="Arial"/>
                <w:b/>
                <w:color w:val="000000"/>
              </w:rPr>
              <w:t xml:space="preserve"> 16. Item 15 and 16 are purchased as a set of the same series, and they will be awarded to the same supplier.</w:t>
            </w:r>
          </w:p>
          <w:p w14:paraId="16CCBA2C"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470EF849"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2457DB3E" w14:textId="77777777" w:rsidR="00ED5247" w:rsidRPr="005709D4" w:rsidRDefault="00ED5247" w:rsidP="00ED5247">
            <w:pPr>
              <w:rPr>
                <w:rFonts w:ascii="Arial" w:hAnsi="Arial" w:cs="Arial"/>
              </w:rPr>
            </w:pPr>
          </w:p>
        </w:tc>
      </w:tr>
      <w:tr w:rsidR="00ED5247" w:rsidRPr="005709D4" w14:paraId="25B3CE29"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33BF30DF" w14:textId="03D8F11E" w:rsidR="00ED5247" w:rsidRPr="005709D4" w:rsidRDefault="00ED5247" w:rsidP="00ED5247">
            <w:pPr>
              <w:jc w:val="center"/>
              <w:rPr>
                <w:rFonts w:ascii="Arial" w:hAnsi="Arial" w:cs="Arial"/>
              </w:rPr>
            </w:pPr>
            <w:r w:rsidRPr="005709D4">
              <w:rPr>
                <w:rFonts w:ascii="Arial" w:hAnsi="Arial" w:cs="Arial"/>
              </w:rPr>
              <w:t>16</w:t>
            </w:r>
          </w:p>
        </w:tc>
        <w:tc>
          <w:tcPr>
            <w:tcW w:w="1213" w:type="dxa"/>
            <w:tcBorders>
              <w:top w:val="single" w:sz="4" w:space="0" w:color="auto"/>
              <w:left w:val="nil"/>
              <w:bottom w:val="single" w:sz="4" w:space="0" w:color="auto"/>
              <w:right w:val="single" w:sz="4" w:space="0" w:color="auto"/>
            </w:tcBorders>
          </w:tcPr>
          <w:p w14:paraId="48C29E99" w14:textId="34A6C272"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7C7E723E" w14:textId="77777777" w:rsidR="00ED5247" w:rsidRPr="005709D4" w:rsidRDefault="00ED5247" w:rsidP="00ED5247">
            <w:pPr>
              <w:rPr>
                <w:rFonts w:ascii="Arial" w:hAnsi="Arial" w:cs="Arial"/>
                <w:b/>
              </w:rPr>
            </w:pPr>
            <w:r w:rsidRPr="005709D4">
              <w:rPr>
                <w:rFonts w:ascii="Arial" w:hAnsi="Arial" w:cs="Arial"/>
                <w:b/>
              </w:rPr>
              <w:t>Guard column for use with Item 15</w:t>
            </w:r>
          </w:p>
          <w:p w14:paraId="19F1A4C5" w14:textId="77777777" w:rsidR="00ED5247" w:rsidRPr="005709D4" w:rsidRDefault="00ED5247" w:rsidP="00ED5247">
            <w:pPr>
              <w:rPr>
                <w:rFonts w:ascii="Arial" w:hAnsi="Arial" w:cs="Arial"/>
              </w:rPr>
            </w:pPr>
          </w:p>
          <w:p w14:paraId="664AD0F0" w14:textId="3DD54866" w:rsidR="00ED5247" w:rsidRPr="005709D4" w:rsidRDefault="00ED5247" w:rsidP="00ED5247">
            <w:pPr>
              <w:pStyle w:val="ListParagraph"/>
              <w:numPr>
                <w:ilvl w:val="0"/>
                <w:numId w:val="39"/>
              </w:numPr>
              <w:ind w:left="48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p>
          <w:p w14:paraId="5F3E69F1" w14:textId="77777777" w:rsidR="00ED5247" w:rsidRPr="005709D4" w:rsidRDefault="00ED5247" w:rsidP="00ED5247">
            <w:pPr>
              <w:pStyle w:val="ListParagraph"/>
              <w:numPr>
                <w:ilvl w:val="0"/>
                <w:numId w:val="39"/>
              </w:numPr>
              <w:ind w:left="485"/>
              <w:rPr>
                <w:rFonts w:ascii="Arial" w:hAnsi="Arial" w:cs="Arial"/>
              </w:rPr>
            </w:pPr>
            <w:r w:rsidRPr="005709D4">
              <w:rPr>
                <w:rFonts w:ascii="Arial" w:hAnsi="Arial" w:cs="Arial"/>
              </w:rPr>
              <w:t>Pore size : 100 Å</w:t>
            </w:r>
          </w:p>
          <w:p w14:paraId="78732BD2" w14:textId="77777777" w:rsidR="00ED5247" w:rsidRPr="005709D4" w:rsidRDefault="00ED5247" w:rsidP="00ED5247">
            <w:pPr>
              <w:pStyle w:val="ListParagraph"/>
              <w:numPr>
                <w:ilvl w:val="0"/>
                <w:numId w:val="39"/>
              </w:numPr>
              <w:ind w:left="485"/>
              <w:rPr>
                <w:rFonts w:ascii="Arial" w:hAnsi="Arial" w:cs="Arial"/>
              </w:rPr>
            </w:pPr>
            <w:r w:rsidRPr="005709D4">
              <w:rPr>
                <w:rFonts w:ascii="Arial" w:hAnsi="Arial" w:cs="Arial"/>
              </w:rPr>
              <w:t>Obelisc R (P/N: OR-21.G.0510) or equivalent</w:t>
            </w:r>
          </w:p>
          <w:p w14:paraId="75651F5B" w14:textId="77777777" w:rsidR="00ED5247" w:rsidRPr="005709D4" w:rsidRDefault="00ED5247" w:rsidP="00ED5247">
            <w:pPr>
              <w:pStyle w:val="ListParagraph"/>
              <w:numPr>
                <w:ilvl w:val="0"/>
                <w:numId w:val="39"/>
              </w:numPr>
              <w:ind w:left="485"/>
              <w:rPr>
                <w:rFonts w:ascii="Arial" w:hAnsi="Arial" w:cs="Arial"/>
              </w:rPr>
            </w:pPr>
            <w:r w:rsidRPr="005709D4">
              <w:rPr>
                <w:rFonts w:ascii="Arial" w:hAnsi="Arial" w:cs="Arial"/>
              </w:rPr>
              <w:t>Equivalent guard column must be equal or better in performance than Obelisc R (P/N: OR-21.G.0510)</w:t>
            </w:r>
          </w:p>
          <w:p w14:paraId="4370E0DE" w14:textId="77777777" w:rsidR="00ED5247" w:rsidRPr="005709D4" w:rsidRDefault="00ED5247" w:rsidP="00ED5247">
            <w:pPr>
              <w:pStyle w:val="ListParagraph"/>
              <w:numPr>
                <w:ilvl w:val="0"/>
                <w:numId w:val="39"/>
              </w:numPr>
              <w:ind w:left="485"/>
              <w:rPr>
                <w:rFonts w:ascii="Arial" w:hAnsi="Arial" w:cs="Arial"/>
                <w:strike/>
              </w:rPr>
            </w:pPr>
            <w:r w:rsidRPr="005709D4">
              <w:rPr>
                <w:rFonts w:ascii="Arial" w:hAnsi="Arial" w:cs="Arial"/>
              </w:rPr>
              <w:t xml:space="preserve">Must be compatible for use with Item 15 </w:t>
            </w:r>
          </w:p>
          <w:p w14:paraId="5C6F7366" w14:textId="77777777" w:rsidR="00ED5247" w:rsidRPr="005709D4" w:rsidRDefault="00ED5247" w:rsidP="00ED5247">
            <w:pPr>
              <w:rPr>
                <w:rFonts w:ascii="Arial" w:hAnsi="Arial" w:cs="Arial"/>
                <w:strike/>
              </w:rPr>
            </w:pPr>
          </w:p>
          <w:p w14:paraId="3AAAE639" w14:textId="01EAD6A2" w:rsidR="00ED5247" w:rsidRPr="00661921" w:rsidRDefault="00ED5247" w:rsidP="00ED5247">
            <w:pPr>
              <w:rPr>
                <w:rFonts w:ascii="Arial" w:hAnsi="Arial" w:cs="Arial"/>
              </w:rPr>
            </w:pPr>
            <w:r>
              <w:rPr>
                <w:rFonts w:ascii="Arial" w:hAnsi="Arial" w:cs="Arial"/>
                <w:b/>
                <w:color w:val="000000"/>
              </w:rPr>
              <w:t xml:space="preserve">Note: Supplier quoting for Item 16 must also quote </w:t>
            </w:r>
            <w:r w:rsidR="00D375C8">
              <w:rPr>
                <w:rFonts w:ascii="Arial" w:hAnsi="Arial" w:cs="Arial"/>
                <w:b/>
                <w:color w:val="000000"/>
              </w:rPr>
              <w:t>for Item</w:t>
            </w:r>
            <w:r>
              <w:rPr>
                <w:rFonts w:ascii="Arial" w:hAnsi="Arial" w:cs="Arial"/>
                <w:b/>
                <w:color w:val="000000"/>
              </w:rPr>
              <w:t xml:space="preserve"> 15. Item 15 and 16 are purchased as a set of the same series, and they will be awarded to the same supplier.</w:t>
            </w:r>
          </w:p>
          <w:p w14:paraId="35F25B0C" w14:textId="77777777" w:rsidR="00ED5247" w:rsidRDefault="00ED5247" w:rsidP="00ED5247">
            <w:pPr>
              <w:rPr>
                <w:rFonts w:ascii="Arial" w:hAnsi="Arial" w:cs="Arial"/>
                <w:b/>
              </w:rPr>
            </w:pPr>
          </w:p>
          <w:p w14:paraId="2D9BA3BE" w14:textId="77777777" w:rsidR="00016E3D" w:rsidRDefault="00016E3D" w:rsidP="00ED5247">
            <w:pPr>
              <w:rPr>
                <w:rFonts w:ascii="Arial" w:hAnsi="Arial" w:cs="Arial"/>
                <w:b/>
              </w:rPr>
            </w:pPr>
          </w:p>
          <w:p w14:paraId="46E57555" w14:textId="77777777" w:rsidR="00016E3D" w:rsidRDefault="00016E3D" w:rsidP="00ED5247">
            <w:pPr>
              <w:rPr>
                <w:rFonts w:ascii="Arial" w:hAnsi="Arial" w:cs="Arial"/>
                <w:b/>
              </w:rPr>
            </w:pPr>
          </w:p>
          <w:p w14:paraId="6BD31864" w14:textId="77777777" w:rsidR="00016E3D" w:rsidRDefault="00016E3D" w:rsidP="00ED5247">
            <w:pPr>
              <w:rPr>
                <w:rFonts w:ascii="Arial" w:hAnsi="Arial" w:cs="Arial"/>
                <w:b/>
              </w:rPr>
            </w:pPr>
          </w:p>
          <w:p w14:paraId="1C5B9E5B" w14:textId="77777777" w:rsidR="00016E3D" w:rsidRDefault="00016E3D" w:rsidP="00ED5247">
            <w:pPr>
              <w:rPr>
                <w:rFonts w:ascii="Arial" w:hAnsi="Arial" w:cs="Arial"/>
                <w:b/>
              </w:rPr>
            </w:pPr>
          </w:p>
          <w:p w14:paraId="01D6BD70" w14:textId="77777777" w:rsidR="00016E3D" w:rsidRDefault="00016E3D" w:rsidP="00ED5247">
            <w:pPr>
              <w:rPr>
                <w:rFonts w:ascii="Arial" w:hAnsi="Arial" w:cs="Arial"/>
                <w:b/>
              </w:rPr>
            </w:pPr>
          </w:p>
          <w:p w14:paraId="6D4B2746" w14:textId="77777777" w:rsidR="00016E3D" w:rsidRPr="005709D4" w:rsidRDefault="00016E3D"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772EA482"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536A07A3" w14:textId="77777777" w:rsidR="00ED5247" w:rsidRPr="005709D4" w:rsidRDefault="00ED5247" w:rsidP="00ED5247">
            <w:pPr>
              <w:rPr>
                <w:rFonts w:ascii="Arial" w:hAnsi="Arial" w:cs="Arial"/>
              </w:rPr>
            </w:pPr>
          </w:p>
        </w:tc>
      </w:tr>
      <w:tr w:rsidR="00ED5247" w:rsidRPr="005709D4" w14:paraId="53EE9FC1"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16BBBDB4" w14:textId="494EEE33" w:rsidR="00ED5247" w:rsidRPr="005709D4" w:rsidRDefault="00ED5247" w:rsidP="00ED5247">
            <w:pPr>
              <w:jc w:val="center"/>
              <w:rPr>
                <w:rFonts w:ascii="Arial" w:hAnsi="Arial" w:cs="Arial"/>
              </w:rPr>
            </w:pPr>
            <w:r w:rsidRPr="005709D4">
              <w:rPr>
                <w:rFonts w:ascii="Arial" w:hAnsi="Arial" w:cs="Arial"/>
              </w:rPr>
              <w:lastRenderedPageBreak/>
              <w:t>17</w:t>
            </w:r>
          </w:p>
        </w:tc>
        <w:tc>
          <w:tcPr>
            <w:tcW w:w="1213" w:type="dxa"/>
            <w:tcBorders>
              <w:top w:val="single" w:sz="4" w:space="0" w:color="auto"/>
              <w:left w:val="nil"/>
              <w:bottom w:val="single" w:sz="4" w:space="0" w:color="auto"/>
              <w:right w:val="single" w:sz="4" w:space="0" w:color="auto"/>
            </w:tcBorders>
          </w:tcPr>
          <w:p w14:paraId="3B696DFE" w14:textId="7414FE07"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64625B23" w14:textId="77777777" w:rsidR="00ED5247" w:rsidRPr="005709D4" w:rsidRDefault="00ED5247" w:rsidP="00ED5247">
            <w:pPr>
              <w:rPr>
                <w:rFonts w:ascii="Arial" w:hAnsi="Arial" w:cs="Arial"/>
                <w:b/>
              </w:rPr>
            </w:pPr>
            <w:r w:rsidRPr="005709D4">
              <w:rPr>
                <w:rFonts w:ascii="Arial" w:hAnsi="Arial" w:cs="Arial"/>
                <w:b/>
              </w:rPr>
              <w:t xml:space="preserve">LC column (2mm ID X 100mm) </w:t>
            </w:r>
          </w:p>
          <w:p w14:paraId="2C4F2CA7" w14:textId="77777777" w:rsidR="00ED5247" w:rsidRPr="005709D4" w:rsidRDefault="00ED5247" w:rsidP="00ED5247">
            <w:pPr>
              <w:rPr>
                <w:rFonts w:ascii="Arial" w:hAnsi="Arial" w:cs="Arial"/>
              </w:rPr>
            </w:pPr>
          </w:p>
          <w:p w14:paraId="7470BB76" w14:textId="5BA3C9C7" w:rsidR="00ED5247" w:rsidRPr="005709D4" w:rsidRDefault="00ED5247" w:rsidP="00ED5247">
            <w:pPr>
              <w:pStyle w:val="ListParagraph"/>
              <w:numPr>
                <w:ilvl w:val="0"/>
                <w:numId w:val="32"/>
              </w:numPr>
              <w:ind w:left="485"/>
              <w:rPr>
                <w:rFonts w:ascii="Arial" w:hAnsi="Arial" w:cs="Arial"/>
              </w:rPr>
            </w:pPr>
            <w:r w:rsidRPr="005709D4">
              <w:rPr>
                <w:rFonts w:ascii="Arial" w:hAnsi="Arial" w:cs="Arial"/>
              </w:rPr>
              <w:t xml:space="preserve">Particle size: 5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23D491EF" w14:textId="77777777" w:rsidR="00ED5247" w:rsidRPr="005709D4" w:rsidRDefault="00ED5247" w:rsidP="00ED5247">
            <w:pPr>
              <w:pStyle w:val="ListParagraph"/>
              <w:numPr>
                <w:ilvl w:val="0"/>
                <w:numId w:val="32"/>
              </w:numPr>
              <w:ind w:left="485"/>
              <w:rPr>
                <w:rFonts w:ascii="Arial" w:hAnsi="Arial" w:cs="Arial"/>
              </w:rPr>
            </w:pPr>
            <w:r w:rsidRPr="005709D4">
              <w:rPr>
                <w:rFonts w:ascii="Arial" w:hAnsi="Arial" w:cs="Arial"/>
              </w:rPr>
              <w:t>Pore size : 110 Å</w:t>
            </w:r>
          </w:p>
          <w:p w14:paraId="2CEF3F3D" w14:textId="77777777" w:rsidR="00ED5247" w:rsidRPr="005709D4" w:rsidRDefault="00ED5247" w:rsidP="00ED5247">
            <w:pPr>
              <w:pStyle w:val="ListParagraph"/>
              <w:numPr>
                <w:ilvl w:val="0"/>
                <w:numId w:val="32"/>
              </w:numPr>
              <w:ind w:left="485"/>
              <w:rPr>
                <w:rFonts w:ascii="Arial" w:hAnsi="Arial" w:cs="Arial"/>
              </w:rPr>
            </w:pPr>
            <w:r w:rsidRPr="005709D4">
              <w:rPr>
                <w:rFonts w:ascii="Arial" w:hAnsi="Arial" w:cs="Arial"/>
              </w:rPr>
              <w:t>Bonded phase : Flourinated phenyl</w:t>
            </w:r>
          </w:p>
          <w:p w14:paraId="7159D096" w14:textId="77777777" w:rsidR="00ED5247" w:rsidRPr="005709D4" w:rsidRDefault="00ED5247" w:rsidP="00ED5247">
            <w:pPr>
              <w:pStyle w:val="ListParagraph"/>
              <w:numPr>
                <w:ilvl w:val="0"/>
                <w:numId w:val="32"/>
              </w:numPr>
              <w:ind w:left="485"/>
              <w:rPr>
                <w:rFonts w:ascii="Arial" w:hAnsi="Arial" w:cs="Arial"/>
              </w:rPr>
            </w:pPr>
            <w:r w:rsidRPr="005709D4">
              <w:rPr>
                <w:rFonts w:ascii="Arial" w:hAnsi="Arial" w:cs="Arial"/>
              </w:rPr>
              <w:t>MonoChrom MS (P/N: A2080100X020) or equivalent</w:t>
            </w:r>
          </w:p>
          <w:p w14:paraId="1DA40AFF" w14:textId="77777777" w:rsidR="00ED5247" w:rsidRPr="005709D4" w:rsidRDefault="00ED5247" w:rsidP="00ED5247">
            <w:pPr>
              <w:pStyle w:val="ListParagraph"/>
              <w:numPr>
                <w:ilvl w:val="0"/>
                <w:numId w:val="32"/>
              </w:numPr>
              <w:ind w:left="485"/>
              <w:rPr>
                <w:rFonts w:ascii="Arial" w:hAnsi="Arial" w:cs="Arial"/>
              </w:rPr>
            </w:pPr>
            <w:r w:rsidRPr="005709D4">
              <w:rPr>
                <w:rFonts w:ascii="Arial" w:hAnsi="Arial" w:cs="Arial"/>
              </w:rPr>
              <w:t>Equivalent column must be equal or better in performance than MonoChrom MS (P/N: A2080100X020)</w:t>
            </w:r>
          </w:p>
          <w:p w14:paraId="39469FE5" w14:textId="77777777" w:rsidR="00ED5247" w:rsidRPr="005709D4" w:rsidRDefault="00ED5247" w:rsidP="00ED5247">
            <w:pPr>
              <w:rPr>
                <w:rFonts w:ascii="Arial" w:hAnsi="Arial" w:cs="Arial"/>
              </w:rPr>
            </w:pPr>
          </w:p>
          <w:p w14:paraId="6570E410" w14:textId="1789F357" w:rsidR="00ED5247" w:rsidRPr="00661921" w:rsidRDefault="00ED5247" w:rsidP="00ED5247">
            <w:pPr>
              <w:rPr>
                <w:rFonts w:ascii="Arial" w:hAnsi="Arial" w:cs="Arial"/>
              </w:rPr>
            </w:pPr>
            <w:r>
              <w:rPr>
                <w:rFonts w:ascii="Arial" w:hAnsi="Arial" w:cs="Arial"/>
                <w:b/>
                <w:color w:val="000000"/>
              </w:rPr>
              <w:t xml:space="preserve">Note: Supplier quoting for Item 17 must also quote </w:t>
            </w:r>
            <w:r w:rsidR="00D375C8">
              <w:rPr>
                <w:rFonts w:ascii="Arial" w:hAnsi="Arial" w:cs="Arial"/>
                <w:b/>
                <w:color w:val="000000"/>
              </w:rPr>
              <w:t>for Item</w:t>
            </w:r>
            <w:r>
              <w:rPr>
                <w:rFonts w:ascii="Arial" w:hAnsi="Arial" w:cs="Arial"/>
                <w:b/>
                <w:color w:val="000000"/>
              </w:rPr>
              <w:t xml:space="preserve"> 18. Item 17 and 18 are purchased as a set of the same series, and they will be awarded to the same supplier.</w:t>
            </w:r>
          </w:p>
          <w:p w14:paraId="56AD8DAD" w14:textId="36EA2BC8" w:rsidR="00ED5247" w:rsidRPr="005709D4" w:rsidRDefault="00ED5247" w:rsidP="00ED5247">
            <w:pPr>
              <w:rPr>
                <w:rFonts w:ascii="Arial" w:hAnsi="Arial" w:cs="Arial"/>
                <w:b/>
              </w:rPr>
            </w:pPr>
            <w:r w:rsidRPr="005709D4">
              <w:rPr>
                <w:rFonts w:ascii="Arial" w:hAnsi="Arial" w:cs="Arial"/>
              </w:rPr>
              <w:t xml:space="preserve"> </w:t>
            </w:r>
          </w:p>
        </w:tc>
        <w:tc>
          <w:tcPr>
            <w:tcW w:w="1418" w:type="dxa"/>
            <w:tcBorders>
              <w:top w:val="single" w:sz="4" w:space="0" w:color="auto"/>
              <w:left w:val="single" w:sz="4" w:space="0" w:color="auto"/>
              <w:bottom w:val="single" w:sz="4" w:space="0" w:color="auto"/>
              <w:right w:val="single" w:sz="6" w:space="0" w:color="auto"/>
            </w:tcBorders>
          </w:tcPr>
          <w:p w14:paraId="5B210EF9"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1E483A3B" w14:textId="77777777" w:rsidR="00ED5247" w:rsidRPr="005709D4" w:rsidRDefault="00ED5247" w:rsidP="00ED5247">
            <w:pPr>
              <w:rPr>
                <w:rFonts w:ascii="Arial" w:hAnsi="Arial" w:cs="Arial"/>
              </w:rPr>
            </w:pPr>
          </w:p>
        </w:tc>
      </w:tr>
      <w:tr w:rsidR="00ED5247" w:rsidRPr="005709D4" w14:paraId="58C92D29"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527D8AD9" w14:textId="5A862DE7" w:rsidR="00ED5247" w:rsidRPr="005709D4" w:rsidRDefault="00ED5247" w:rsidP="00ED5247">
            <w:pPr>
              <w:jc w:val="center"/>
              <w:rPr>
                <w:rFonts w:ascii="Arial" w:hAnsi="Arial" w:cs="Arial"/>
              </w:rPr>
            </w:pPr>
            <w:r w:rsidRPr="005709D4">
              <w:rPr>
                <w:rFonts w:ascii="Arial" w:hAnsi="Arial" w:cs="Arial"/>
              </w:rPr>
              <w:br w:type="page"/>
              <w:t>18</w:t>
            </w:r>
          </w:p>
        </w:tc>
        <w:tc>
          <w:tcPr>
            <w:tcW w:w="1213" w:type="dxa"/>
            <w:tcBorders>
              <w:top w:val="single" w:sz="4" w:space="0" w:color="auto"/>
              <w:left w:val="nil"/>
              <w:bottom w:val="single" w:sz="4" w:space="0" w:color="auto"/>
              <w:right w:val="single" w:sz="4" w:space="0" w:color="auto"/>
            </w:tcBorders>
          </w:tcPr>
          <w:p w14:paraId="3544785B" w14:textId="689BD194"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6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3CC412BA" w14:textId="77777777" w:rsidR="00ED5247" w:rsidRPr="005709D4" w:rsidRDefault="00ED5247" w:rsidP="00ED5247">
            <w:pPr>
              <w:rPr>
                <w:rFonts w:ascii="Arial" w:hAnsi="Arial" w:cs="Arial"/>
                <w:b/>
              </w:rPr>
            </w:pPr>
            <w:r w:rsidRPr="005709D4">
              <w:rPr>
                <w:rFonts w:ascii="Arial" w:hAnsi="Arial" w:cs="Arial"/>
                <w:b/>
              </w:rPr>
              <w:t>Guard column for use with Item 17</w:t>
            </w:r>
          </w:p>
          <w:p w14:paraId="490F3BFE" w14:textId="77777777" w:rsidR="00ED5247" w:rsidRPr="005709D4" w:rsidRDefault="00ED5247" w:rsidP="00ED5247">
            <w:pPr>
              <w:rPr>
                <w:rFonts w:ascii="Arial" w:hAnsi="Arial" w:cs="Arial"/>
              </w:rPr>
            </w:pPr>
          </w:p>
          <w:p w14:paraId="687D519E"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Disposable</w:t>
            </w:r>
          </w:p>
          <w:p w14:paraId="2AB10C24"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Single-piece unit</w:t>
            </w:r>
          </w:p>
          <w:p w14:paraId="652B9093"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Able to connect directly to analytical column inlet</w:t>
            </w:r>
          </w:p>
          <w:p w14:paraId="53564CE4"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Particle size: 5 µm</w:t>
            </w:r>
          </w:p>
          <w:p w14:paraId="30D0997A"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For use with analytical column with 2mm (ID)</w:t>
            </w:r>
          </w:p>
          <w:p w14:paraId="4D9C9E35"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 xml:space="preserve">MetaGuard guard column (P/N: A2080MG2) or equivalent </w:t>
            </w:r>
          </w:p>
          <w:p w14:paraId="0C6E3CA3"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Equivalent guard cartridge must be equal or better in performance than MetaGuard guard column (P/N: A2080MG2)</w:t>
            </w:r>
          </w:p>
          <w:p w14:paraId="7C18E379" w14:textId="77777777" w:rsidR="00ED5247" w:rsidRPr="005709D4" w:rsidRDefault="00ED5247" w:rsidP="00ED5247">
            <w:pPr>
              <w:pStyle w:val="ListParagraph"/>
              <w:numPr>
                <w:ilvl w:val="0"/>
                <w:numId w:val="36"/>
              </w:numPr>
              <w:ind w:left="485"/>
              <w:rPr>
                <w:rFonts w:ascii="Arial" w:hAnsi="Arial" w:cs="Arial"/>
              </w:rPr>
            </w:pPr>
            <w:r w:rsidRPr="005709D4">
              <w:rPr>
                <w:rFonts w:ascii="Arial" w:hAnsi="Arial" w:cs="Arial"/>
              </w:rPr>
              <w:t xml:space="preserve">Must be compatible for use with Item 17 </w:t>
            </w:r>
          </w:p>
          <w:p w14:paraId="61DB83E1" w14:textId="77777777" w:rsidR="00ED5247" w:rsidRPr="005709D4" w:rsidRDefault="00ED5247" w:rsidP="00ED5247">
            <w:pPr>
              <w:rPr>
                <w:rFonts w:ascii="Arial" w:hAnsi="Arial" w:cs="Arial"/>
              </w:rPr>
            </w:pPr>
          </w:p>
          <w:p w14:paraId="3D5F305F" w14:textId="7B65A58F" w:rsidR="00ED5247" w:rsidRPr="00661921" w:rsidRDefault="00ED5247" w:rsidP="00ED5247">
            <w:pPr>
              <w:rPr>
                <w:rFonts w:ascii="Arial" w:hAnsi="Arial" w:cs="Arial"/>
              </w:rPr>
            </w:pPr>
            <w:r>
              <w:rPr>
                <w:rFonts w:ascii="Arial" w:hAnsi="Arial" w:cs="Arial"/>
                <w:b/>
                <w:color w:val="000000"/>
              </w:rPr>
              <w:t xml:space="preserve">Note: Supplier quoting for Item 18 must also quote </w:t>
            </w:r>
            <w:r w:rsidR="00D375C8">
              <w:rPr>
                <w:rFonts w:ascii="Arial" w:hAnsi="Arial" w:cs="Arial"/>
                <w:b/>
                <w:color w:val="000000"/>
              </w:rPr>
              <w:t>for Item</w:t>
            </w:r>
            <w:r>
              <w:rPr>
                <w:rFonts w:ascii="Arial" w:hAnsi="Arial" w:cs="Arial"/>
                <w:b/>
                <w:color w:val="000000"/>
              </w:rPr>
              <w:t xml:space="preserve"> 17. Item 17 and 18 are purchased as a set of the same series, and they will be awarded to the same supplier.</w:t>
            </w:r>
          </w:p>
          <w:p w14:paraId="1ECA0684" w14:textId="77777777" w:rsidR="00016E3D" w:rsidRPr="005709D4" w:rsidRDefault="00016E3D"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4768A60F"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14B75875" w14:textId="77777777" w:rsidR="00ED5247" w:rsidRPr="005709D4" w:rsidRDefault="00ED5247" w:rsidP="00ED5247">
            <w:pPr>
              <w:rPr>
                <w:rFonts w:ascii="Arial" w:hAnsi="Arial" w:cs="Arial"/>
              </w:rPr>
            </w:pPr>
          </w:p>
        </w:tc>
      </w:tr>
      <w:tr w:rsidR="00ED5247" w:rsidRPr="005709D4" w14:paraId="00526500"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636CB2B5" w14:textId="07CF79FE" w:rsidR="00ED5247" w:rsidRPr="005709D4" w:rsidRDefault="00ED5247" w:rsidP="00ED5247">
            <w:pPr>
              <w:jc w:val="center"/>
              <w:rPr>
                <w:rFonts w:ascii="Arial" w:hAnsi="Arial" w:cs="Arial"/>
              </w:rPr>
            </w:pPr>
            <w:r w:rsidRPr="005709D4">
              <w:rPr>
                <w:rFonts w:ascii="Arial" w:hAnsi="Arial" w:cs="Arial"/>
              </w:rPr>
              <w:br w:type="page"/>
              <w:t>19</w:t>
            </w:r>
          </w:p>
        </w:tc>
        <w:tc>
          <w:tcPr>
            <w:tcW w:w="1213" w:type="dxa"/>
            <w:tcBorders>
              <w:top w:val="single" w:sz="4" w:space="0" w:color="auto"/>
              <w:left w:val="nil"/>
              <w:bottom w:val="single" w:sz="4" w:space="0" w:color="auto"/>
              <w:right w:val="single" w:sz="4" w:space="0" w:color="auto"/>
            </w:tcBorders>
          </w:tcPr>
          <w:p w14:paraId="5C10C4EF" w14:textId="3D87B1B5"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19B93B95" w14:textId="77777777" w:rsidR="00ED5247" w:rsidRPr="005709D4" w:rsidRDefault="00ED5247" w:rsidP="00ED5247">
            <w:pPr>
              <w:rPr>
                <w:rFonts w:ascii="Arial" w:hAnsi="Arial" w:cs="Arial"/>
                <w:b/>
              </w:rPr>
            </w:pPr>
            <w:r w:rsidRPr="005709D4">
              <w:rPr>
                <w:rFonts w:ascii="Arial" w:hAnsi="Arial" w:cs="Arial"/>
                <w:b/>
              </w:rPr>
              <w:t>Mixed Mode LC column (2.1mm ID X 100mm)</w:t>
            </w:r>
          </w:p>
          <w:p w14:paraId="722F79E6" w14:textId="77777777" w:rsidR="00ED5247" w:rsidRPr="005709D4" w:rsidRDefault="00ED5247" w:rsidP="00ED5247">
            <w:pPr>
              <w:rPr>
                <w:rFonts w:ascii="Arial" w:hAnsi="Arial" w:cs="Arial"/>
              </w:rPr>
            </w:pPr>
          </w:p>
          <w:p w14:paraId="2264644B" w14:textId="257FB25F"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 xml:space="preserve">Particle size: 3 </w:t>
            </w:r>
            <w:r w:rsidR="006960A3">
              <w:rPr>
                <w:rFonts w:ascii="Arial" w:hAnsi="Arial" w:cs="Arial"/>
                <w:bCs/>
                <w:lang w:val="en-SG" w:eastAsia="zh-CN"/>
              </w:rPr>
              <w:t>µ</w:t>
            </w:r>
            <w:r w:rsidR="00586B0A" w:rsidRPr="005709D4">
              <w:rPr>
                <w:rFonts w:ascii="Arial" w:hAnsi="Arial" w:cs="Arial"/>
                <w:bCs/>
                <w:lang w:val="en-SG" w:eastAsia="zh-CN"/>
              </w:rPr>
              <w:t>m</w:t>
            </w:r>
            <w:r w:rsidRPr="005709D4">
              <w:rPr>
                <w:rFonts w:ascii="Arial" w:hAnsi="Arial" w:cs="Arial"/>
              </w:rPr>
              <w:t xml:space="preserve"> </w:t>
            </w:r>
          </w:p>
          <w:p w14:paraId="00684EEB"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pH stability : 2.5 - 7</w:t>
            </w:r>
          </w:p>
          <w:p w14:paraId="3CA82D4B"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Surface area : 100 m</w:t>
            </w:r>
            <w:r w:rsidRPr="005709D4">
              <w:rPr>
                <w:rFonts w:ascii="Arial" w:hAnsi="Arial" w:cs="Arial"/>
                <w:vertAlign w:val="superscript"/>
              </w:rPr>
              <w:t>2</w:t>
            </w:r>
            <w:r w:rsidRPr="005709D4">
              <w:rPr>
                <w:rFonts w:ascii="Arial" w:hAnsi="Arial" w:cs="Arial"/>
              </w:rPr>
              <w:t>/g</w:t>
            </w:r>
          </w:p>
          <w:p w14:paraId="1ADE5843"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Pore size : 300 Å</w:t>
            </w:r>
          </w:p>
          <w:p w14:paraId="5EECC52D"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Stationary phase: Reversed phase/Anion exchange/Cation exchange</w:t>
            </w:r>
          </w:p>
          <w:p w14:paraId="3C552A16"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Packing type : Spherical, nonpolymer silica hybrid</w:t>
            </w:r>
          </w:p>
          <w:p w14:paraId="2A3C668F"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Maximum pressure : 4500psi</w:t>
            </w:r>
          </w:p>
          <w:p w14:paraId="6A374A3F"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Dionex Acclaim Trinity P1 (P/N: 071389) or equivalent</w:t>
            </w:r>
          </w:p>
          <w:p w14:paraId="66284BF8" w14:textId="77777777" w:rsidR="00ED5247" w:rsidRPr="005709D4" w:rsidRDefault="00ED5247" w:rsidP="00ED5247">
            <w:pPr>
              <w:pStyle w:val="ListParagraph"/>
              <w:numPr>
                <w:ilvl w:val="0"/>
                <w:numId w:val="35"/>
              </w:numPr>
              <w:ind w:left="343"/>
              <w:rPr>
                <w:rFonts w:ascii="Arial" w:hAnsi="Arial" w:cs="Arial"/>
              </w:rPr>
            </w:pPr>
            <w:r w:rsidRPr="005709D4">
              <w:rPr>
                <w:rFonts w:ascii="Arial" w:hAnsi="Arial" w:cs="Arial"/>
              </w:rPr>
              <w:t>Equivalent column must be equal or better in performance than Dionex Acclaim Trinity P1 (P/N: 071389)</w:t>
            </w:r>
          </w:p>
          <w:p w14:paraId="32F75750" w14:textId="77777777" w:rsidR="00ED5247" w:rsidRPr="005709D4" w:rsidRDefault="00ED5247" w:rsidP="00ED5247">
            <w:pPr>
              <w:rPr>
                <w:rFonts w:ascii="Arial" w:hAnsi="Arial" w:cs="Arial"/>
              </w:rPr>
            </w:pPr>
          </w:p>
          <w:p w14:paraId="55DD7952" w14:textId="77777777" w:rsidR="00ED5247" w:rsidRPr="00661921" w:rsidRDefault="00ED5247" w:rsidP="00ED5247">
            <w:pPr>
              <w:rPr>
                <w:rFonts w:ascii="Arial" w:hAnsi="Arial" w:cs="Arial"/>
              </w:rPr>
            </w:pPr>
            <w:r>
              <w:rPr>
                <w:rFonts w:ascii="Arial" w:hAnsi="Arial" w:cs="Arial"/>
                <w:b/>
                <w:color w:val="000000"/>
              </w:rPr>
              <w:t>Note : Supplier quoting for Item 19 must also quote for  Item 20 and 21. Item 19, 20 and 21 are purchased as a set of the same series, and they will be awarded to the same supplier.</w:t>
            </w:r>
          </w:p>
          <w:p w14:paraId="262E23E4" w14:textId="77777777" w:rsidR="00ED5247" w:rsidRDefault="00ED5247" w:rsidP="00ED5247">
            <w:pPr>
              <w:rPr>
                <w:rFonts w:ascii="Arial" w:hAnsi="Arial" w:cs="Arial"/>
                <w:b/>
              </w:rPr>
            </w:pPr>
          </w:p>
          <w:p w14:paraId="1B28CBB7" w14:textId="77777777" w:rsidR="00016E3D" w:rsidRDefault="00016E3D" w:rsidP="00ED5247">
            <w:pPr>
              <w:rPr>
                <w:rFonts w:ascii="Arial" w:hAnsi="Arial" w:cs="Arial"/>
                <w:b/>
              </w:rPr>
            </w:pPr>
          </w:p>
          <w:p w14:paraId="071BEA46" w14:textId="77777777" w:rsidR="00016E3D" w:rsidRDefault="00016E3D" w:rsidP="00ED5247">
            <w:pPr>
              <w:rPr>
                <w:rFonts w:ascii="Arial" w:hAnsi="Arial" w:cs="Arial"/>
                <w:b/>
              </w:rPr>
            </w:pPr>
          </w:p>
          <w:p w14:paraId="54F73B26" w14:textId="77777777" w:rsidR="00016E3D" w:rsidRDefault="00016E3D" w:rsidP="00ED5247">
            <w:pPr>
              <w:rPr>
                <w:rFonts w:ascii="Arial" w:hAnsi="Arial" w:cs="Arial"/>
                <w:b/>
              </w:rPr>
            </w:pPr>
          </w:p>
          <w:p w14:paraId="2BA4F1BB" w14:textId="77777777" w:rsidR="00016E3D" w:rsidRDefault="00016E3D" w:rsidP="00ED5247">
            <w:pPr>
              <w:rPr>
                <w:rFonts w:ascii="Arial" w:hAnsi="Arial" w:cs="Arial"/>
                <w:b/>
              </w:rPr>
            </w:pPr>
          </w:p>
          <w:p w14:paraId="71DA4D00" w14:textId="77777777" w:rsidR="00016E3D" w:rsidRDefault="00016E3D" w:rsidP="00ED5247">
            <w:pPr>
              <w:rPr>
                <w:rFonts w:ascii="Arial" w:hAnsi="Arial" w:cs="Arial"/>
                <w:b/>
              </w:rPr>
            </w:pPr>
          </w:p>
          <w:p w14:paraId="5EC8F06F" w14:textId="77777777" w:rsidR="00016E3D" w:rsidRDefault="00016E3D" w:rsidP="00ED5247">
            <w:pPr>
              <w:rPr>
                <w:rFonts w:ascii="Arial" w:hAnsi="Arial" w:cs="Arial"/>
                <w:b/>
              </w:rPr>
            </w:pPr>
          </w:p>
          <w:p w14:paraId="5DBCC0D8" w14:textId="77777777" w:rsidR="00016E3D" w:rsidRDefault="00016E3D" w:rsidP="00ED5247">
            <w:pPr>
              <w:rPr>
                <w:rFonts w:ascii="Arial" w:hAnsi="Arial" w:cs="Arial"/>
                <w:b/>
              </w:rPr>
            </w:pPr>
          </w:p>
          <w:p w14:paraId="2D3EF53D" w14:textId="77777777" w:rsidR="00016E3D" w:rsidRDefault="00016E3D" w:rsidP="00ED5247">
            <w:pPr>
              <w:rPr>
                <w:rFonts w:ascii="Arial" w:hAnsi="Arial" w:cs="Arial"/>
                <w:b/>
              </w:rPr>
            </w:pPr>
          </w:p>
          <w:p w14:paraId="6352E5AC" w14:textId="77777777" w:rsidR="00016E3D" w:rsidRDefault="00016E3D" w:rsidP="00ED5247">
            <w:pPr>
              <w:rPr>
                <w:rFonts w:ascii="Arial" w:hAnsi="Arial" w:cs="Arial"/>
                <w:b/>
              </w:rPr>
            </w:pPr>
          </w:p>
          <w:p w14:paraId="7E41E061" w14:textId="77777777" w:rsidR="00016E3D" w:rsidRDefault="00016E3D" w:rsidP="00ED5247">
            <w:pPr>
              <w:rPr>
                <w:rFonts w:ascii="Arial" w:hAnsi="Arial" w:cs="Arial"/>
                <w:b/>
              </w:rPr>
            </w:pPr>
          </w:p>
          <w:p w14:paraId="4049F4D4" w14:textId="77777777" w:rsidR="00016E3D" w:rsidRDefault="00016E3D" w:rsidP="00ED5247">
            <w:pPr>
              <w:rPr>
                <w:rFonts w:ascii="Arial" w:hAnsi="Arial" w:cs="Arial"/>
                <w:b/>
              </w:rPr>
            </w:pPr>
          </w:p>
          <w:p w14:paraId="0A5FF658" w14:textId="77777777" w:rsidR="00016E3D" w:rsidRPr="005709D4" w:rsidRDefault="00016E3D"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1E7A4891"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543E97CD" w14:textId="77777777" w:rsidR="00ED5247" w:rsidRPr="005709D4" w:rsidRDefault="00ED5247" w:rsidP="00ED5247">
            <w:pPr>
              <w:rPr>
                <w:rFonts w:ascii="Arial" w:hAnsi="Arial" w:cs="Arial"/>
              </w:rPr>
            </w:pPr>
          </w:p>
        </w:tc>
      </w:tr>
      <w:tr w:rsidR="00ED5247" w:rsidRPr="005709D4" w14:paraId="59F4ACF8"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717F36FC" w14:textId="2C840FCA" w:rsidR="00ED5247" w:rsidRPr="005709D4" w:rsidRDefault="00ED5247" w:rsidP="00ED5247">
            <w:pPr>
              <w:jc w:val="center"/>
              <w:rPr>
                <w:rFonts w:ascii="Arial" w:hAnsi="Arial" w:cs="Arial"/>
              </w:rPr>
            </w:pPr>
            <w:r w:rsidRPr="005709D4">
              <w:rPr>
                <w:rFonts w:ascii="Arial" w:hAnsi="Arial" w:cs="Arial"/>
              </w:rPr>
              <w:lastRenderedPageBreak/>
              <w:t>20</w:t>
            </w:r>
          </w:p>
        </w:tc>
        <w:tc>
          <w:tcPr>
            <w:tcW w:w="1213" w:type="dxa"/>
            <w:tcBorders>
              <w:top w:val="single" w:sz="4" w:space="0" w:color="auto"/>
              <w:left w:val="nil"/>
              <w:bottom w:val="single" w:sz="4" w:space="0" w:color="auto"/>
              <w:right w:val="single" w:sz="4" w:space="0" w:color="auto"/>
            </w:tcBorders>
          </w:tcPr>
          <w:p w14:paraId="386D5370" w14:textId="615E796B"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4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0064F131" w14:textId="77777777" w:rsidR="00ED5247" w:rsidRPr="005709D4" w:rsidRDefault="00ED5247" w:rsidP="00ED5247">
            <w:pPr>
              <w:rPr>
                <w:rFonts w:ascii="Arial" w:hAnsi="Arial" w:cs="Arial"/>
                <w:b/>
              </w:rPr>
            </w:pPr>
            <w:r w:rsidRPr="005709D4">
              <w:rPr>
                <w:rFonts w:ascii="Arial" w:hAnsi="Arial" w:cs="Arial"/>
                <w:b/>
              </w:rPr>
              <w:t>Guard cartridge for use with Items 19 and 21</w:t>
            </w:r>
          </w:p>
          <w:p w14:paraId="3B8586D2" w14:textId="77777777" w:rsidR="00ED5247" w:rsidRPr="005709D4" w:rsidRDefault="00ED5247" w:rsidP="00ED5247">
            <w:pPr>
              <w:rPr>
                <w:rFonts w:ascii="Arial" w:hAnsi="Arial" w:cs="Arial"/>
              </w:rPr>
            </w:pPr>
          </w:p>
          <w:p w14:paraId="0C91EB9A" w14:textId="79D48890"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 xml:space="preserve">Particle size : 3 </w:t>
            </w:r>
            <w:r w:rsidR="006960A3">
              <w:rPr>
                <w:rFonts w:ascii="Arial" w:hAnsi="Arial" w:cs="Arial"/>
                <w:bCs/>
                <w:lang w:val="en-SG" w:eastAsia="zh-CN"/>
              </w:rPr>
              <w:t>µ</w:t>
            </w:r>
            <w:r w:rsidR="00586B0A" w:rsidRPr="005709D4">
              <w:rPr>
                <w:rFonts w:ascii="Arial" w:hAnsi="Arial" w:cs="Arial"/>
                <w:bCs/>
                <w:lang w:val="en-SG" w:eastAsia="zh-CN"/>
              </w:rPr>
              <w:t>m</w:t>
            </w:r>
          </w:p>
          <w:p w14:paraId="5508357B"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pH stability : 2.5 - 7</w:t>
            </w:r>
          </w:p>
          <w:p w14:paraId="36F894EA"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Maximum pressure : 4500psi</w:t>
            </w:r>
          </w:p>
          <w:p w14:paraId="797597B1"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Pore size : 300 Å</w:t>
            </w:r>
          </w:p>
          <w:p w14:paraId="2F495478"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Surface area : 100 m</w:t>
            </w:r>
            <w:r w:rsidRPr="005709D4">
              <w:rPr>
                <w:rFonts w:ascii="Arial" w:hAnsi="Arial" w:cs="Arial"/>
                <w:vertAlign w:val="superscript"/>
              </w:rPr>
              <w:t>2</w:t>
            </w:r>
            <w:r w:rsidRPr="005709D4">
              <w:rPr>
                <w:rFonts w:ascii="Arial" w:hAnsi="Arial" w:cs="Arial"/>
              </w:rPr>
              <w:t>/g</w:t>
            </w:r>
          </w:p>
          <w:p w14:paraId="2B3A3A1D"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Dionex Acclaim Trinity P1 (P/N: 071391) or equivalent</w:t>
            </w:r>
          </w:p>
          <w:p w14:paraId="73D43F0D"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Equivalent guard cartridge must be equal or better in performance than Dionex Acclaim Trinity P1 (P/N: 071391)</w:t>
            </w:r>
          </w:p>
          <w:p w14:paraId="3083D1BB" w14:textId="77777777" w:rsidR="00ED5247" w:rsidRPr="005709D4" w:rsidRDefault="00ED5247" w:rsidP="00ED5247">
            <w:pPr>
              <w:pStyle w:val="ListParagraph"/>
              <w:numPr>
                <w:ilvl w:val="0"/>
                <w:numId w:val="34"/>
              </w:numPr>
              <w:ind w:left="343"/>
              <w:rPr>
                <w:rFonts w:ascii="Arial" w:hAnsi="Arial" w:cs="Arial"/>
              </w:rPr>
            </w:pPr>
            <w:r w:rsidRPr="005709D4">
              <w:rPr>
                <w:rFonts w:ascii="Arial" w:hAnsi="Arial" w:cs="Arial"/>
              </w:rPr>
              <w:t>Must be compatible for use with Item</w:t>
            </w:r>
            <w:r>
              <w:rPr>
                <w:rFonts w:ascii="Arial" w:hAnsi="Arial" w:cs="Arial"/>
              </w:rPr>
              <w:t>s</w:t>
            </w:r>
            <w:r w:rsidRPr="005709D4">
              <w:rPr>
                <w:rFonts w:ascii="Arial" w:hAnsi="Arial" w:cs="Arial"/>
              </w:rPr>
              <w:t xml:space="preserve"> 19 </w:t>
            </w:r>
            <w:r>
              <w:rPr>
                <w:rFonts w:ascii="Arial" w:hAnsi="Arial" w:cs="Arial"/>
              </w:rPr>
              <w:t>and 21</w:t>
            </w:r>
          </w:p>
          <w:p w14:paraId="4C11BE16" w14:textId="77777777" w:rsidR="00ED5247" w:rsidRPr="005709D4" w:rsidRDefault="00ED5247" w:rsidP="00ED5247">
            <w:pPr>
              <w:rPr>
                <w:rFonts w:ascii="Arial" w:hAnsi="Arial" w:cs="Arial"/>
              </w:rPr>
            </w:pPr>
          </w:p>
          <w:p w14:paraId="5FB632F3" w14:textId="36D61F3E" w:rsidR="00ED5247" w:rsidRPr="00661921" w:rsidRDefault="00ED5247" w:rsidP="00ED5247">
            <w:pPr>
              <w:rPr>
                <w:rFonts w:ascii="Arial" w:hAnsi="Arial" w:cs="Arial"/>
              </w:rPr>
            </w:pPr>
            <w:r>
              <w:rPr>
                <w:rFonts w:ascii="Arial" w:hAnsi="Arial" w:cs="Arial"/>
                <w:b/>
                <w:color w:val="000000"/>
              </w:rPr>
              <w:t xml:space="preserve">Note: Supplier quoting for Item 20 must also quote </w:t>
            </w:r>
            <w:r w:rsidR="00D375C8">
              <w:rPr>
                <w:rFonts w:ascii="Arial" w:hAnsi="Arial" w:cs="Arial"/>
                <w:b/>
                <w:color w:val="000000"/>
              </w:rPr>
              <w:t>for Item</w:t>
            </w:r>
            <w:r>
              <w:rPr>
                <w:rFonts w:ascii="Arial" w:hAnsi="Arial" w:cs="Arial"/>
                <w:b/>
                <w:color w:val="000000"/>
              </w:rPr>
              <w:t xml:space="preserve"> 19 and 21. Item 19, 20 and 21 are purchased as a set of the same series, and they will be awarded to the same supplier.</w:t>
            </w:r>
          </w:p>
          <w:p w14:paraId="5526CD1F"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4C980B82"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7FFE4D9E" w14:textId="77777777" w:rsidR="00ED5247" w:rsidRPr="005709D4" w:rsidRDefault="00ED5247" w:rsidP="00ED5247">
            <w:pPr>
              <w:rPr>
                <w:rFonts w:ascii="Arial" w:hAnsi="Arial" w:cs="Arial"/>
              </w:rPr>
            </w:pPr>
          </w:p>
        </w:tc>
      </w:tr>
      <w:tr w:rsidR="00ED5247" w:rsidRPr="005709D4" w14:paraId="2DFFD395" w14:textId="77777777" w:rsidTr="00C6582C">
        <w:trPr>
          <w:trHeight w:val="132"/>
        </w:trPr>
        <w:tc>
          <w:tcPr>
            <w:tcW w:w="738" w:type="dxa"/>
            <w:tcBorders>
              <w:top w:val="single" w:sz="4" w:space="0" w:color="auto"/>
              <w:left w:val="single" w:sz="4" w:space="0" w:color="auto"/>
              <w:bottom w:val="single" w:sz="4" w:space="0" w:color="auto"/>
              <w:right w:val="single" w:sz="6" w:space="0" w:color="auto"/>
            </w:tcBorders>
          </w:tcPr>
          <w:p w14:paraId="4F461855" w14:textId="26CBEF67" w:rsidR="00ED5247" w:rsidRPr="005709D4" w:rsidRDefault="00ED5247" w:rsidP="00ED5247">
            <w:pPr>
              <w:jc w:val="center"/>
              <w:rPr>
                <w:rFonts w:ascii="Arial" w:hAnsi="Arial" w:cs="Arial"/>
              </w:rPr>
            </w:pPr>
            <w:r w:rsidRPr="005709D4">
              <w:rPr>
                <w:rFonts w:ascii="Arial" w:hAnsi="Arial" w:cs="Arial"/>
              </w:rPr>
              <w:t>21</w:t>
            </w:r>
          </w:p>
        </w:tc>
        <w:tc>
          <w:tcPr>
            <w:tcW w:w="1213" w:type="dxa"/>
            <w:tcBorders>
              <w:top w:val="single" w:sz="4" w:space="0" w:color="auto"/>
              <w:left w:val="nil"/>
              <w:bottom w:val="single" w:sz="4" w:space="0" w:color="auto"/>
              <w:right w:val="single" w:sz="4" w:space="0" w:color="auto"/>
            </w:tcBorders>
          </w:tcPr>
          <w:p w14:paraId="4F2048F3" w14:textId="78ABFF8E" w:rsidR="00ED5247" w:rsidRPr="005709D4" w:rsidRDefault="00ED5247" w:rsidP="00ED5247">
            <w:pPr>
              <w:pStyle w:val="NormalWeb"/>
              <w:pBdr>
                <w:right w:val="dotted" w:sz="4" w:space="3" w:color="D7D7D7"/>
              </w:pBdr>
              <w:shd w:val="clear" w:color="auto" w:fill="FDFDFD"/>
              <w:spacing w:before="0" w:beforeAutospacing="0" w:after="0" w:afterAutospacing="0" w:line="196" w:lineRule="atLeast"/>
              <w:ind w:left="-3" w:right="115"/>
              <w:jc w:val="center"/>
              <w:rPr>
                <w:rFonts w:ascii="Arial" w:hAnsi="Arial" w:cs="Arial"/>
                <w:bCs/>
                <w:sz w:val="20"/>
                <w:szCs w:val="20"/>
              </w:rPr>
            </w:pPr>
            <w:r w:rsidRPr="005709D4">
              <w:rPr>
                <w:rFonts w:ascii="Arial" w:hAnsi="Arial" w:cs="Arial"/>
                <w:bCs/>
                <w:sz w:val="20"/>
                <w:szCs w:val="20"/>
              </w:rPr>
              <w:t xml:space="preserve">2 </w:t>
            </w:r>
            <w:r>
              <w:rPr>
                <w:rFonts w:ascii="Arial" w:hAnsi="Arial" w:cs="Arial"/>
                <w:bCs/>
                <w:sz w:val="20"/>
                <w:szCs w:val="20"/>
              </w:rPr>
              <w:t>nos.</w:t>
            </w:r>
          </w:p>
        </w:tc>
        <w:tc>
          <w:tcPr>
            <w:tcW w:w="5412" w:type="dxa"/>
            <w:tcBorders>
              <w:top w:val="single" w:sz="4" w:space="0" w:color="auto"/>
              <w:left w:val="single" w:sz="4" w:space="0" w:color="auto"/>
              <w:bottom w:val="single" w:sz="4" w:space="0" w:color="auto"/>
              <w:right w:val="single" w:sz="4" w:space="0" w:color="auto"/>
            </w:tcBorders>
          </w:tcPr>
          <w:p w14:paraId="7977F32D" w14:textId="77777777" w:rsidR="00ED5247" w:rsidRPr="005709D4" w:rsidRDefault="00ED5247" w:rsidP="00ED5247">
            <w:pPr>
              <w:rPr>
                <w:rFonts w:ascii="Arial" w:hAnsi="Arial" w:cs="Arial"/>
                <w:b/>
              </w:rPr>
            </w:pPr>
            <w:r w:rsidRPr="005709D4">
              <w:rPr>
                <w:rFonts w:ascii="Arial" w:hAnsi="Arial" w:cs="Arial"/>
                <w:b/>
              </w:rPr>
              <w:t>Guard kit for use with Items 19 and 20</w:t>
            </w:r>
          </w:p>
          <w:p w14:paraId="09B90AA6" w14:textId="77777777" w:rsidR="00ED5247" w:rsidRPr="005709D4" w:rsidRDefault="00ED5247" w:rsidP="00ED5247">
            <w:pPr>
              <w:rPr>
                <w:rFonts w:ascii="Arial" w:hAnsi="Arial" w:cs="Arial"/>
              </w:rPr>
            </w:pPr>
          </w:p>
          <w:p w14:paraId="1ADA3B2E"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 xml:space="preserve">Stainless steel </w:t>
            </w:r>
          </w:p>
          <w:p w14:paraId="411D0204"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Kit must include holder and coupler</w:t>
            </w:r>
          </w:p>
          <w:p w14:paraId="10E33709"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Reusable</w:t>
            </w:r>
          </w:p>
          <w:p w14:paraId="77C3171A"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Able to attach directly to analytical column inlet</w:t>
            </w:r>
          </w:p>
          <w:p w14:paraId="125A418D"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For use with analytical column with 2.1mm (ID)</w:t>
            </w:r>
          </w:p>
          <w:p w14:paraId="2B917080"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 xml:space="preserve">Acclaim SST Guard Holder Kit, V-2 (P/N: 069707) or equivalent </w:t>
            </w:r>
          </w:p>
          <w:p w14:paraId="0595B3C6" w14:textId="77777777" w:rsidR="00ED5247" w:rsidRPr="005709D4" w:rsidRDefault="00ED5247" w:rsidP="00ED5247">
            <w:pPr>
              <w:pStyle w:val="ListParagraph"/>
              <w:numPr>
                <w:ilvl w:val="0"/>
                <w:numId w:val="33"/>
              </w:numPr>
              <w:ind w:left="343"/>
              <w:rPr>
                <w:rFonts w:ascii="Arial" w:hAnsi="Arial" w:cs="Arial"/>
              </w:rPr>
            </w:pPr>
            <w:r w:rsidRPr="005709D4">
              <w:rPr>
                <w:rFonts w:ascii="Arial" w:hAnsi="Arial" w:cs="Arial"/>
              </w:rPr>
              <w:t>Equivalent guard cartridge holder kit must be equal or better in performance than Acclaim SST Guard Holder Kit, V-2 (P/N: 069707)</w:t>
            </w:r>
          </w:p>
          <w:p w14:paraId="5B1E5B2A" w14:textId="77777777" w:rsidR="00ED5247" w:rsidRPr="005709D4" w:rsidRDefault="00ED5247" w:rsidP="00ED5247">
            <w:pPr>
              <w:pStyle w:val="ListParagraph"/>
              <w:numPr>
                <w:ilvl w:val="0"/>
                <w:numId w:val="33"/>
              </w:numPr>
              <w:ind w:left="343"/>
              <w:rPr>
                <w:rFonts w:ascii="Arial" w:hAnsi="Arial" w:cs="Arial"/>
                <w:strike/>
              </w:rPr>
            </w:pPr>
            <w:r w:rsidRPr="005709D4">
              <w:rPr>
                <w:rFonts w:ascii="Arial" w:hAnsi="Arial" w:cs="Arial"/>
              </w:rPr>
              <w:t>Must be compatible for use with Item</w:t>
            </w:r>
            <w:r>
              <w:rPr>
                <w:rFonts w:ascii="Arial" w:hAnsi="Arial" w:cs="Arial"/>
              </w:rPr>
              <w:t>s</w:t>
            </w:r>
            <w:r w:rsidRPr="005709D4">
              <w:rPr>
                <w:rFonts w:ascii="Arial" w:hAnsi="Arial" w:cs="Arial"/>
              </w:rPr>
              <w:t xml:space="preserve"> 19 &amp; 20 </w:t>
            </w:r>
          </w:p>
          <w:p w14:paraId="369C48DA" w14:textId="77777777" w:rsidR="00ED5247" w:rsidRPr="005709D4" w:rsidRDefault="00ED5247" w:rsidP="00ED5247">
            <w:pPr>
              <w:rPr>
                <w:rFonts w:ascii="Arial" w:hAnsi="Arial" w:cs="Arial"/>
                <w:strike/>
              </w:rPr>
            </w:pPr>
          </w:p>
          <w:p w14:paraId="24A3B0EF" w14:textId="6B1B8A27" w:rsidR="00ED5247" w:rsidRPr="00661921" w:rsidRDefault="00ED5247" w:rsidP="00ED5247">
            <w:pPr>
              <w:rPr>
                <w:rFonts w:ascii="Arial" w:hAnsi="Arial" w:cs="Arial"/>
              </w:rPr>
            </w:pPr>
            <w:r>
              <w:rPr>
                <w:rFonts w:ascii="Arial" w:hAnsi="Arial" w:cs="Arial"/>
                <w:b/>
                <w:color w:val="000000"/>
              </w:rPr>
              <w:t>Note: Supplier quoting for Item 21 must also quote for Item 19 and 20. Item 19, 20 and 21 are purchased as a set of the same series, and they will be awarded to the same supplier.</w:t>
            </w:r>
          </w:p>
          <w:p w14:paraId="249B647A" w14:textId="77777777" w:rsidR="00ED5247" w:rsidRPr="005709D4" w:rsidRDefault="00ED5247" w:rsidP="00ED5247">
            <w:pPr>
              <w:rPr>
                <w:rFonts w:ascii="Arial" w:hAnsi="Arial" w:cs="Arial"/>
                <w:b/>
              </w:rPr>
            </w:pPr>
          </w:p>
        </w:tc>
        <w:tc>
          <w:tcPr>
            <w:tcW w:w="1418" w:type="dxa"/>
            <w:tcBorders>
              <w:top w:val="single" w:sz="4" w:space="0" w:color="auto"/>
              <w:left w:val="single" w:sz="4" w:space="0" w:color="auto"/>
              <w:bottom w:val="single" w:sz="4" w:space="0" w:color="auto"/>
              <w:right w:val="single" w:sz="6" w:space="0" w:color="auto"/>
            </w:tcBorders>
          </w:tcPr>
          <w:p w14:paraId="786A59C2" w14:textId="77777777" w:rsidR="00ED5247" w:rsidRPr="005709D4" w:rsidRDefault="00ED5247" w:rsidP="00ED5247">
            <w:pPr>
              <w:rPr>
                <w:rFonts w:ascii="Arial" w:hAnsi="Arial" w:cs="Arial"/>
              </w:rPr>
            </w:pPr>
          </w:p>
        </w:tc>
        <w:tc>
          <w:tcPr>
            <w:tcW w:w="1454" w:type="dxa"/>
            <w:tcBorders>
              <w:top w:val="single" w:sz="4" w:space="0" w:color="auto"/>
              <w:left w:val="nil"/>
              <w:bottom w:val="single" w:sz="4" w:space="0" w:color="auto"/>
              <w:right w:val="single" w:sz="4" w:space="0" w:color="auto"/>
            </w:tcBorders>
          </w:tcPr>
          <w:p w14:paraId="23026595" w14:textId="77777777" w:rsidR="00ED5247" w:rsidRPr="005709D4" w:rsidRDefault="00ED5247" w:rsidP="00ED5247">
            <w:pPr>
              <w:rPr>
                <w:rFonts w:ascii="Arial" w:hAnsi="Arial" w:cs="Arial"/>
              </w:rPr>
            </w:pPr>
          </w:p>
        </w:tc>
      </w:tr>
      <w:tr w:rsidR="00ED5247" w:rsidRPr="005709D4" w14:paraId="3BED9B29" w14:textId="77777777" w:rsidTr="009100CD">
        <w:trPr>
          <w:trHeight w:val="132"/>
        </w:trPr>
        <w:tc>
          <w:tcPr>
            <w:tcW w:w="10235" w:type="dxa"/>
            <w:gridSpan w:val="5"/>
            <w:tcBorders>
              <w:top w:val="single" w:sz="4" w:space="0" w:color="auto"/>
              <w:left w:val="single" w:sz="4" w:space="0" w:color="auto"/>
              <w:bottom w:val="single" w:sz="4" w:space="0" w:color="auto"/>
              <w:right w:val="single" w:sz="4" w:space="0" w:color="auto"/>
            </w:tcBorders>
          </w:tcPr>
          <w:p w14:paraId="70425223" w14:textId="77777777" w:rsidR="00016E3D" w:rsidRDefault="00016E3D" w:rsidP="00ED5247">
            <w:pPr>
              <w:ind w:right="317"/>
              <w:jc w:val="both"/>
              <w:rPr>
                <w:rFonts w:ascii="Arial" w:hAnsi="Arial" w:cs="Arial"/>
                <w:b/>
              </w:rPr>
            </w:pPr>
          </w:p>
          <w:p w14:paraId="2C99A7A4" w14:textId="77777777" w:rsidR="00ED5247" w:rsidRPr="005709D4" w:rsidRDefault="00ED5247" w:rsidP="00ED5247">
            <w:pPr>
              <w:ind w:right="317"/>
              <w:jc w:val="both"/>
              <w:rPr>
                <w:rFonts w:ascii="Arial" w:hAnsi="Arial" w:cs="Arial"/>
                <w:b/>
              </w:rPr>
            </w:pPr>
            <w:r w:rsidRPr="005709D4">
              <w:rPr>
                <w:rFonts w:ascii="Arial" w:hAnsi="Arial" w:cs="Arial"/>
                <w:b/>
              </w:rPr>
              <w:t>Other information:</w:t>
            </w:r>
          </w:p>
          <w:p w14:paraId="1DC10EA4" w14:textId="77777777" w:rsidR="00ED5247" w:rsidRPr="005709D4" w:rsidRDefault="00ED5247" w:rsidP="00ED5247">
            <w:pPr>
              <w:pStyle w:val="ListParagraph"/>
              <w:numPr>
                <w:ilvl w:val="0"/>
                <w:numId w:val="17"/>
              </w:numPr>
              <w:ind w:left="459" w:right="317"/>
              <w:jc w:val="both"/>
              <w:rPr>
                <w:rFonts w:ascii="Arial" w:hAnsi="Arial" w:cs="Arial"/>
              </w:rPr>
            </w:pPr>
            <w:r w:rsidRPr="005709D4">
              <w:rPr>
                <w:rFonts w:ascii="Arial" w:eastAsia="Calibri" w:hAnsi="Arial" w:cs="Arial"/>
                <w:lang w:val="en-GB"/>
              </w:rPr>
              <w:t xml:space="preserve">Suppliers are to submit the product information (eg. reports, certificates, technical specifications, etc) for all items for evaluation. </w:t>
            </w:r>
          </w:p>
          <w:p w14:paraId="125B736C" w14:textId="77777777" w:rsidR="00ED5247" w:rsidRPr="007E4201" w:rsidRDefault="00ED5247" w:rsidP="00ED5247">
            <w:pPr>
              <w:pStyle w:val="ListParagraph"/>
              <w:ind w:left="459" w:right="317"/>
              <w:jc w:val="both"/>
              <w:rPr>
                <w:rFonts w:ascii="Arial" w:hAnsi="Arial" w:cs="Arial"/>
              </w:rPr>
            </w:pPr>
          </w:p>
          <w:p w14:paraId="5967BD27" w14:textId="77777777" w:rsidR="00ED5247" w:rsidRDefault="00ED5247" w:rsidP="00ED5247">
            <w:pPr>
              <w:pStyle w:val="ListParagraph"/>
              <w:numPr>
                <w:ilvl w:val="0"/>
                <w:numId w:val="17"/>
              </w:numPr>
              <w:ind w:left="451" w:right="317"/>
              <w:jc w:val="both"/>
              <w:rPr>
                <w:rFonts w:ascii="Arial" w:hAnsi="Arial" w:cs="Arial"/>
              </w:rPr>
            </w:pPr>
            <w:r w:rsidRPr="00206EA8">
              <w:rPr>
                <w:rFonts w:ascii="Arial" w:hAnsi="Arial" w:cs="Arial"/>
              </w:rPr>
              <w:t xml:space="preserve">Where the ITQ indicates required item is to be a particular model or equivalent (e.g. ABC or equivalent), </w:t>
            </w:r>
            <w:r w:rsidRPr="00206EA8">
              <w:rPr>
                <w:rFonts w:ascii="Arial" w:hAnsi="Arial" w:cs="Arial"/>
                <w:b/>
                <w:u w:val="single"/>
              </w:rPr>
              <w:t>the following samples</w:t>
            </w:r>
            <w:r w:rsidRPr="00206EA8">
              <w:rPr>
                <w:rFonts w:ascii="Arial" w:hAnsi="Arial" w:cs="Arial"/>
              </w:rPr>
              <w:t xml:space="preserve"> shall be provided if the Supplier’s product is not the model stated </w:t>
            </w:r>
            <w:r w:rsidRPr="00206EA8">
              <w:rPr>
                <w:rFonts w:ascii="Arial" w:hAnsi="Arial" w:cs="Arial"/>
                <w:b/>
                <w:u w:val="single"/>
              </w:rPr>
              <w:t>before the closing date and time of ITQ</w:t>
            </w:r>
            <w:r w:rsidRPr="00206EA8">
              <w:rPr>
                <w:rFonts w:ascii="Arial" w:hAnsi="Arial" w:cs="Arial"/>
              </w:rPr>
              <w:t xml:space="preserve">. This is to facilitate AVA’s evaluation of the proposed product to ascertain its suitability and ability to meet requirement(s). </w:t>
            </w:r>
          </w:p>
          <w:p w14:paraId="7BD06B3A" w14:textId="77777777" w:rsidR="00ED5247" w:rsidRPr="00206EA8" w:rsidRDefault="00ED5247" w:rsidP="00ED5247">
            <w:pPr>
              <w:ind w:right="317"/>
              <w:jc w:val="both"/>
              <w:rPr>
                <w:rFonts w:ascii="Arial" w:hAnsi="Arial" w:cs="Arial"/>
              </w:rPr>
            </w:pPr>
          </w:p>
          <w:tbl>
            <w:tblPr>
              <w:tblStyle w:val="TableGrid"/>
              <w:tblW w:w="9356" w:type="dxa"/>
              <w:tblInd w:w="446" w:type="dxa"/>
              <w:tblLayout w:type="fixed"/>
              <w:tblLook w:val="04A0" w:firstRow="1" w:lastRow="0" w:firstColumn="1" w:lastColumn="0" w:noHBand="0" w:noVBand="1"/>
            </w:tblPr>
            <w:tblGrid>
              <w:gridCol w:w="993"/>
              <w:gridCol w:w="6520"/>
              <w:gridCol w:w="1843"/>
            </w:tblGrid>
            <w:tr w:rsidR="00ED5247" w:rsidRPr="005709D4" w14:paraId="74AC649D" w14:textId="77777777" w:rsidTr="0070452E">
              <w:trPr>
                <w:trHeight w:val="253"/>
              </w:trPr>
              <w:tc>
                <w:tcPr>
                  <w:tcW w:w="993" w:type="dxa"/>
                </w:tcPr>
                <w:p w14:paraId="05AE815E" w14:textId="77777777" w:rsidR="00ED5247" w:rsidRPr="005709D4" w:rsidRDefault="00ED5247" w:rsidP="00ED5247">
                  <w:pPr>
                    <w:ind w:right="-108"/>
                    <w:jc w:val="center"/>
                    <w:rPr>
                      <w:rFonts w:ascii="Arial" w:hAnsi="Arial" w:cs="Arial"/>
                      <w:b/>
                    </w:rPr>
                  </w:pPr>
                  <w:r w:rsidRPr="005709D4">
                    <w:rPr>
                      <w:rFonts w:ascii="Arial" w:hAnsi="Arial" w:cs="Arial"/>
                      <w:b/>
                    </w:rPr>
                    <w:t>Item no.</w:t>
                  </w:r>
                </w:p>
              </w:tc>
              <w:tc>
                <w:tcPr>
                  <w:tcW w:w="6520" w:type="dxa"/>
                </w:tcPr>
                <w:p w14:paraId="12A598D7" w14:textId="77777777" w:rsidR="00ED5247" w:rsidRPr="005709D4" w:rsidRDefault="00ED5247" w:rsidP="00ED5247">
                  <w:pPr>
                    <w:ind w:right="317"/>
                    <w:jc w:val="center"/>
                    <w:rPr>
                      <w:rFonts w:ascii="Arial" w:hAnsi="Arial" w:cs="Arial"/>
                      <w:b/>
                    </w:rPr>
                  </w:pPr>
                  <w:r w:rsidRPr="005709D4">
                    <w:rPr>
                      <w:rFonts w:ascii="Arial" w:hAnsi="Arial" w:cs="Arial"/>
                      <w:b/>
                    </w:rPr>
                    <w:t>Description of Item</w:t>
                  </w:r>
                </w:p>
              </w:tc>
              <w:tc>
                <w:tcPr>
                  <w:tcW w:w="1843" w:type="dxa"/>
                </w:tcPr>
                <w:p w14:paraId="75E53197" w14:textId="77777777" w:rsidR="00ED5247" w:rsidRPr="005709D4" w:rsidRDefault="00ED5247" w:rsidP="00ED5247">
                  <w:pPr>
                    <w:jc w:val="center"/>
                    <w:rPr>
                      <w:rFonts w:ascii="Arial" w:hAnsi="Arial" w:cs="Arial"/>
                      <w:b/>
                    </w:rPr>
                  </w:pPr>
                  <w:r w:rsidRPr="005709D4">
                    <w:rPr>
                      <w:rFonts w:ascii="Arial" w:hAnsi="Arial" w:cs="Arial"/>
                      <w:b/>
                    </w:rPr>
                    <w:t>Number of samples required</w:t>
                  </w:r>
                </w:p>
              </w:tc>
            </w:tr>
            <w:tr w:rsidR="00ED5247" w:rsidRPr="005709D4" w14:paraId="212AEB8C" w14:textId="77777777" w:rsidTr="0070452E">
              <w:trPr>
                <w:trHeight w:val="269"/>
              </w:trPr>
              <w:tc>
                <w:tcPr>
                  <w:tcW w:w="993" w:type="dxa"/>
                </w:tcPr>
                <w:p w14:paraId="149CD77E" w14:textId="77777777" w:rsidR="00ED5247" w:rsidRPr="005709D4" w:rsidRDefault="00ED5247" w:rsidP="00ED5247">
                  <w:pPr>
                    <w:ind w:right="-108"/>
                    <w:jc w:val="center"/>
                    <w:rPr>
                      <w:rFonts w:ascii="Arial" w:hAnsi="Arial" w:cs="Arial"/>
                    </w:rPr>
                  </w:pPr>
                  <w:r w:rsidRPr="005709D4">
                    <w:rPr>
                      <w:rFonts w:ascii="Arial" w:hAnsi="Arial" w:cs="Arial"/>
                    </w:rPr>
                    <w:t>1</w:t>
                  </w:r>
                </w:p>
              </w:tc>
              <w:tc>
                <w:tcPr>
                  <w:tcW w:w="6520" w:type="dxa"/>
                </w:tcPr>
                <w:p w14:paraId="6003CB5F" w14:textId="77777777" w:rsidR="00ED5247" w:rsidRPr="005709D4" w:rsidRDefault="00ED5247" w:rsidP="00ED5247">
                  <w:pPr>
                    <w:rPr>
                      <w:rFonts w:ascii="Arial" w:hAnsi="Arial" w:cs="Arial"/>
                      <w:bCs/>
                      <w:lang w:val="en-SG" w:eastAsia="zh-CN"/>
                    </w:rPr>
                  </w:pPr>
                  <w:r w:rsidRPr="005709D4">
                    <w:rPr>
                      <w:rFonts w:ascii="Arial" w:hAnsi="Arial" w:cs="Arial"/>
                      <w:bCs/>
                      <w:lang w:val="en-SG" w:eastAsia="zh-CN"/>
                    </w:rPr>
                    <w:t>HILIC Column (4.6mm ID x 150mm)</w:t>
                  </w:r>
                </w:p>
              </w:tc>
              <w:tc>
                <w:tcPr>
                  <w:tcW w:w="1843" w:type="dxa"/>
                </w:tcPr>
                <w:p w14:paraId="0C9DEA1C" w14:textId="77777777" w:rsidR="00ED5247" w:rsidRPr="005709D4" w:rsidRDefault="00ED5247" w:rsidP="00ED5247">
                  <w:pPr>
                    <w:jc w:val="center"/>
                    <w:rPr>
                      <w:rFonts w:ascii="Arial" w:hAnsi="Arial" w:cs="Arial"/>
                    </w:rPr>
                  </w:pPr>
                  <w:r>
                    <w:rPr>
                      <w:rFonts w:ascii="Arial" w:hAnsi="Arial" w:cs="Arial"/>
                    </w:rPr>
                    <w:t>1 no.</w:t>
                  </w:r>
                </w:p>
              </w:tc>
            </w:tr>
            <w:tr w:rsidR="00ED5247" w:rsidRPr="005709D4" w14:paraId="27FAF669" w14:textId="77777777" w:rsidTr="0070452E">
              <w:trPr>
                <w:trHeight w:val="269"/>
              </w:trPr>
              <w:tc>
                <w:tcPr>
                  <w:tcW w:w="993" w:type="dxa"/>
                </w:tcPr>
                <w:p w14:paraId="069B1641" w14:textId="77777777" w:rsidR="00ED5247" w:rsidRPr="005709D4" w:rsidRDefault="00ED5247" w:rsidP="00ED5247">
                  <w:pPr>
                    <w:ind w:right="-108"/>
                    <w:jc w:val="center"/>
                    <w:rPr>
                      <w:rFonts w:ascii="Arial" w:hAnsi="Arial" w:cs="Arial"/>
                    </w:rPr>
                  </w:pPr>
                  <w:r w:rsidRPr="005709D4">
                    <w:rPr>
                      <w:rFonts w:ascii="Arial" w:hAnsi="Arial" w:cs="Arial"/>
                    </w:rPr>
                    <w:t>2</w:t>
                  </w:r>
                </w:p>
              </w:tc>
              <w:tc>
                <w:tcPr>
                  <w:tcW w:w="6520" w:type="dxa"/>
                </w:tcPr>
                <w:p w14:paraId="06B17E87" w14:textId="77777777" w:rsidR="00ED5247" w:rsidRPr="005709D4" w:rsidRDefault="00ED5247" w:rsidP="00ED5247">
                  <w:pPr>
                    <w:rPr>
                      <w:rFonts w:ascii="Arial" w:hAnsi="Arial" w:cs="Arial"/>
                    </w:rPr>
                  </w:pPr>
                  <w:r w:rsidRPr="005709D4">
                    <w:rPr>
                      <w:rFonts w:ascii="Arial" w:hAnsi="Arial" w:cs="Arial"/>
                    </w:rPr>
                    <w:t>HILIC G</w:t>
                  </w:r>
                  <w:r>
                    <w:rPr>
                      <w:rFonts w:ascii="Arial" w:hAnsi="Arial" w:cs="Arial"/>
                    </w:rPr>
                    <w:t xml:space="preserve">uard column for use with Items 1 </w:t>
                  </w:r>
                  <w:r w:rsidRPr="005709D4">
                    <w:rPr>
                      <w:rFonts w:ascii="Arial" w:hAnsi="Arial" w:cs="Arial"/>
                    </w:rPr>
                    <w:t>and 3</w:t>
                  </w:r>
                </w:p>
              </w:tc>
              <w:tc>
                <w:tcPr>
                  <w:tcW w:w="1843" w:type="dxa"/>
                </w:tcPr>
                <w:p w14:paraId="624FBC62"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130F3150" w14:textId="77777777" w:rsidTr="0070452E">
              <w:trPr>
                <w:trHeight w:val="269"/>
              </w:trPr>
              <w:tc>
                <w:tcPr>
                  <w:tcW w:w="993" w:type="dxa"/>
                </w:tcPr>
                <w:p w14:paraId="61CBE8D1" w14:textId="77777777" w:rsidR="00ED5247" w:rsidRPr="005709D4" w:rsidRDefault="00ED5247" w:rsidP="00ED5247">
                  <w:pPr>
                    <w:ind w:right="-108"/>
                    <w:jc w:val="center"/>
                    <w:rPr>
                      <w:rFonts w:ascii="Arial" w:hAnsi="Arial" w:cs="Arial"/>
                    </w:rPr>
                  </w:pPr>
                  <w:r w:rsidRPr="005709D4">
                    <w:rPr>
                      <w:rFonts w:ascii="Arial" w:hAnsi="Arial" w:cs="Arial"/>
                    </w:rPr>
                    <w:t>3</w:t>
                  </w:r>
                </w:p>
              </w:tc>
              <w:tc>
                <w:tcPr>
                  <w:tcW w:w="6520" w:type="dxa"/>
                </w:tcPr>
                <w:p w14:paraId="66AF8F7C" w14:textId="77777777" w:rsidR="00ED5247" w:rsidRPr="005709D4" w:rsidRDefault="00ED5247" w:rsidP="00ED5247">
                  <w:pPr>
                    <w:rPr>
                      <w:rFonts w:ascii="Arial" w:hAnsi="Arial" w:cs="Arial"/>
                    </w:rPr>
                  </w:pPr>
                  <w:r w:rsidRPr="005709D4">
                    <w:rPr>
                      <w:rFonts w:ascii="Arial" w:hAnsi="Arial" w:cs="Arial"/>
                    </w:rPr>
                    <w:t>Guard Cartridge Holder for use with Item 1 and 2</w:t>
                  </w:r>
                </w:p>
              </w:tc>
              <w:tc>
                <w:tcPr>
                  <w:tcW w:w="1843" w:type="dxa"/>
                </w:tcPr>
                <w:p w14:paraId="78208805"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7D229FBC" w14:textId="77777777" w:rsidTr="0070452E">
              <w:trPr>
                <w:trHeight w:val="269"/>
              </w:trPr>
              <w:tc>
                <w:tcPr>
                  <w:tcW w:w="993" w:type="dxa"/>
                </w:tcPr>
                <w:p w14:paraId="48E38987" w14:textId="77777777" w:rsidR="00ED5247" w:rsidRPr="005709D4" w:rsidRDefault="00ED5247" w:rsidP="00ED5247">
                  <w:pPr>
                    <w:ind w:right="-108"/>
                    <w:jc w:val="center"/>
                    <w:rPr>
                      <w:rFonts w:ascii="Arial" w:hAnsi="Arial" w:cs="Arial"/>
                    </w:rPr>
                  </w:pPr>
                  <w:r w:rsidRPr="005709D4">
                    <w:rPr>
                      <w:rFonts w:ascii="Arial" w:hAnsi="Arial" w:cs="Arial"/>
                    </w:rPr>
                    <w:t>4</w:t>
                  </w:r>
                </w:p>
              </w:tc>
              <w:tc>
                <w:tcPr>
                  <w:tcW w:w="6520" w:type="dxa"/>
                </w:tcPr>
                <w:p w14:paraId="5C1FD41C" w14:textId="77777777" w:rsidR="00ED5247" w:rsidRPr="005709D4" w:rsidRDefault="00ED5247" w:rsidP="00ED5247">
                  <w:pPr>
                    <w:rPr>
                      <w:rFonts w:ascii="Arial" w:hAnsi="Arial" w:cs="Arial"/>
                    </w:rPr>
                  </w:pPr>
                  <w:r w:rsidRPr="005709D4">
                    <w:rPr>
                      <w:rFonts w:ascii="Arial" w:hAnsi="Arial" w:cs="Arial"/>
                    </w:rPr>
                    <w:t>HILIC Column (2.1mm ID x 150mm)</w:t>
                  </w:r>
                </w:p>
              </w:tc>
              <w:tc>
                <w:tcPr>
                  <w:tcW w:w="1843" w:type="dxa"/>
                </w:tcPr>
                <w:p w14:paraId="4C192EBB"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3F698D50" w14:textId="77777777" w:rsidTr="0070452E">
              <w:trPr>
                <w:trHeight w:val="269"/>
              </w:trPr>
              <w:tc>
                <w:tcPr>
                  <w:tcW w:w="993" w:type="dxa"/>
                </w:tcPr>
                <w:p w14:paraId="3456ED67" w14:textId="77777777" w:rsidR="00ED5247" w:rsidRPr="005709D4" w:rsidRDefault="00ED5247" w:rsidP="00ED5247">
                  <w:pPr>
                    <w:ind w:right="-108"/>
                    <w:jc w:val="center"/>
                    <w:rPr>
                      <w:rFonts w:ascii="Arial" w:hAnsi="Arial" w:cs="Arial"/>
                    </w:rPr>
                  </w:pPr>
                  <w:r w:rsidRPr="005709D4">
                    <w:rPr>
                      <w:rFonts w:ascii="Arial" w:hAnsi="Arial" w:cs="Arial"/>
                    </w:rPr>
                    <w:t>5</w:t>
                  </w:r>
                </w:p>
              </w:tc>
              <w:tc>
                <w:tcPr>
                  <w:tcW w:w="6520" w:type="dxa"/>
                </w:tcPr>
                <w:p w14:paraId="05DE56DF" w14:textId="77777777" w:rsidR="00ED5247" w:rsidRPr="005709D4" w:rsidRDefault="00ED5247" w:rsidP="00ED5247">
                  <w:pPr>
                    <w:rPr>
                      <w:rFonts w:ascii="Arial" w:hAnsi="Arial" w:cs="Arial"/>
                    </w:rPr>
                  </w:pPr>
                  <w:r w:rsidRPr="005709D4">
                    <w:rPr>
                      <w:rFonts w:ascii="Arial" w:hAnsi="Arial" w:cs="Arial"/>
                    </w:rPr>
                    <w:t>HILIC Guard column for use with Items 4 and 6</w:t>
                  </w:r>
                </w:p>
              </w:tc>
              <w:tc>
                <w:tcPr>
                  <w:tcW w:w="1843" w:type="dxa"/>
                </w:tcPr>
                <w:p w14:paraId="3DB7634E"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7E582936" w14:textId="77777777" w:rsidTr="0070452E">
              <w:trPr>
                <w:trHeight w:val="269"/>
              </w:trPr>
              <w:tc>
                <w:tcPr>
                  <w:tcW w:w="993" w:type="dxa"/>
                </w:tcPr>
                <w:p w14:paraId="4F5F1811" w14:textId="77777777" w:rsidR="00ED5247" w:rsidRPr="005709D4" w:rsidRDefault="00ED5247" w:rsidP="00ED5247">
                  <w:pPr>
                    <w:ind w:right="-108"/>
                    <w:jc w:val="center"/>
                    <w:rPr>
                      <w:rFonts w:ascii="Arial" w:hAnsi="Arial" w:cs="Arial"/>
                    </w:rPr>
                  </w:pPr>
                  <w:r w:rsidRPr="005709D4">
                    <w:rPr>
                      <w:rFonts w:ascii="Arial" w:hAnsi="Arial" w:cs="Arial"/>
                    </w:rPr>
                    <w:t>6</w:t>
                  </w:r>
                </w:p>
              </w:tc>
              <w:tc>
                <w:tcPr>
                  <w:tcW w:w="6520" w:type="dxa"/>
                </w:tcPr>
                <w:p w14:paraId="0E2B347F" w14:textId="77777777" w:rsidR="00ED5247" w:rsidRPr="005709D4" w:rsidRDefault="00ED5247" w:rsidP="00ED5247">
                  <w:pPr>
                    <w:rPr>
                      <w:rFonts w:ascii="Arial" w:hAnsi="Arial" w:cs="Arial"/>
                    </w:rPr>
                  </w:pPr>
                  <w:r w:rsidRPr="005709D4">
                    <w:rPr>
                      <w:rFonts w:ascii="Arial" w:hAnsi="Arial" w:cs="Arial"/>
                    </w:rPr>
                    <w:t>Guard Cartridge Holder for use with item 4 and 5</w:t>
                  </w:r>
                </w:p>
              </w:tc>
              <w:tc>
                <w:tcPr>
                  <w:tcW w:w="1843" w:type="dxa"/>
                </w:tcPr>
                <w:p w14:paraId="2A89AA54"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1AD16520" w14:textId="77777777" w:rsidTr="0070452E">
              <w:trPr>
                <w:trHeight w:val="269"/>
              </w:trPr>
              <w:tc>
                <w:tcPr>
                  <w:tcW w:w="993" w:type="dxa"/>
                </w:tcPr>
                <w:p w14:paraId="1731EE83" w14:textId="77777777" w:rsidR="00ED5247" w:rsidRPr="005709D4" w:rsidRDefault="00ED5247" w:rsidP="00ED5247">
                  <w:pPr>
                    <w:ind w:right="-108"/>
                    <w:jc w:val="center"/>
                    <w:rPr>
                      <w:rFonts w:ascii="Arial" w:hAnsi="Arial" w:cs="Arial"/>
                    </w:rPr>
                  </w:pPr>
                  <w:r w:rsidRPr="005709D4">
                    <w:rPr>
                      <w:rFonts w:ascii="Arial" w:hAnsi="Arial" w:cs="Arial"/>
                    </w:rPr>
                    <w:t>7</w:t>
                  </w:r>
                </w:p>
              </w:tc>
              <w:tc>
                <w:tcPr>
                  <w:tcW w:w="6520" w:type="dxa"/>
                </w:tcPr>
                <w:p w14:paraId="7197CEA9" w14:textId="77777777" w:rsidR="00ED5247" w:rsidRPr="005709D4" w:rsidRDefault="00ED5247" w:rsidP="00ED5247">
                  <w:pPr>
                    <w:rPr>
                      <w:rFonts w:ascii="Arial" w:hAnsi="Arial" w:cs="Arial"/>
                    </w:rPr>
                  </w:pPr>
                  <w:r w:rsidRPr="005709D4">
                    <w:rPr>
                      <w:rFonts w:ascii="Arial" w:hAnsi="Arial" w:cs="Arial"/>
                    </w:rPr>
                    <w:t>Hydroxide-selective Anion-Exchange column (2mm ID x 250mm)</w:t>
                  </w:r>
                </w:p>
              </w:tc>
              <w:tc>
                <w:tcPr>
                  <w:tcW w:w="1843" w:type="dxa"/>
                </w:tcPr>
                <w:p w14:paraId="67E016A3"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45A142EE" w14:textId="77777777" w:rsidTr="0070452E">
              <w:trPr>
                <w:trHeight w:val="269"/>
              </w:trPr>
              <w:tc>
                <w:tcPr>
                  <w:tcW w:w="993" w:type="dxa"/>
                </w:tcPr>
                <w:p w14:paraId="6E214467" w14:textId="77777777" w:rsidR="00ED5247" w:rsidRPr="005709D4" w:rsidRDefault="00ED5247" w:rsidP="00ED5247">
                  <w:pPr>
                    <w:ind w:right="-108"/>
                    <w:jc w:val="center"/>
                    <w:rPr>
                      <w:rFonts w:ascii="Arial" w:hAnsi="Arial" w:cs="Arial"/>
                    </w:rPr>
                  </w:pPr>
                  <w:r w:rsidRPr="005709D4">
                    <w:rPr>
                      <w:rFonts w:ascii="Arial" w:hAnsi="Arial" w:cs="Arial"/>
                    </w:rPr>
                    <w:t>8</w:t>
                  </w:r>
                </w:p>
              </w:tc>
              <w:tc>
                <w:tcPr>
                  <w:tcW w:w="6520" w:type="dxa"/>
                </w:tcPr>
                <w:p w14:paraId="0D4A2413" w14:textId="77777777" w:rsidR="00ED5247" w:rsidRPr="005709D4" w:rsidRDefault="00ED5247" w:rsidP="00ED5247">
                  <w:pPr>
                    <w:rPr>
                      <w:rFonts w:ascii="Arial" w:hAnsi="Arial" w:cs="Arial"/>
                    </w:rPr>
                  </w:pPr>
                  <w:r w:rsidRPr="005709D4">
                    <w:rPr>
                      <w:rFonts w:ascii="Arial" w:hAnsi="Arial" w:cs="Arial"/>
                    </w:rPr>
                    <w:t>Microbore guard cartridge for use with Item 7</w:t>
                  </w:r>
                </w:p>
              </w:tc>
              <w:tc>
                <w:tcPr>
                  <w:tcW w:w="1843" w:type="dxa"/>
                </w:tcPr>
                <w:p w14:paraId="70569BBB"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157F769C" w14:textId="77777777" w:rsidTr="0070452E">
              <w:trPr>
                <w:trHeight w:val="269"/>
              </w:trPr>
              <w:tc>
                <w:tcPr>
                  <w:tcW w:w="993" w:type="dxa"/>
                </w:tcPr>
                <w:p w14:paraId="569170D0" w14:textId="77777777" w:rsidR="00ED5247" w:rsidRPr="005709D4" w:rsidRDefault="00ED5247" w:rsidP="00ED5247">
                  <w:pPr>
                    <w:ind w:right="-108"/>
                    <w:jc w:val="center"/>
                    <w:rPr>
                      <w:rFonts w:ascii="Arial" w:hAnsi="Arial" w:cs="Arial"/>
                    </w:rPr>
                  </w:pPr>
                  <w:r w:rsidRPr="005709D4">
                    <w:rPr>
                      <w:rFonts w:ascii="Arial" w:hAnsi="Arial" w:cs="Arial"/>
                    </w:rPr>
                    <w:t>9</w:t>
                  </w:r>
                </w:p>
              </w:tc>
              <w:tc>
                <w:tcPr>
                  <w:tcW w:w="6520" w:type="dxa"/>
                </w:tcPr>
                <w:p w14:paraId="24A1B8ED" w14:textId="77777777" w:rsidR="00ED5247" w:rsidRPr="005709D4" w:rsidRDefault="00ED5247" w:rsidP="00ED5247">
                  <w:pPr>
                    <w:rPr>
                      <w:rFonts w:ascii="Arial" w:hAnsi="Arial" w:cs="Arial"/>
                    </w:rPr>
                  </w:pPr>
                  <w:r w:rsidRPr="005709D4">
                    <w:rPr>
                      <w:rFonts w:ascii="Arial" w:hAnsi="Arial" w:cs="Arial"/>
                    </w:rPr>
                    <w:t>Hydroxide-selective Anion-Exchange column (2mm  ID x 250mm)</w:t>
                  </w:r>
                </w:p>
              </w:tc>
              <w:tc>
                <w:tcPr>
                  <w:tcW w:w="1843" w:type="dxa"/>
                </w:tcPr>
                <w:p w14:paraId="6B401C02"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0E53B691" w14:textId="77777777" w:rsidTr="0070452E">
              <w:trPr>
                <w:trHeight w:val="269"/>
              </w:trPr>
              <w:tc>
                <w:tcPr>
                  <w:tcW w:w="993" w:type="dxa"/>
                </w:tcPr>
                <w:p w14:paraId="55F5F824" w14:textId="77777777" w:rsidR="00ED5247" w:rsidRPr="005709D4" w:rsidRDefault="00ED5247" w:rsidP="00ED5247">
                  <w:pPr>
                    <w:ind w:right="-108"/>
                    <w:jc w:val="center"/>
                    <w:rPr>
                      <w:rFonts w:ascii="Arial" w:hAnsi="Arial" w:cs="Arial"/>
                    </w:rPr>
                  </w:pPr>
                  <w:r w:rsidRPr="005709D4">
                    <w:rPr>
                      <w:rFonts w:ascii="Arial" w:hAnsi="Arial" w:cs="Arial"/>
                    </w:rPr>
                    <w:t>10</w:t>
                  </w:r>
                </w:p>
              </w:tc>
              <w:tc>
                <w:tcPr>
                  <w:tcW w:w="6520" w:type="dxa"/>
                </w:tcPr>
                <w:p w14:paraId="583D6321" w14:textId="77777777" w:rsidR="00ED5247" w:rsidRPr="005709D4" w:rsidRDefault="00ED5247" w:rsidP="00ED5247">
                  <w:pPr>
                    <w:rPr>
                      <w:rFonts w:ascii="Arial" w:hAnsi="Arial" w:cs="Arial"/>
                    </w:rPr>
                  </w:pPr>
                  <w:r w:rsidRPr="005709D4">
                    <w:rPr>
                      <w:rFonts w:ascii="Arial" w:hAnsi="Arial" w:cs="Arial"/>
                    </w:rPr>
                    <w:t xml:space="preserve">Microbore guard cartridge for use with Item 9 </w:t>
                  </w:r>
                </w:p>
              </w:tc>
              <w:tc>
                <w:tcPr>
                  <w:tcW w:w="1843" w:type="dxa"/>
                </w:tcPr>
                <w:p w14:paraId="4610D1F6"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6ABCCE72" w14:textId="77777777" w:rsidTr="0070452E">
              <w:trPr>
                <w:trHeight w:val="269"/>
              </w:trPr>
              <w:tc>
                <w:tcPr>
                  <w:tcW w:w="993" w:type="dxa"/>
                </w:tcPr>
                <w:p w14:paraId="3C8F973E" w14:textId="77777777" w:rsidR="00ED5247" w:rsidRPr="005709D4" w:rsidRDefault="00ED5247" w:rsidP="00ED5247">
                  <w:pPr>
                    <w:ind w:right="-108"/>
                    <w:jc w:val="center"/>
                    <w:rPr>
                      <w:rFonts w:ascii="Arial" w:hAnsi="Arial" w:cs="Arial"/>
                    </w:rPr>
                  </w:pPr>
                  <w:r w:rsidRPr="005709D4">
                    <w:rPr>
                      <w:rFonts w:ascii="Arial" w:hAnsi="Arial" w:cs="Arial"/>
                    </w:rPr>
                    <w:t>11</w:t>
                  </w:r>
                </w:p>
              </w:tc>
              <w:tc>
                <w:tcPr>
                  <w:tcW w:w="6520" w:type="dxa"/>
                </w:tcPr>
                <w:p w14:paraId="6BA9F2B2" w14:textId="77777777" w:rsidR="00ED5247" w:rsidRPr="005709D4" w:rsidRDefault="00ED5247" w:rsidP="00ED5247">
                  <w:pPr>
                    <w:rPr>
                      <w:rFonts w:ascii="Arial" w:hAnsi="Arial" w:cs="Arial"/>
                    </w:rPr>
                  </w:pPr>
                  <w:r w:rsidRPr="005709D4">
                    <w:rPr>
                      <w:rFonts w:ascii="Arial" w:hAnsi="Arial" w:cs="Arial"/>
                    </w:rPr>
                    <w:t>Reversed Phase LC column (2.1mm ID X 100mm)</w:t>
                  </w:r>
                </w:p>
              </w:tc>
              <w:tc>
                <w:tcPr>
                  <w:tcW w:w="1843" w:type="dxa"/>
                </w:tcPr>
                <w:p w14:paraId="71D09A4F"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5F73D5CB" w14:textId="77777777" w:rsidTr="0070452E">
              <w:trPr>
                <w:trHeight w:val="269"/>
              </w:trPr>
              <w:tc>
                <w:tcPr>
                  <w:tcW w:w="993" w:type="dxa"/>
                </w:tcPr>
                <w:p w14:paraId="6848CE18" w14:textId="77777777" w:rsidR="00ED5247" w:rsidRPr="005709D4" w:rsidRDefault="00ED5247" w:rsidP="00ED5247">
                  <w:pPr>
                    <w:ind w:right="-108"/>
                    <w:jc w:val="center"/>
                    <w:rPr>
                      <w:rFonts w:ascii="Arial" w:hAnsi="Arial" w:cs="Arial"/>
                    </w:rPr>
                  </w:pPr>
                  <w:r w:rsidRPr="005709D4">
                    <w:rPr>
                      <w:rFonts w:ascii="Arial" w:hAnsi="Arial" w:cs="Arial"/>
                    </w:rPr>
                    <w:t>12</w:t>
                  </w:r>
                </w:p>
              </w:tc>
              <w:tc>
                <w:tcPr>
                  <w:tcW w:w="6520" w:type="dxa"/>
                </w:tcPr>
                <w:p w14:paraId="4C175106" w14:textId="77777777" w:rsidR="00ED5247" w:rsidRPr="005709D4" w:rsidRDefault="00ED5247" w:rsidP="00ED5247">
                  <w:pPr>
                    <w:ind w:right="317"/>
                    <w:rPr>
                      <w:rFonts w:ascii="Arial" w:hAnsi="Arial" w:cs="Arial"/>
                    </w:rPr>
                  </w:pPr>
                  <w:r w:rsidRPr="005709D4">
                    <w:rPr>
                      <w:rFonts w:ascii="Arial" w:hAnsi="Arial" w:cs="Arial"/>
                    </w:rPr>
                    <w:t>Guard cartridge for use with Items 11 and 13</w:t>
                  </w:r>
                </w:p>
              </w:tc>
              <w:tc>
                <w:tcPr>
                  <w:tcW w:w="1843" w:type="dxa"/>
                </w:tcPr>
                <w:p w14:paraId="358C3902"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7F811FA9" w14:textId="77777777" w:rsidTr="0070452E">
              <w:trPr>
                <w:trHeight w:val="269"/>
              </w:trPr>
              <w:tc>
                <w:tcPr>
                  <w:tcW w:w="993" w:type="dxa"/>
                </w:tcPr>
                <w:p w14:paraId="79DDC54D" w14:textId="77777777" w:rsidR="00ED5247" w:rsidRPr="005709D4" w:rsidRDefault="00ED5247" w:rsidP="00ED5247">
                  <w:pPr>
                    <w:ind w:right="-108"/>
                    <w:jc w:val="center"/>
                    <w:rPr>
                      <w:rFonts w:ascii="Arial" w:hAnsi="Arial" w:cs="Arial"/>
                    </w:rPr>
                  </w:pPr>
                  <w:r w:rsidRPr="005709D4">
                    <w:rPr>
                      <w:rFonts w:ascii="Arial" w:hAnsi="Arial" w:cs="Arial"/>
                    </w:rPr>
                    <w:t>13</w:t>
                  </w:r>
                </w:p>
              </w:tc>
              <w:tc>
                <w:tcPr>
                  <w:tcW w:w="6520" w:type="dxa"/>
                </w:tcPr>
                <w:p w14:paraId="4BE72524" w14:textId="77777777" w:rsidR="00ED5247" w:rsidRPr="005709D4" w:rsidRDefault="00ED5247" w:rsidP="00ED5247">
                  <w:pPr>
                    <w:rPr>
                      <w:rFonts w:ascii="Arial" w:hAnsi="Arial" w:cs="Arial"/>
                    </w:rPr>
                  </w:pPr>
                  <w:r w:rsidRPr="005709D4">
                    <w:rPr>
                      <w:rFonts w:ascii="Arial" w:hAnsi="Arial" w:cs="Arial"/>
                    </w:rPr>
                    <w:t>Guard Cartridge Holder for use with Items 11 and 12</w:t>
                  </w:r>
                </w:p>
              </w:tc>
              <w:tc>
                <w:tcPr>
                  <w:tcW w:w="1843" w:type="dxa"/>
                </w:tcPr>
                <w:p w14:paraId="7D88ADD1"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3C811E7B" w14:textId="77777777" w:rsidTr="0070452E">
              <w:trPr>
                <w:trHeight w:val="269"/>
              </w:trPr>
              <w:tc>
                <w:tcPr>
                  <w:tcW w:w="993" w:type="dxa"/>
                </w:tcPr>
                <w:p w14:paraId="17A8969A" w14:textId="77777777" w:rsidR="00ED5247" w:rsidRPr="005709D4" w:rsidRDefault="00ED5247" w:rsidP="00ED5247">
                  <w:pPr>
                    <w:ind w:right="-108"/>
                    <w:jc w:val="center"/>
                    <w:rPr>
                      <w:rFonts w:ascii="Arial" w:hAnsi="Arial" w:cs="Arial"/>
                    </w:rPr>
                  </w:pPr>
                  <w:r w:rsidRPr="005709D4">
                    <w:rPr>
                      <w:rFonts w:ascii="Arial" w:hAnsi="Arial" w:cs="Arial"/>
                    </w:rPr>
                    <w:lastRenderedPageBreak/>
                    <w:t>14</w:t>
                  </w:r>
                </w:p>
              </w:tc>
              <w:tc>
                <w:tcPr>
                  <w:tcW w:w="6520" w:type="dxa"/>
                </w:tcPr>
                <w:p w14:paraId="39A63D54" w14:textId="77777777" w:rsidR="00ED5247" w:rsidRPr="005709D4" w:rsidRDefault="00ED5247" w:rsidP="00ED5247">
                  <w:pPr>
                    <w:rPr>
                      <w:rFonts w:ascii="Arial" w:hAnsi="Arial" w:cs="Arial"/>
                      <w:color w:val="7030A0"/>
                    </w:rPr>
                  </w:pPr>
                  <w:r w:rsidRPr="005709D4">
                    <w:rPr>
                      <w:rFonts w:ascii="Arial" w:hAnsi="Arial" w:cs="Arial"/>
                    </w:rPr>
                    <w:t>Guard cartridge (3mm ID X 10mm) for Reversed Phase LC column</w:t>
                  </w:r>
                </w:p>
              </w:tc>
              <w:tc>
                <w:tcPr>
                  <w:tcW w:w="1843" w:type="dxa"/>
                </w:tcPr>
                <w:p w14:paraId="398B9FE0"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19D27F1D" w14:textId="77777777" w:rsidTr="0070452E">
              <w:trPr>
                <w:trHeight w:val="269"/>
              </w:trPr>
              <w:tc>
                <w:tcPr>
                  <w:tcW w:w="993" w:type="dxa"/>
                </w:tcPr>
                <w:p w14:paraId="407B20D0" w14:textId="77777777" w:rsidR="00ED5247" w:rsidRPr="005709D4" w:rsidRDefault="00ED5247" w:rsidP="00ED5247">
                  <w:pPr>
                    <w:ind w:right="-108"/>
                    <w:jc w:val="center"/>
                    <w:rPr>
                      <w:rFonts w:ascii="Arial" w:hAnsi="Arial" w:cs="Arial"/>
                    </w:rPr>
                  </w:pPr>
                  <w:r w:rsidRPr="005709D4">
                    <w:rPr>
                      <w:rFonts w:ascii="Arial" w:hAnsi="Arial" w:cs="Arial"/>
                    </w:rPr>
                    <w:t>15</w:t>
                  </w:r>
                </w:p>
              </w:tc>
              <w:tc>
                <w:tcPr>
                  <w:tcW w:w="6520" w:type="dxa"/>
                </w:tcPr>
                <w:p w14:paraId="4EA69405" w14:textId="77777777" w:rsidR="00ED5247" w:rsidRPr="005709D4" w:rsidRDefault="00ED5247" w:rsidP="00ED5247">
                  <w:pPr>
                    <w:rPr>
                      <w:rFonts w:ascii="Arial" w:hAnsi="Arial" w:cs="Arial"/>
                    </w:rPr>
                  </w:pPr>
                  <w:r w:rsidRPr="005709D4">
                    <w:rPr>
                      <w:rFonts w:ascii="Arial" w:hAnsi="Arial" w:cs="Arial"/>
                    </w:rPr>
                    <w:t xml:space="preserve">Mixed Mode LC column (2.1mm ID X 150mm) </w:t>
                  </w:r>
                </w:p>
              </w:tc>
              <w:tc>
                <w:tcPr>
                  <w:tcW w:w="1843" w:type="dxa"/>
                </w:tcPr>
                <w:p w14:paraId="67895017"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3831BB79" w14:textId="77777777" w:rsidTr="0070452E">
              <w:trPr>
                <w:trHeight w:val="269"/>
              </w:trPr>
              <w:tc>
                <w:tcPr>
                  <w:tcW w:w="993" w:type="dxa"/>
                </w:tcPr>
                <w:p w14:paraId="3B633F92" w14:textId="77777777" w:rsidR="00ED5247" w:rsidRPr="005709D4" w:rsidRDefault="00ED5247" w:rsidP="00ED5247">
                  <w:pPr>
                    <w:ind w:right="-108"/>
                    <w:jc w:val="center"/>
                    <w:rPr>
                      <w:rFonts w:ascii="Arial" w:hAnsi="Arial" w:cs="Arial"/>
                    </w:rPr>
                  </w:pPr>
                  <w:r w:rsidRPr="005709D4">
                    <w:rPr>
                      <w:rFonts w:ascii="Arial" w:hAnsi="Arial" w:cs="Arial"/>
                    </w:rPr>
                    <w:t>16</w:t>
                  </w:r>
                </w:p>
              </w:tc>
              <w:tc>
                <w:tcPr>
                  <w:tcW w:w="6520" w:type="dxa"/>
                </w:tcPr>
                <w:p w14:paraId="698A9B2E" w14:textId="77777777" w:rsidR="00ED5247" w:rsidRPr="005709D4" w:rsidRDefault="00ED5247" w:rsidP="00ED5247">
                  <w:pPr>
                    <w:rPr>
                      <w:rFonts w:ascii="Arial" w:hAnsi="Arial" w:cs="Arial"/>
                    </w:rPr>
                  </w:pPr>
                  <w:r w:rsidRPr="005709D4">
                    <w:rPr>
                      <w:rFonts w:ascii="Arial" w:hAnsi="Arial" w:cs="Arial"/>
                    </w:rPr>
                    <w:t>Guard column for use with Item 15</w:t>
                  </w:r>
                </w:p>
              </w:tc>
              <w:tc>
                <w:tcPr>
                  <w:tcW w:w="1843" w:type="dxa"/>
                </w:tcPr>
                <w:p w14:paraId="05701712"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1D9D3DA9" w14:textId="77777777" w:rsidTr="0070452E">
              <w:trPr>
                <w:trHeight w:val="269"/>
              </w:trPr>
              <w:tc>
                <w:tcPr>
                  <w:tcW w:w="993" w:type="dxa"/>
                </w:tcPr>
                <w:p w14:paraId="66F1D1B1" w14:textId="77777777" w:rsidR="00ED5247" w:rsidRPr="005709D4" w:rsidRDefault="00ED5247" w:rsidP="00ED5247">
                  <w:pPr>
                    <w:ind w:right="-108"/>
                    <w:jc w:val="center"/>
                    <w:rPr>
                      <w:rFonts w:ascii="Arial" w:hAnsi="Arial" w:cs="Arial"/>
                    </w:rPr>
                  </w:pPr>
                  <w:r w:rsidRPr="005709D4">
                    <w:rPr>
                      <w:rFonts w:ascii="Arial" w:hAnsi="Arial" w:cs="Arial"/>
                    </w:rPr>
                    <w:t>17</w:t>
                  </w:r>
                </w:p>
              </w:tc>
              <w:tc>
                <w:tcPr>
                  <w:tcW w:w="6520" w:type="dxa"/>
                </w:tcPr>
                <w:p w14:paraId="6606711A" w14:textId="77777777" w:rsidR="00ED5247" w:rsidRPr="005709D4" w:rsidRDefault="00ED5247" w:rsidP="00ED5247">
                  <w:pPr>
                    <w:rPr>
                      <w:rFonts w:ascii="Arial" w:hAnsi="Arial" w:cs="Arial"/>
                    </w:rPr>
                  </w:pPr>
                  <w:r w:rsidRPr="005709D4">
                    <w:rPr>
                      <w:rFonts w:ascii="Arial" w:hAnsi="Arial" w:cs="Arial"/>
                    </w:rPr>
                    <w:t xml:space="preserve">LC column (2mm ID X 100mm) </w:t>
                  </w:r>
                </w:p>
              </w:tc>
              <w:tc>
                <w:tcPr>
                  <w:tcW w:w="1843" w:type="dxa"/>
                </w:tcPr>
                <w:p w14:paraId="202DF1AD"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4BBA1B0D" w14:textId="77777777" w:rsidTr="0070452E">
              <w:trPr>
                <w:trHeight w:val="269"/>
              </w:trPr>
              <w:tc>
                <w:tcPr>
                  <w:tcW w:w="993" w:type="dxa"/>
                </w:tcPr>
                <w:p w14:paraId="34533EA2" w14:textId="77777777" w:rsidR="00ED5247" w:rsidRPr="005709D4" w:rsidRDefault="00ED5247" w:rsidP="00ED5247">
                  <w:pPr>
                    <w:ind w:right="-108"/>
                    <w:jc w:val="center"/>
                    <w:rPr>
                      <w:rFonts w:ascii="Arial" w:hAnsi="Arial" w:cs="Arial"/>
                    </w:rPr>
                  </w:pPr>
                  <w:r w:rsidRPr="005709D4">
                    <w:rPr>
                      <w:rFonts w:ascii="Arial" w:hAnsi="Arial" w:cs="Arial"/>
                    </w:rPr>
                    <w:t>18</w:t>
                  </w:r>
                </w:p>
              </w:tc>
              <w:tc>
                <w:tcPr>
                  <w:tcW w:w="6520" w:type="dxa"/>
                </w:tcPr>
                <w:p w14:paraId="78969634" w14:textId="28005157" w:rsidR="00ED5247" w:rsidRPr="005709D4" w:rsidRDefault="00ED5247" w:rsidP="00ED5247">
                  <w:pPr>
                    <w:rPr>
                      <w:rFonts w:ascii="Arial" w:hAnsi="Arial" w:cs="Arial"/>
                    </w:rPr>
                  </w:pPr>
                  <w:r w:rsidRPr="005709D4">
                    <w:rPr>
                      <w:rFonts w:ascii="Arial" w:hAnsi="Arial" w:cs="Arial"/>
                    </w:rPr>
                    <w:t>Gu</w:t>
                  </w:r>
                  <w:r w:rsidR="00586B0A">
                    <w:rPr>
                      <w:rFonts w:ascii="Arial" w:hAnsi="Arial" w:cs="Arial"/>
                    </w:rPr>
                    <w:t>ard column for use with Item</w:t>
                  </w:r>
                  <w:r w:rsidRPr="005709D4">
                    <w:rPr>
                      <w:rFonts w:ascii="Arial" w:hAnsi="Arial" w:cs="Arial"/>
                    </w:rPr>
                    <w:t xml:space="preserve"> 17</w:t>
                  </w:r>
                </w:p>
              </w:tc>
              <w:tc>
                <w:tcPr>
                  <w:tcW w:w="1843" w:type="dxa"/>
                </w:tcPr>
                <w:p w14:paraId="440D426D"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475AAC4A" w14:textId="77777777" w:rsidTr="0070452E">
              <w:trPr>
                <w:trHeight w:val="269"/>
              </w:trPr>
              <w:tc>
                <w:tcPr>
                  <w:tcW w:w="993" w:type="dxa"/>
                </w:tcPr>
                <w:p w14:paraId="3DAC9831" w14:textId="77777777" w:rsidR="00ED5247" w:rsidRPr="005709D4" w:rsidRDefault="00ED5247" w:rsidP="00ED5247">
                  <w:pPr>
                    <w:ind w:right="-108"/>
                    <w:jc w:val="center"/>
                    <w:rPr>
                      <w:rFonts w:ascii="Arial" w:hAnsi="Arial" w:cs="Arial"/>
                    </w:rPr>
                  </w:pPr>
                  <w:r w:rsidRPr="005709D4">
                    <w:rPr>
                      <w:rFonts w:ascii="Arial" w:hAnsi="Arial" w:cs="Arial"/>
                    </w:rPr>
                    <w:t>19</w:t>
                  </w:r>
                </w:p>
              </w:tc>
              <w:tc>
                <w:tcPr>
                  <w:tcW w:w="6520" w:type="dxa"/>
                </w:tcPr>
                <w:p w14:paraId="21575ACE" w14:textId="77777777" w:rsidR="00ED5247" w:rsidRPr="005709D4" w:rsidRDefault="00ED5247" w:rsidP="00ED5247">
                  <w:pPr>
                    <w:rPr>
                      <w:rFonts w:ascii="Arial" w:hAnsi="Arial" w:cs="Arial"/>
                    </w:rPr>
                  </w:pPr>
                  <w:r w:rsidRPr="005709D4">
                    <w:rPr>
                      <w:rFonts w:ascii="Arial" w:hAnsi="Arial" w:cs="Arial"/>
                    </w:rPr>
                    <w:t>Mixed Mode LC column (2.1mm ID X 100mm)</w:t>
                  </w:r>
                </w:p>
              </w:tc>
              <w:tc>
                <w:tcPr>
                  <w:tcW w:w="1843" w:type="dxa"/>
                </w:tcPr>
                <w:p w14:paraId="2F4363DC"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535BDA8C" w14:textId="77777777" w:rsidTr="0070452E">
              <w:trPr>
                <w:trHeight w:val="269"/>
              </w:trPr>
              <w:tc>
                <w:tcPr>
                  <w:tcW w:w="993" w:type="dxa"/>
                </w:tcPr>
                <w:p w14:paraId="7C9063A7" w14:textId="77777777" w:rsidR="00ED5247" w:rsidRPr="005709D4" w:rsidRDefault="00ED5247" w:rsidP="00ED5247">
                  <w:pPr>
                    <w:ind w:right="-108"/>
                    <w:jc w:val="center"/>
                    <w:rPr>
                      <w:rFonts w:ascii="Arial" w:hAnsi="Arial" w:cs="Arial"/>
                    </w:rPr>
                  </w:pPr>
                  <w:r w:rsidRPr="005709D4">
                    <w:rPr>
                      <w:rFonts w:ascii="Arial" w:hAnsi="Arial" w:cs="Arial"/>
                    </w:rPr>
                    <w:t>20</w:t>
                  </w:r>
                </w:p>
              </w:tc>
              <w:tc>
                <w:tcPr>
                  <w:tcW w:w="6520" w:type="dxa"/>
                </w:tcPr>
                <w:p w14:paraId="4A4BF687" w14:textId="2F3D2D3B" w:rsidR="00ED5247" w:rsidRPr="005709D4" w:rsidRDefault="00ED5247" w:rsidP="00ED5247">
                  <w:pPr>
                    <w:ind w:right="317"/>
                    <w:rPr>
                      <w:rFonts w:ascii="Arial" w:hAnsi="Arial" w:cs="Arial"/>
                    </w:rPr>
                  </w:pPr>
                  <w:r w:rsidRPr="005709D4">
                    <w:rPr>
                      <w:rFonts w:ascii="Arial" w:hAnsi="Arial" w:cs="Arial"/>
                    </w:rPr>
                    <w:t>Guard cartridge for use with Item</w:t>
                  </w:r>
                  <w:r w:rsidR="00586B0A">
                    <w:rPr>
                      <w:rFonts w:ascii="Arial" w:hAnsi="Arial" w:cs="Arial"/>
                    </w:rPr>
                    <w:t>s</w:t>
                  </w:r>
                  <w:r w:rsidRPr="005709D4">
                    <w:rPr>
                      <w:rFonts w:ascii="Arial" w:hAnsi="Arial" w:cs="Arial"/>
                    </w:rPr>
                    <w:t xml:space="preserve"> 19 and 21</w:t>
                  </w:r>
                </w:p>
              </w:tc>
              <w:tc>
                <w:tcPr>
                  <w:tcW w:w="1843" w:type="dxa"/>
                </w:tcPr>
                <w:p w14:paraId="5F3D726E" w14:textId="77777777" w:rsidR="00ED5247" w:rsidRPr="005709D4" w:rsidRDefault="00ED5247" w:rsidP="00ED5247">
                  <w:pPr>
                    <w:jc w:val="center"/>
                    <w:rPr>
                      <w:rFonts w:ascii="Arial" w:hAnsi="Arial" w:cs="Arial"/>
                    </w:rPr>
                  </w:pPr>
                  <w:r w:rsidRPr="00CB3152">
                    <w:rPr>
                      <w:rFonts w:ascii="Arial" w:hAnsi="Arial" w:cs="Arial"/>
                    </w:rPr>
                    <w:t>1 no.</w:t>
                  </w:r>
                </w:p>
              </w:tc>
            </w:tr>
            <w:tr w:rsidR="00ED5247" w:rsidRPr="005709D4" w14:paraId="6ED3B6CA" w14:textId="77777777" w:rsidTr="0070452E">
              <w:trPr>
                <w:trHeight w:val="269"/>
              </w:trPr>
              <w:tc>
                <w:tcPr>
                  <w:tcW w:w="993" w:type="dxa"/>
                </w:tcPr>
                <w:p w14:paraId="05DC1EFB" w14:textId="77777777" w:rsidR="00ED5247" w:rsidRPr="005709D4" w:rsidRDefault="00ED5247" w:rsidP="00ED5247">
                  <w:pPr>
                    <w:ind w:right="-108"/>
                    <w:jc w:val="center"/>
                    <w:rPr>
                      <w:rFonts w:ascii="Arial" w:hAnsi="Arial" w:cs="Arial"/>
                    </w:rPr>
                  </w:pPr>
                  <w:r w:rsidRPr="005709D4">
                    <w:rPr>
                      <w:rFonts w:ascii="Arial" w:hAnsi="Arial" w:cs="Arial"/>
                    </w:rPr>
                    <w:t>21</w:t>
                  </w:r>
                </w:p>
              </w:tc>
              <w:tc>
                <w:tcPr>
                  <w:tcW w:w="6520" w:type="dxa"/>
                </w:tcPr>
                <w:p w14:paraId="689D28CC" w14:textId="77777777" w:rsidR="00ED5247" w:rsidRPr="005709D4" w:rsidRDefault="00ED5247" w:rsidP="00ED5247">
                  <w:pPr>
                    <w:rPr>
                      <w:rFonts w:ascii="Arial" w:hAnsi="Arial" w:cs="Arial"/>
                    </w:rPr>
                  </w:pPr>
                  <w:r w:rsidRPr="005709D4">
                    <w:rPr>
                      <w:rFonts w:ascii="Arial" w:hAnsi="Arial" w:cs="Arial"/>
                    </w:rPr>
                    <w:t>Guard kit for use with Items 19 and 20</w:t>
                  </w:r>
                </w:p>
              </w:tc>
              <w:tc>
                <w:tcPr>
                  <w:tcW w:w="1843" w:type="dxa"/>
                </w:tcPr>
                <w:p w14:paraId="7032FAFD" w14:textId="77777777" w:rsidR="00ED5247" w:rsidRPr="005709D4" w:rsidRDefault="00ED5247" w:rsidP="00ED5247">
                  <w:pPr>
                    <w:jc w:val="center"/>
                    <w:rPr>
                      <w:rFonts w:ascii="Arial" w:hAnsi="Arial" w:cs="Arial"/>
                    </w:rPr>
                  </w:pPr>
                  <w:r w:rsidRPr="00CB3152">
                    <w:rPr>
                      <w:rFonts w:ascii="Arial" w:hAnsi="Arial" w:cs="Arial"/>
                    </w:rPr>
                    <w:t>1 no.</w:t>
                  </w:r>
                </w:p>
              </w:tc>
            </w:tr>
          </w:tbl>
          <w:p w14:paraId="4B185F64" w14:textId="77777777" w:rsidR="00ED5247" w:rsidRPr="005709D4" w:rsidRDefault="00ED5247" w:rsidP="00ED5247">
            <w:pPr>
              <w:ind w:right="317"/>
              <w:jc w:val="both"/>
              <w:rPr>
                <w:rFonts w:ascii="Arial" w:hAnsi="Arial" w:cs="Arial"/>
              </w:rPr>
            </w:pPr>
          </w:p>
          <w:p w14:paraId="01104A7C" w14:textId="77777777" w:rsidR="00ED5247" w:rsidRPr="005709D4" w:rsidRDefault="00ED5247" w:rsidP="00ED5247">
            <w:pPr>
              <w:ind w:left="426" w:right="317" w:hanging="426"/>
              <w:jc w:val="both"/>
              <w:rPr>
                <w:rFonts w:ascii="Arial" w:hAnsi="Arial" w:cs="Arial"/>
              </w:rPr>
            </w:pPr>
            <w:r w:rsidRPr="005709D4">
              <w:rPr>
                <w:rFonts w:ascii="Arial" w:hAnsi="Arial" w:cs="Arial"/>
              </w:rPr>
              <w:t xml:space="preserve">       If suppliers do not submit any samples, AVA reserves the right to reject the offer. </w:t>
            </w:r>
          </w:p>
          <w:p w14:paraId="690631A3" w14:textId="77777777" w:rsidR="00ED5247" w:rsidRPr="005709D4" w:rsidRDefault="00ED5247" w:rsidP="00ED5247">
            <w:pPr>
              <w:ind w:left="426" w:right="317" w:hanging="426"/>
              <w:jc w:val="both"/>
              <w:rPr>
                <w:rFonts w:ascii="Arial" w:hAnsi="Arial" w:cs="Arial"/>
              </w:rPr>
            </w:pPr>
          </w:p>
          <w:p w14:paraId="2DAB3C11" w14:textId="77777777" w:rsidR="00ED5247" w:rsidRPr="005709D4" w:rsidRDefault="00ED5247" w:rsidP="00ED5247">
            <w:pPr>
              <w:ind w:left="426" w:right="317"/>
              <w:jc w:val="both"/>
              <w:rPr>
                <w:rFonts w:ascii="Arial" w:hAnsi="Arial" w:cs="Arial"/>
              </w:rPr>
            </w:pPr>
            <w:r w:rsidRPr="005709D4">
              <w:rPr>
                <w:rFonts w:ascii="Arial" w:hAnsi="Arial" w:cs="Arial"/>
              </w:rPr>
              <w:t xml:space="preserve">All samples must be properly labeled to show the ITQ number, Item number and the Supplier’s company name and contact details. </w:t>
            </w:r>
          </w:p>
          <w:p w14:paraId="1D2C352A" w14:textId="77777777" w:rsidR="00ED5247" w:rsidRPr="005709D4" w:rsidRDefault="00ED5247" w:rsidP="00ED5247">
            <w:pPr>
              <w:tabs>
                <w:tab w:val="left" w:pos="-5779"/>
                <w:tab w:val="left" w:pos="-720"/>
                <w:tab w:val="left" w:pos="426"/>
              </w:tabs>
              <w:suppressAutoHyphens/>
              <w:ind w:left="426"/>
              <w:jc w:val="both"/>
              <w:rPr>
                <w:rFonts w:ascii="Arial" w:hAnsi="Arial" w:cs="Arial"/>
              </w:rPr>
            </w:pPr>
          </w:p>
          <w:p w14:paraId="44004FB1" w14:textId="77777777" w:rsidR="00ED5247" w:rsidRPr="005709D4" w:rsidRDefault="00ED5247" w:rsidP="00ED5247">
            <w:pPr>
              <w:tabs>
                <w:tab w:val="left" w:pos="-5779"/>
                <w:tab w:val="left" w:pos="-720"/>
                <w:tab w:val="left" w:pos="426"/>
              </w:tabs>
              <w:suppressAutoHyphens/>
              <w:ind w:left="426"/>
              <w:jc w:val="both"/>
              <w:rPr>
                <w:rFonts w:ascii="Arial" w:hAnsi="Arial" w:cs="Arial"/>
              </w:rPr>
            </w:pPr>
            <w:r w:rsidRPr="005709D4">
              <w:rPr>
                <w:rFonts w:ascii="Arial" w:hAnsi="Arial" w:cs="Arial"/>
              </w:rPr>
              <w:t xml:space="preserve">Samples are to be submitted to: </w:t>
            </w:r>
          </w:p>
          <w:p w14:paraId="5AFE256C" w14:textId="285D6D9F" w:rsidR="00ED5247" w:rsidRPr="005709D4" w:rsidRDefault="00ED5247" w:rsidP="00ED5247">
            <w:pPr>
              <w:tabs>
                <w:tab w:val="left" w:pos="-5779"/>
                <w:tab w:val="left" w:pos="-720"/>
                <w:tab w:val="left" w:pos="426"/>
              </w:tabs>
              <w:suppressAutoHyphens/>
              <w:ind w:left="426"/>
              <w:jc w:val="both"/>
              <w:rPr>
                <w:rFonts w:ascii="Arial" w:hAnsi="Arial" w:cs="Arial"/>
              </w:rPr>
            </w:pPr>
            <w:r w:rsidRPr="005709D4">
              <w:rPr>
                <w:rFonts w:ascii="Arial" w:hAnsi="Arial" w:cs="Arial"/>
              </w:rPr>
              <w:t xml:space="preserve">Ms Low Hui Shan, Tel: </w:t>
            </w:r>
            <w:r w:rsidR="005B29EF">
              <w:rPr>
                <w:rFonts w:ascii="Arial" w:hAnsi="Arial" w:cs="Arial"/>
              </w:rPr>
              <w:t>6795 2826</w:t>
            </w:r>
            <w:bookmarkStart w:id="0" w:name="_GoBack"/>
            <w:bookmarkEnd w:id="0"/>
            <w:r w:rsidRPr="005709D4">
              <w:rPr>
                <w:rFonts w:ascii="Arial" w:hAnsi="Arial" w:cs="Arial"/>
              </w:rPr>
              <w:t xml:space="preserve"> or Email: </w:t>
            </w:r>
            <w:r>
              <w:rPr>
                <w:rFonts w:ascii="Arial" w:hAnsi="Arial" w:cs="Arial"/>
              </w:rPr>
              <w:t>LOW</w:t>
            </w:r>
            <w:r w:rsidRPr="005709D4">
              <w:rPr>
                <w:rFonts w:ascii="Arial" w:hAnsi="Arial" w:cs="Arial"/>
              </w:rPr>
              <w:t>_hui_shan@ava.gov.sg</w:t>
            </w:r>
          </w:p>
          <w:p w14:paraId="62EE7E31" w14:textId="77777777" w:rsidR="00ED5247" w:rsidRPr="005709D4" w:rsidRDefault="00ED5247" w:rsidP="00ED5247">
            <w:pPr>
              <w:tabs>
                <w:tab w:val="left" w:pos="-5779"/>
                <w:tab w:val="left" w:pos="-720"/>
                <w:tab w:val="left" w:pos="426"/>
              </w:tabs>
              <w:suppressAutoHyphens/>
              <w:ind w:left="426"/>
              <w:jc w:val="both"/>
              <w:rPr>
                <w:rFonts w:ascii="Arial" w:hAnsi="Arial" w:cs="Arial"/>
              </w:rPr>
            </w:pPr>
            <w:r w:rsidRPr="005709D4">
              <w:rPr>
                <w:rFonts w:ascii="Arial" w:hAnsi="Arial" w:cs="Arial"/>
              </w:rPr>
              <w:t xml:space="preserve">Mrs Yip-Ng Sou Cheng, Tel: 6316 5148 or Email: </w:t>
            </w:r>
            <w:r>
              <w:rPr>
                <w:rFonts w:ascii="Arial" w:hAnsi="Arial" w:cs="Arial"/>
              </w:rPr>
              <w:t>YIP</w:t>
            </w:r>
            <w:r w:rsidRPr="005709D4">
              <w:rPr>
                <w:rFonts w:ascii="Arial" w:hAnsi="Arial" w:cs="Arial"/>
              </w:rPr>
              <w:t>-</w:t>
            </w:r>
            <w:r>
              <w:rPr>
                <w:rFonts w:ascii="Arial" w:hAnsi="Arial" w:cs="Arial"/>
              </w:rPr>
              <w:t>NG</w:t>
            </w:r>
            <w:r w:rsidRPr="005709D4">
              <w:rPr>
                <w:rFonts w:ascii="Arial" w:hAnsi="Arial" w:cs="Arial"/>
              </w:rPr>
              <w:t>_sou_cheng@ava.gov.sg</w:t>
            </w:r>
          </w:p>
          <w:p w14:paraId="726C1575" w14:textId="77777777" w:rsidR="00ED5247" w:rsidRPr="005709D4" w:rsidRDefault="00ED5247" w:rsidP="00ED5247">
            <w:pPr>
              <w:tabs>
                <w:tab w:val="left" w:pos="-5779"/>
                <w:tab w:val="left" w:pos="-720"/>
                <w:tab w:val="left" w:pos="426"/>
              </w:tabs>
              <w:suppressAutoHyphens/>
              <w:ind w:left="426"/>
              <w:jc w:val="both"/>
              <w:rPr>
                <w:rFonts w:ascii="Arial" w:hAnsi="Arial" w:cs="Arial"/>
              </w:rPr>
            </w:pPr>
          </w:p>
          <w:p w14:paraId="37802CC7" w14:textId="77777777" w:rsidR="00ED5247" w:rsidRPr="005709D4" w:rsidRDefault="00ED5247" w:rsidP="00ED5247">
            <w:pPr>
              <w:tabs>
                <w:tab w:val="left" w:pos="-5779"/>
                <w:tab w:val="left" w:pos="-720"/>
                <w:tab w:val="left" w:pos="426"/>
              </w:tabs>
              <w:suppressAutoHyphens/>
              <w:ind w:left="426"/>
              <w:jc w:val="both"/>
              <w:rPr>
                <w:rFonts w:ascii="Arial" w:hAnsi="Arial" w:cs="Arial"/>
                <w:i/>
              </w:rPr>
            </w:pPr>
            <w:r w:rsidRPr="005709D4">
              <w:rPr>
                <w:rFonts w:ascii="Arial" w:hAnsi="Arial" w:cs="Arial"/>
                <w:i/>
              </w:rPr>
              <w:t>Veterinary Public Health Centre</w:t>
            </w:r>
          </w:p>
          <w:p w14:paraId="4B42B11F" w14:textId="77777777" w:rsidR="00ED5247" w:rsidRPr="005709D4" w:rsidRDefault="00ED5247" w:rsidP="00ED5247">
            <w:pPr>
              <w:tabs>
                <w:tab w:val="left" w:pos="-5779"/>
                <w:tab w:val="left" w:pos="-720"/>
                <w:tab w:val="left" w:pos="426"/>
              </w:tabs>
              <w:suppressAutoHyphens/>
              <w:ind w:left="426"/>
              <w:jc w:val="both"/>
              <w:rPr>
                <w:rFonts w:ascii="Arial" w:hAnsi="Arial" w:cs="Arial"/>
                <w:i/>
              </w:rPr>
            </w:pPr>
            <w:r w:rsidRPr="005709D4">
              <w:rPr>
                <w:rFonts w:ascii="Arial" w:hAnsi="Arial" w:cs="Arial"/>
                <w:i/>
              </w:rPr>
              <w:t xml:space="preserve">10 Perahu Road S718837 </w:t>
            </w:r>
          </w:p>
          <w:p w14:paraId="5891E281" w14:textId="77777777" w:rsidR="00ED5247" w:rsidRPr="005709D4" w:rsidRDefault="00ED5247" w:rsidP="00ED5247">
            <w:pPr>
              <w:tabs>
                <w:tab w:val="left" w:pos="-5779"/>
                <w:tab w:val="left" w:pos="-720"/>
                <w:tab w:val="left" w:pos="426"/>
              </w:tabs>
              <w:suppressAutoHyphens/>
              <w:ind w:left="426"/>
              <w:jc w:val="both"/>
              <w:rPr>
                <w:rFonts w:ascii="Arial" w:hAnsi="Arial" w:cs="Arial"/>
                <w:i/>
              </w:rPr>
            </w:pPr>
          </w:p>
          <w:p w14:paraId="6FAB4C72" w14:textId="77777777" w:rsidR="00ED5247" w:rsidRPr="005709D4" w:rsidRDefault="00ED5247" w:rsidP="00ED5247">
            <w:pPr>
              <w:tabs>
                <w:tab w:val="left" w:pos="-5779"/>
                <w:tab w:val="left" w:pos="-720"/>
                <w:tab w:val="left" w:pos="426"/>
              </w:tabs>
              <w:suppressAutoHyphens/>
              <w:ind w:left="426"/>
              <w:jc w:val="both"/>
              <w:rPr>
                <w:rFonts w:ascii="Arial" w:hAnsi="Arial" w:cs="Arial"/>
              </w:rPr>
            </w:pPr>
            <w:r w:rsidRPr="005709D4">
              <w:rPr>
                <w:rFonts w:ascii="Arial" w:hAnsi="Arial" w:cs="Arial"/>
              </w:rPr>
              <w:t>Samples will be returned to supplier after evaluation</w:t>
            </w:r>
          </w:p>
          <w:p w14:paraId="19A0AC99" w14:textId="77777777" w:rsidR="00ED5247" w:rsidRPr="005709D4" w:rsidRDefault="00ED5247" w:rsidP="00ED5247">
            <w:pPr>
              <w:ind w:right="317"/>
              <w:jc w:val="both"/>
              <w:rPr>
                <w:rFonts w:ascii="Arial" w:hAnsi="Arial" w:cs="Arial"/>
              </w:rPr>
            </w:pPr>
          </w:p>
          <w:p w14:paraId="440A34BC" w14:textId="77777777" w:rsidR="00ED5247" w:rsidRPr="005709D4" w:rsidRDefault="00ED5247" w:rsidP="00ED5247">
            <w:pPr>
              <w:pStyle w:val="ListParagraph"/>
              <w:numPr>
                <w:ilvl w:val="0"/>
                <w:numId w:val="17"/>
              </w:numPr>
              <w:ind w:left="451"/>
              <w:jc w:val="both"/>
              <w:rPr>
                <w:rFonts w:ascii="Arial" w:hAnsi="Arial" w:cs="Arial"/>
                <w:bCs/>
              </w:rPr>
            </w:pPr>
            <w:r w:rsidRPr="005709D4">
              <w:rPr>
                <w:rFonts w:ascii="Arial" w:hAnsi="Arial" w:cs="Arial"/>
              </w:rPr>
              <w:t>Supplier may quote for all the items, or any combination of which</w:t>
            </w:r>
            <w:r>
              <w:rPr>
                <w:rFonts w:ascii="Arial" w:hAnsi="Arial" w:cs="Arial"/>
              </w:rPr>
              <w:t>.</w:t>
            </w:r>
            <w:r w:rsidRPr="005709D4">
              <w:rPr>
                <w:rFonts w:ascii="Arial" w:hAnsi="Arial" w:cs="Arial"/>
              </w:rPr>
              <w:t xml:space="preserve"> AVA reserves the rights to award in parts or in whole. Prices quoted shall be deemed all inclusive and firm to fulfill the requirement stated in the Requirement Specifications. Any additional claims on grounds of omission shall not be entertained.</w:t>
            </w:r>
          </w:p>
          <w:p w14:paraId="5695F141" w14:textId="77777777" w:rsidR="00ED5247" w:rsidRPr="005709D4" w:rsidRDefault="00ED5247" w:rsidP="00ED5247">
            <w:pPr>
              <w:tabs>
                <w:tab w:val="left" w:pos="-720"/>
                <w:tab w:val="left" w:pos="0"/>
                <w:tab w:val="left" w:pos="459"/>
                <w:tab w:val="left" w:pos="4320"/>
              </w:tabs>
              <w:suppressAutoHyphens/>
              <w:ind w:right="318"/>
              <w:jc w:val="both"/>
              <w:rPr>
                <w:rFonts w:ascii="Arial" w:hAnsi="Arial" w:cs="Arial"/>
              </w:rPr>
            </w:pPr>
          </w:p>
          <w:p w14:paraId="5155261A" w14:textId="77777777" w:rsidR="00ED5247" w:rsidRPr="005709D4" w:rsidRDefault="00ED5247" w:rsidP="00ED5247">
            <w:pPr>
              <w:pStyle w:val="ListParagraph"/>
              <w:numPr>
                <w:ilvl w:val="0"/>
                <w:numId w:val="17"/>
              </w:numPr>
              <w:tabs>
                <w:tab w:val="left" w:pos="-720"/>
                <w:tab w:val="left" w:pos="0"/>
                <w:tab w:val="left" w:pos="459"/>
                <w:tab w:val="left" w:pos="4320"/>
              </w:tabs>
              <w:suppressAutoHyphens/>
              <w:ind w:left="459" w:right="318"/>
              <w:jc w:val="both"/>
              <w:rPr>
                <w:rFonts w:ascii="Arial" w:hAnsi="Arial" w:cs="Arial"/>
              </w:rPr>
            </w:pPr>
            <w:r w:rsidRPr="005709D4">
              <w:rPr>
                <w:rFonts w:ascii="Arial" w:hAnsi="Arial" w:cs="Arial"/>
              </w:rPr>
              <w:t xml:space="preserve">Delivery shall be made within </w:t>
            </w:r>
            <w:r w:rsidRPr="005709D4">
              <w:rPr>
                <w:rFonts w:ascii="Arial" w:hAnsi="Arial" w:cs="Arial"/>
                <w:u w:val="single"/>
              </w:rPr>
              <w:t>6</w:t>
            </w:r>
            <w:r w:rsidRPr="005709D4">
              <w:rPr>
                <w:rFonts w:ascii="Arial" w:hAnsi="Arial" w:cs="Arial"/>
              </w:rPr>
              <w:t xml:space="preserve"> weeks upon order confirmation</w:t>
            </w:r>
          </w:p>
          <w:p w14:paraId="4AA384F8" w14:textId="77777777" w:rsidR="00ED5247" w:rsidRPr="005709D4" w:rsidRDefault="00ED5247" w:rsidP="00ED5247">
            <w:pPr>
              <w:pStyle w:val="ListParagraph"/>
              <w:tabs>
                <w:tab w:val="left" w:pos="-720"/>
                <w:tab w:val="left" w:pos="0"/>
                <w:tab w:val="left" w:pos="459"/>
                <w:tab w:val="left" w:pos="4320"/>
              </w:tabs>
              <w:suppressAutoHyphens/>
              <w:ind w:left="459" w:right="318"/>
              <w:jc w:val="both"/>
              <w:rPr>
                <w:rFonts w:ascii="Arial" w:hAnsi="Arial" w:cs="Arial"/>
              </w:rPr>
            </w:pPr>
            <w:r w:rsidRPr="005709D4">
              <w:rPr>
                <w:rFonts w:ascii="Arial" w:hAnsi="Arial" w:cs="Arial"/>
              </w:rPr>
              <w:t>.</w:t>
            </w:r>
          </w:p>
          <w:p w14:paraId="7E30E98B" w14:textId="77777777" w:rsidR="00ED5247" w:rsidRPr="005709D4" w:rsidRDefault="00ED5247" w:rsidP="00ED5247">
            <w:pPr>
              <w:pStyle w:val="ListParagraph"/>
              <w:numPr>
                <w:ilvl w:val="0"/>
                <w:numId w:val="17"/>
              </w:numPr>
              <w:tabs>
                <w:tab w:val="left" w:pos="-720"/>
                <w:tab w:val="left" w:pos="0"/>
                <w:tab w:val="left" w:pos="459"/>
                <w:tab w:val="left" w:pos="4320"/>
              </w:tabs>
              <w:suppressAutoHyphens/>
              <w:ind w:left="459" w:right="318"/>
              <w:jc w:val="both"/>
              <w:rPr>
                <w:rFonts w:ascii="Arial" w:hAnsi="Arial" w:cs="Arial"/>
                <w:b/>
              </w:rPr>
            </w:pPr>
            <w:r w:rsidRPr="005709D4">
              <w:rPr>
                <w:rFonts w:ascii="Arial" w:hAnsi="Arial" w:cs="Arial"/>
                <w:bCs/>
                <w:spacing w:val="-2"/>
                <w:lang w:val="en-GB"/>
              </w:rPr>
              <w:t>Goods to be delivered to No.10 Perahu Road</w:t>
            </w:r>
            <w:r>
              <w:rPr>
                <w:rFonts w:ascii="Arial" w:hAnsi="Arial" w:cs="Arial"/>
              </w:rPr>
              <w:t xml:space="preserve"> S718837.</w:t>
            </w:r>
          </w:p>
          <w:p w14:paraId="014E8269" w14:textId="77777777" w:rsidR="00ED5247" w:rsidRPr="005709D4" w:rsidRDefault="00ED5247" w:rsidP="00ED5247">
            <w:pPr>
              <w:rPr>
                <w:rFonts w:ascii="Arial" w:hAnsi="Arial" w:cs="Arial"/>
              </w:rPr>
            </w:pPr>
          </w:p>
        </w:tc>
      </w:tr>
      <w:tr w:rsidR="00ED5247" w:rsidRPr="005709D4" w14:paraId="239B6415" w14:textId="77777777" w:rsidTr="009100CD">
        <w:trPr>
          <w:trHeight w:val="132"/>
        </w:trPr>
        <w:tc>
          <w:tcPr>
            <w:tcW w:w="10235" w:type="dxa"/>
            <w:gridSpan w:val="5"/>
            <w:tcBorders>
              <w:top w:val="single" w:sz="4" w:space="0" w:color="auto"/>
              <w:left w:val="single" w:sz="4" w:space="0" w:color="auto"/>
              <w:bottom w:val="single" w:sz="4" w:space="0" w:color="auto"/>
              <w:right w:val="single" w:sz="4" w:space="0" w:color="auto"/>
            </w:tcBorders>
          </w:tcPr>
          <w:p w14:paraId="164AFB86" w14:textId="77777777" w:rsidR="00ED5247" w:rsidRPr="005709D4" w:rsidRDefault="00ED5247" w:rsidP="00ED5247">
            <w:pPr>
              <w:jc w:val="both"/>
              <w:rPr>
                <w:rFonts w:ascii="Arial" w:hAnsi="Arial" w:cs="Arial"/>
                <w:b/>
                <w:color w:val="000000"/>
              </w:rPr>
            </w:pPr>
          </w:p>
          <w:p w14:paraId="559FF655" w14:textId="77777777" w:rsidR="00ED5247" w:rsidRPr="005709D4" w:rsidRDefault="00ED5247" w:rsidP="00ED5247">
            <w:pPr>
              <w:jc w:val="both"/>
              <w:rPr>
                <w:rFonts w:ascii="Arial" w:hAnsi="Arial" w:cs="Arial"/>
                <w:b/>
                <w:color w:val="000000"/>
              </w:rPr>
            </w:pPr>
            <w:r w:rsidRPr="005709D4">
              <w:rPr>
                <w:rFonts w:ascii="Arial" w:hAnsi="Arial" w:cs="Arial"/>
                <w:b/>
                <w:color w:val="000000"/>
              </w:rPr>
              <w:t>Evaluation Criteria :</w:t>
            </w:r>
          </w:p>
          <w:p w14:paraId="74B9EC9F" w14:textId="77777777" w:rsidR="00ED5247" w:rsidRPr="005709D4" w:rsidRDefault="00ED5247" w:rsidP="00ED5247">
            <w:pPr>
              <w:jc w:val="both"/>
              <w:rPr>
                <w:rFonts w:ascii="Arial" w:hAnsi="Arial" w:cs="Arial"/>
                <w:color w:val="000000"/>
              </w:rPr>
            </w:pPr>
          </w:p>
          <w:p w14:paraId="1BB7967C" w14:textId="77777777" w:rsidR="00ED5247" w:rsidRDefault="00ED5247" w:rsidP="00ED5247">
            <w:pPr>
              <w:rPr>
                <w:rFonts w:ascii="Arial" w:hAnsi="Arial" w:cs="Arial"/>
                <w:lang w:val="en-SG"/>
              </w:rPr>
            </w:pPr>
            <w:r>
              <w:rPr>
                <w:rFonts w:ascii="Arial" w:hAnsi="Arial" w:cs="Arial"/>
              </w:rPr>
              <w:t>Offers will be evaluated based on the lowest that is technically acceptable.</w:t>
            </w:r>
          </w:p>
          <w:p w14:paraId="02D43FAC" w14:textId="77777777" w:rsidR="00ED5247" w:rsidRPr="005709D4" w:rsidRDefault="00ED5247" w:rsidP="00ED5247">
            <w:pPr>
              <w:ind w:right="317"/>
              <w:jc w:val="both"/>
              <w:rPr>
                <w:rFonts w:ascii="Arial" w:hAnsi="Arial" w:cs="Arial"/>
                <w:b/>
              </w:rPr>
            </w:pPr>
          </w:p>
        </w:tc>
      </w:tr>
      <w:tr w:rsidR="00ED5247" w:rsidRPr="005709D4" w14:paraId="26324A79" w14:textId="77777777" w:rsidTr="009100CD">
        <w:trPr>
          <w:trHeight w:val="132"/>
        </w:trPr>
        <w:tc>
          <w:tcPr>
            <w:tcW w:w="10235" w:type="dxa"/>
            <w:gridSpan w:val="5"/>
            <w:tcBorders>
              <w:top w:val="single" w:sz="4" w:space="0" w:color="auto"/>
              <w:left w:val="single" w:sz="4" w:space="0" w:color="auto"/>
              <w:bottom w:val="single" w:sz="4" w:space="0" w:color="auto"/>
              <w:right w:val="single" w:sz="4" w:space="0" w:color="auto"/>
            </w:tcBorders>
          </w:tcPr>
          <w:p w14:paraId="6D14DD4C" w14:textId="77777777" w:rsidR="00ED5247" w:rsidRPr="005709D4" w:rsidRDefault="00ED5247" w:rsidP="00ED5247">
            <w:pPr>
              <w:rPr>
                <w:rFonts w:ascii="Arial" w:hAnsi="Arial" w:cs="Arial"/>
                <w:b/>
                <w:spacing w:val="-2"/>
                <w:lang w:val="en-GB"/>
              </w:rPr>
            </w:pPr>
          </w:p>
          <w:p w14:paraId="547AAD09" w14:textId="77777777" w:rsidR="00ED5247" w:rsidRPr="005709D4" w:rsidRDefault="00ED5247" w:rsidP="00ED5247">
            <w:pPr>
              <w:rPr>
                <w:rFonts w:ascii="Arial" w:hAnsi="Arial" w:cs="Arial"/>
                <w:b/>
                <w:spacing w:val="-2"/>
                <w:lang w:val="en-GB"/>
              </w:rPr>
            </w:pPr>
            <w:r w:rsidRPr="005709D4">
              <w:rPr>
                <w:rFonts w:ascii="Arial" w:hAnsi="Arial" w:cs="Arial"/>
                <w:b/>
                <w:spacing w:val="-2"/>
                <w:lang w:val="en-GB"/>
              </w:rPr>
              <w:t xml:space="preserve">Person to contact for queries: </w:t>
            </w:r>
          </w:p>
          <w:p w14:paraId="014D1900" w14:textId="77777777" w:rsidR="00ED5247" w:rsidRPr="005709D4" w:rsidRDefault="00ED5247" w:rsidP="00ED5247">
            <w:pPr>
              <w:rPr>
                <w:rFonts w:ascii="Arial" w:hAnsi="Arial" w:cs="Arial"/>
                <w:spacing w:val="-2"/>
                <w:lang w:val="en-GB"/>
              </w:rPr>
            </w:pPr>
          </w:p>
          <w:p w14:paraId="05C4C99B" w14:textId="77777777" w:rsidR="00ED5247" w:rsidRPr="005709D4" w:rsidRDefault="00ED5247" w:rsidP="00ED5247">
            <w:pPr>
              <w:rPr>
                <w:rFonts w:ascii="Arial" w:hAnsi="Arial" w:cs="Arial"/>
                <w:spacing w:val="-2"/>
                <w:lang w:val="en-GB"/>
              </w:rPr>
            </w:pPr>
            <w:r w:rsidRPr="005709D4">
              <w:rPr>
                <w:rFonts w:ascii="Arial" w:hAnsi="Arial" w:cs="Arial"/>
                <w:spacing w:val="-2"/>
                <w:lang w:val="en-GB"/>
              </w:rPr>
              <w:t>Ms Shirley Shee, Tel no.: 6795</w:t>
            </w:r>
            <w:r>
              <w:rPr>
                <w:rFonts w:ascii="Arial" w:hAnsi="Arial" w:cs="Arial"/>
                <w:spacing w:val="-2"/>
                <w:lang w:val="en-GB"/>
              </w:rPr>
              <w:t xml:space="preserve"> 281</w:t>
            </w:r>
            <w:r w:rsidRPr="005709D4">
              <w:rPr>
                <w:rFonts w:ascii="Arial" w:hAnsi="Arial" w:cs="Arial"/>
                <w:spacing w:val="-2"/>
                <w:lang w:val="en-GB"/>
              </w:rPr>
              <w:t>4 or Email: Shirley_SHEE@ava.gov.sg ( Items 1 to 6 &amp; 14)</w:t>
            </w:r>
          </w:p>
          <w:p w14:paraId="6976E00D" w14:textId="77777777" w:rsidR="00ED5247" w:rsidRPr="005709D4" w:rsidRDefault="00ED5247" w:rsidP="00ED5247">
            <w:pPr>
              <w:rPr>
                <w:rFonts w:ascii="Arial" w:hAnsi="Arial" w:cs="Arial"/>
                <w:spacing w:val="-2"/>
                <w:lang w:val="en-GB"/>
              </w:rPr>
            </w:pPr>
          </w:p>
          <w:p w14:paraId="107E4686" w14:textId="77777777" w:rsidR="00ED5247" w:rsidRPr="005709D4" w:rsidRDefault="00ED5247" w:rsidP="00ED5247">
            <w:pPr>
              <w:tabs>
                <w:tab w:val="left" w:pos="945"/>
              </w:tabs>
              <w:rPr>
                <w:rFonts w:ascii="Arial" w:hAnsi="Arial" w:cs="Arial"/>
              </w:rPr>
            </w:pPr>
            <w:r w:rsidRPr="005709D4">
              <w:rPr>
                <w:rFonts w:ascii="Arial" w:hAnsi="Arial" w:cs="Arial"/>
              </w:rPr>
              <w:t>Ms Joanna Lee, Tel no.: 6795</w:t>
            </w:r>
            <w:r>
              <w:rPr>
                <w:rFonts w:ascii="Arial" w:hAnsi="Arial" w:cs="Arial"/>
              </w:rPr>
              <w:t xml:space="preserve"> </w:t>
            </w:r>
            <w:r w:rsidRPr="005709D4">
              <w:rPr>
                <w:rFonts w:ascii="Arial" w:hAnsi="Arial" w:cs="Arial"/>
              </w:rPr>
              <w:t>2818 or Email: LEE_Joanna@ava.gov.sg  (Items 7 to 13 &amp; 15 to 21)</w:t>
            </w:r>
          </w:p>
          <w:p w14:paraId="5FE9C4DD" w14:textId="77777777" w:rsidR="00ED5247" w:rsidRPr="005709D4" w:rsidRDefault="00ED5247" w:rsidP="00ED5247">
            <w:pPr>
              <w:ind w:right="317"/>
              <w:jc w:val="both"/>
              <w:rPr>
                <w:rFonts w:ascii="Arial" w:hAnsi="Arial" w:cs="Arial"/>
                <w:b/>
              </w:rPr>
            </w:pPr>
          </w:p>
        </w:tc>
      </w:tr>
    </w:tbl>
    <w:p w14:paraId="42FE55EB" w14:textId="77777777" w:rsidR="00F50C1C" w:rsidRPr="005709D4" w:rsidRDefault="00F50C1C">
      <w:pPr>
        <w:rPr>
          <w:rFonts w:ascii="Arial" w:hAnsi="Arial" w:cs="Arial"/>
          <w:lang w:val="en-GB"/>
        </w:rPr>
      </w:pPr>
    </w:p>
    <w:p w14:paraId="42FE55EC" w14:textId="77777777" w:rsidR="00F50C1C" w:rsidRPr="005709D4" w:rsidRDefault="00F50C1C">
      <w:pPr>
        <w:rPr>
          <w:rFonts w:ascii="Arial" w:hAnsi="Arial" w:cs="Arial"/>
          <w:lang w:val="en-GB"/>
        </w:rPr>
      </w:pPr>
    </w:p>
    <w:p w14:paraId="032F72DC" w14:textId="77777777" w:rsidR="007C17B9" w:rsidRPr="005709D4" w:rsidRDefault="007C17B9">
      <w:pPr>
        <w:rPr>
          <w:rFonts w:ascii="Arial" w:hAnsi="Arial" w:cs="Arial"/>
          <w:lang w:val="en-GB"/>
        </w:rPr>
      </w:pPr>
    </w:p>
    <w:p w14:paraId="4E561014" w14:textId="77777777" w:rsidR="007C17B9" w:rsidRPr="005709D4" w:rsidRDefault="007C17B9">
      <w:pPr>
        <w:rPr>
          <w:rFonts w:ascii="Arial" w:hAnsi="Arial" w:cs="Arial"/>
          <w:lang w:val="en-GB"/>
        </w:rPr>
      </w:pPr>
    </w:p>
    <w:p w14:paraId="42FE55ED" w14:textId="0C21D4C4" w:rsidR="000A6850" w:rsidRPr="005709D4" w:rsidRDefault="000A6850">
      <w:pPr>
        <w:rPr>
          <w:rFonts w:ascii="Arial" w:hAnsi="Arial" w:cs="Arial"/>
          <w:lang w:val="en-GB"/>
        </w:rPr>
      </w:pPr>
      <w:r w:rsidRPr="005709D4">
        <w:rPr>
          <w:rFonts w:ascii="Arial" w:hAnsi="Arial" w:cs="Arial"/>
          <w:lang w:val="en-GB"/>
        </w:rPr>
        <w:t xml:space="preserve">Submitted by: </w:t>
      </w:r>
      <w:r w:rsidR="00436255" w:rsidRPr="005709D4">
        <w:rPr>
          <w:rFonts w:ascii="Arial" w:hAnsi="Arial" w:cs="Arial"/>
          <w:lang w:val="en-GB"/>
        </w:rPr>
        <w:tab/>
      </w:r>
      <w:r w:rsidR="00436255" w:rsidRPr="005709D4">
        <w:rPr>
          <w:rFonts w:ascii="Arial" w:hAnsi="Arial" w:cs="Arial"/>
          <w:lang w:val="en-GB"/>
        </w:rPr>
        <w:tab/>
      </w:r>
      <w:r w:rsidRPr="005709D4">
        <w:rPr>
          <w:rFonts w:ascii="Arial" w:hAnsi="Arial" w:cs="Arial"/>
          <w:lang w:val="en-GB"/>
        </w:rPr>
        <w:t>_________________________</w:t>
      </w:r>
    </w:p>
    <w:p w14:paraId="42FE55EE" w14:textId="77777777" w:rsidR="00EA5A3F" w:rsidRPr="005709D4" w:rsidRDefault="00EA5A3F">
      <w:pPr>
        <w:rPr>
          <w:rFonts w:ascii="Arial" w:hAnsi="Arial" w:cs="Arial"/>
          <w:lang w:val="en-GB"/>
        </w:rPr>
      </w:pPr>
    </w:p>
    <w:p w14:paraId="56B3A4E9" w14:textId="77777777" w:rsidR="007C17B9" w:rsidRPr="005709D4" w:rsidRDefault="007C17B9">
      <w:pPr>
        <w:rPr>
          <w:rFonts w:ascii="Arial" w:hAnsi="Arial" w:cs="Arial"/>
          <w:lang w:val="en-GB"/>
        </w:rPr>
      </w:pPr>
    </w:p>
    <w:p w14:paraId="44CA60BA" w14:textId="77777777" w:rsidR="007C17B9" w:rsidRPr="005709D4" w:rsidRDefault="007C17B9">
      <w:pPr>
        <w:rPr>
          <w:rFonts w:ascii="Arial" w:hAnsi="Arial" w:cs="Arial"/>
          <w:lang w:val="en-GB"/>
        </w:rPr>
      </w:pPr>
    </w:p>
    <w:p w14:paraId="42FE55EF" w14:textId="77777777" w:rsidR="00713A95" w:rsidRPr="005709D4" w:rsidRDefault="00713A95">
      <w:pPr>
        <w:rPr>
          <w:rFonts w:ascii="Arial" w:hAnsi="Arial" w:cs="Arial"/>
          <w:lang w:val="en-GB"/>
        </w:rPr>
      </w:pPr>
    </w:p>
    <w:p w14:paraId="42FE55F0" w14:textId="09453178" w:rsidR="000A6850" w:rsidRPr="005709D4" w:rsidRDefault="000A6850">
      <w:pPr>
        <w:rPr>
          <w:rFonts w:ascii="Arial" w:hAnsi="Arial" w:cs="Arial"/>
          <w:lang w:val="en-GB"/>
        </w:rPr>
      </w:pPr>
      <w:r w:rsidRPr="005709D4">
        <w:rPr>
          <w:rFonts w:ascii="Arial" w:hAnsi="Arial" w:cs="Arial"/>
          <w:lang w:val="en-GB"/>
        </w:rPr>
        <w:t xml:space="preserve">Company: </w:t>
      </w:r>
      <w:r w:rsidR="00436255" w:rsidRPr="005709D4">
        <w:rPr>
          <w:rFonts w:ascii="Arial" w:hAnsi="Arial" w:cs="Arial"/>
          <w:lang w:val="en-GB"/>
        </w:rPr>
        <w:tab/>
      </w:r>
      <w:r w:rsidR="00436255" w:rsidRPr="005709D4">
        <w:rPr>
          <w:rFonts w:ascii="Arial" w:hAnsi="Arial" w:cs="Arial"/>
          <w:lang w:val="en-GB"/>
        </w:rPr>
        <w:tab/>
        <w:t>_________________________</w:t>
      </w:r>
    </w:p>
    <w:p w14:paraId="42FE55F1" w14:textId="77777777" w:rsidR="00EA5A3F" w:rsidRPr="005709D4" w:rsidRDefault="00EA5A3F">
      <w:pPr>
        <w:rPr>
          <w:rFonts w:ascii="Arial" w:hAnsi="Arial" w:cs="Arial"/>
          <w:lang w:val="en-GB"/>
        </w:rPr>
      </w:pPr>
    </w:p>
    <w:p w14:paraId="22ED907F" w14:textId="77777777" w:rsidR="007C17B9" w:rsidRPr="005709D4" w:rsidRDefault="007C17B9">
      <w:pPr>
        <w:rPr>
          <w:rFonts w:ascii="Arial" w:hAnsi="Arial" w:cs="Arial"/>
          <w:lang w:val="en-GB"/>
        </w:rPr>
      </w:pPr>
    </w:p>
    <w:p w14:paraId="0ECD1236" w14:textId="77777777" w:rsidR="007C17B9" w:rsidRPr="005709D4" w:rsidRDefault="007C17B9">
      <w:pPr>
        <w:rPr>
          <w:rFonts w:ascii="Arial" w:hAnsi="Arial" w:cs="Arial"/>
          <w:lang w:val="en-GB"/>
        </w:rPr>
      </w:pPr>
    </w:p>
    <w:p w14:paraId="42FE55F2" w14:textId="77777777" w:rsidR="00713A95" w:rsidRPr="005709D4" w:rsidRDefault="00713A95">
      <w:pPr>
        <w:rPr>
          <w:rFonts w:ascii="Arial" w:hAnsi="Arial" w:cs="Arial"/>
          <w:lang w:val="en-GB"/>
        </w:rPr>
      </w:pPr>
    </w:p>
    <w:p w14:paraId="42FE55F3" w14:textId="2C86A8DC" w:rsidR="00EA5A3F" w:rsidRPr="005709D4" w:rsidRDefault="000B2709">
      <w:pPr>
        <w:rPr>
          <w:rFonts w:ascii="Arial" w:hAnsi="Arial" w:cs="Arial"/>
          <w:lang w:val="en-GB"/>
        </w:rPr>
      </w:pPr>
      <w:r w:rsidRPr="005709D4">
        <w:rPr>
          <w:rFonts w:ascii="Arial" w:hAnsi="Arial" w:cs="Arial"/>
          <w:lang w:val="en-GB"/>
        </w:rPr>
        <w:t>Email</w:t>
      </w:r>
      <w:r w:rsidR="00EA5A3F" w:rsidRPr="005709D4">
        <w:rPr>
          <w:rFonts w:ascii="Arial" w:hAnsi="Arial" w:cs="Arial"/>
          <w:lang w:val="en-GB"/>
        </w:rPr>
        <w:t xml:space="preserve">: </w:t>
      </w:r>
      <w:r w:rsidR="00436255" w:rsidRPr="005709D4">
        <w:rPr>
          <w:rFonts w:ascii="Arial" w:hAnsi="Arial" w:cs="Arial"/>
          <w:lang w:val="en-GB"/>
        </w:rPr>
        <w:tab/>
      </w:r>
      <w:r w:rsidR="00436255" w:rsidRPr="005709D4">
        <w:rPr>
          <w:rFonts w:ascii="Arial" w:hAnsi="Arial" w:cs="Arial"/>
          <w:lang w:val="en-GB"/>
        </w:rPr>
        <w:tab/>
      </w:r>
      <w:r w:rsidR="00B753A9">
        <w:rPr>
          <w:rFonts w:ascii="Arial" w:hAnsi="Arial" w:cs="Arial"/>
          <w:lang w:val="en-GB"/>
        </w:rPr>
        <w:t xml:space="preserve">            </w:t>
      </w:r>
      <w:r w:rsidR="00EA5A3F" w:rsidRPr="005709D4">
        <w:rPr>
          <w:rFonts w:ascii="Arial" w:hAnsi="Arial" w:cs="Arial"/>
          <w:lang w:val="en-GB"/>
        </w:rPr>
        <w:t>_________________</w:t>
      </w:r>
      <w:r w:rsidR="00D247F7">
        <w:rPr>
          <w:rFonts w:ascii="Arial" w:hAnsi="Arial" w:cs="Arial"/>
          <w:lang w:val="en-GB"/>
        </w:rPr>
        <w:t>______</w:t>
      </w:r>
      <w:r w:rsidR="00EA5A3F" w:rsidRPr="005709D4">
        <w:rPr>
          <w:rFonts w:ascii="Arial" w:hAnsi="Arial" w:cs="Arial"/>
          <w:lang w:val="en-GB"/>
        </w:rPr>
        <w:t>__</w:t>
      </w:r>
    </w:p>
    <w:p w14:paraId="6C404C53" w14:textId="77777777" w:rsidR="007C17B9" w:rsidRPr="005709D4" w:rsidRDefault="007C17B9">
      <w:pPr>
        <w:rPr>
          <w:rFonts w:ascii="Arial" w:hAnsi="Arial" w:cs="Arial"/>
          <w:lang w:val="en-GB"/>
        </w:rPr>
      </w:pPr>
    </w:p>
    <w:p w14:paraId="79BCFA85" w14:textId="77777777" w:rsidR="007C17B9" w:rsidRPr="005709D4" w:rsidRDefault="007C17B9">
      <w:pPr>
        <w:rPr>
          <w:rFonts w:ascii="Arial" w:hAnsi="Arial" w:cs="Arial"/>
          <w:lang w:val="en-GB"/>
        </w:rPr>
      </w:pPr>
    </w:p>
    <w:p w14:paraId="61E3AF95" w14:textId="77777777" w:rsidR="007C17B9" w:rsidRPr="005709D4" w:rsidRDefault="007C17B9">
      <w:pPr>
        <w:rPr>
          <w:rFonts w:ascii="Arial" w:hAnsi="Arial" w:cs="Arial"/>
          <w:lang w:val="en-GB"/>
        </w:rPr>
      </w:pPr>
    </w:p>
    <w:p w14:paraId="42FE55F5" w14:textId="77777777" w:rsidR="00F50C1C" w:rsidRPr="005709D4" w:rsidRDefault="00F50C1C">
      <w:pPr>
        <w:rPr>
          <w:rFonts w:ascii="Arial" w:hAnsi="Arial" w:cs="Arial"/>
          <w:lang w:val="en-GB"/>
        </w:rPr>
      </w:pPr>
    </w:p>
    <w:p w14:paraId="42FE55F6" w14:textId="7D9BC74D" w:rsidR="007E3806" w:rsidRPr="005709D4" w:rsidRDefault="000B2709" w:rsidP="0021140A">
      <w:pPr>
        <w:rPr>
          <w:rFonts w:ascii="Arial" w:hAnsi="Arial" w:cs="Arial"/>
        </w:rPr>
      </w:pPr>
      <w:r w:rsidRPr="005709D4">
        <w:rPr>
          <w:rFonts w:ascii="Arial" w:hAnsi="Arial" w:cs="Arial"/>
          <w:lang w:val="en-GB"/>
        </w:rPr>
        <w:t>Telephone contact</w:t>
      </w:r>
      <w:r w:rsidR="00436255" w:rsidRPr="005709D4">
        <w:rPr>
          <w:rFonts w:ascii="Arial" w:hAnsi="Arial" w:cs="Arial"/>
          <w:lang w:val="en-GB"/>
        </w:rPr>
        <w:t>:</w:t>
      </w:r>
      <w:r w:rsidR="00436255" w:rsidRPr="005709D4">
        <w:rPr>
          <w:rFonts w:ascii="Arial" w:hAnsi="Arial" w:cs="Arial"/>
          <w:lang w:val="en-GB"/>
        </w:rPr>
        <w:tab/>
        <w:t>__</w:t>
      </w:r>
      <w:r w:rsidR="00B753A9">
        <w:rPr>
          <w:rFonts w:ascii="Arial" w:hAnsi="Arial" w:cs="Arial"/>
          <w:lang w:val="en-GB"/>
        </w:rPr>
        <w:t>_______________________</w:t>
      </w:r>
    </w:p>
    <w:sectPr w:rsidR="007E3806" w:rsidRPr="005709D4" w:rsidSect="0073669B">
      <w:footerReference w:type="default" r:id="rId11"/>
      <w:pgSz w:w="11909" w:h="16834" w:code="9"/>
      <w:pgMar w:top="510" w:right="567" w:bottom="397" w:left="1009" w:header="578" w:footer="289"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AB569" w14:textId="77777777" w:rsidR="00C52896" w:rsidRDefault="00C52896" w:rsidP="000864E8">
      <w:r>
        <w:separator/>
      </w:r>
    </w:p>
  </w:endnote>
  <w:endnote w:type="continuationSeparator" w:id="0">
    <w:p w14:paraId="4DBF211D" w14:textId="77777777" w:rsidR="00C52896" w:rsidRDefault="00C52896" w:rsidP="0008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5FB" w14:textId="6D826FB2" w:rsidR="00D0662C" w:rsidRDefault="00D0662C">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5B29EF">
      <w:rPr>
        <w:b/>
        <w:noProof/>
      </w:rPr>
      <w:t>7</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5B29EF">
      <w:rPr>
        <w:b/>
        <w:noProof/>
      </w:rPr>
      <w:t>7</w:t>
    </w:r>
    <w:r>
      <w:rPr>
        <w:b/>
        <w:sz w:val="24"/>
        <w:szCs w:val="24"/>
      </w:rPr>
      <w:fldChar w:fldCharType="end"/>
    </w:r>
  </w:p>
  <w:p w14:paraId="42FE55FC" w14:textId="77777777" w:rsidR="00D0662C" w:rsidRDefault="00D066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8F4C1B" w14:textId="77777777" w:rsidR="00C52896" w:rsidRDefault="00C52896" w:rsidP="000864E8">
      <w:r>
        <w:separator/>
      </w:r>
    </w:p>
  </w:footnote>
  <w:footnote w:type="continuationSeparator" w:id="0">
    <w:p w14:paraId="67534C97" w14:textId="77777777" w:rsidR="00C52896" w:rsidRDefault="00C52896" w:rsidP="000864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86E8B"/>
    <w:multiLevelType w:val="hybridMultilevel"/>
    <w:tmpl w:val="3872FD4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6B56FF2"/>
    <w:multiLevelType w:val="hybridMultilevel"/>
    <w:tmpl w:val="EEA4A90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9745F48"/>
    <w:multiLevelType w:val="hybridMultilevel"/>
    <w:tmpl w:val="1CA08E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9E3757A"/>
    <w:multiLevelType w:val="hybridMultilevel"/>
    <w:tmpl w:val="447A4A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B253661"/>
    <w:multiLevelType w:val="hybridMultilevel"/>
    <w:tmpl w:val="E682C05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D96561E"/>
    <w:multiLevelType w:val="hybridMultilevel"/>
    <w:tmpl w:val="21564E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E0D452D"/>
    <w:multiLevelType w:val="hybridMultilevel"/>
    <w:tmpl w:val="64907704"/>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708340D"/>
    <w:multiLevelType w:val="multilevel"/>
    <w:tmpl w:val="0ABE9680"/>
    <w:lvl w:ilvl="0">
      <w:start w:val="16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060F7"/>
    <w:multiLevelType w:val="hybridMultilevel"/>
    <w:tmpl w:val="222A0598"/>
    <w:lvl w:ilvl="0" w:tplc="91B2C112">
      <w:start w:val="16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4B1C9F"/>
    <w:multiLevelType w:val="hybridMultilevel"/>
    <w:tmpl w:val="57DC105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2613640C"/>
    <w:multiLevelType w:val="hybridMultilevel"/>
    <w:tmpl w:val="BA782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96543B"/>
    <w:multiLevelType w:val="multilevel"/>
    <w:tmpl w:val="4972307A"/>
    <w:lvl w:ilvl="0">
      <w:start w:val="16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476C1"/>
    <w:multiLevelType w:val="multilevel"/>
    <w:tmpl w:val="3168B630"/>
    <w:lvl w:ilvl="0">
      <w:start w:val="16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8297F"/>
    <w:multiLevelType w:val="hybridMultilevel"/>
    <w:tmpl w:val="8B24442A"/>
    <w:lvl w:ilvl="0" w:tplc="8CE6CE4A">
      <w:start w:val="1"/>
      <w:numFmt w:val="decimal"/>
      <w:lvlText w:val="%1."/>
      <w:lvlJc w:val="left"/>
      <w:pPr>
        <w:ind w:left="720" w:hanging="360"/>
      </w:pPr>
      <w:rPr>
        <w:rFonts w:eastAsia="Calibri"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B1008CD"/>
    <w:multiLevelType w:val="hybridMultilevel"/>
    <w:tmpl w:val="94F4D28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3F195302"/>
    <w:multiLevelType w:val="hybridMultilevel"/>
    <w:tmpl w:val="976A43F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3F752CF1"/>
    <w:multiLevelType w:val="hybridMultilevel"/>
    <w:tmpl w:val="C47C48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3BF462F"/>
    <w:multiLevelType w:val="hybridMultilevel"/>
    <w:tmpl w:val="69F09A50"/>
    <w:lvl w:ilvl="0" w:tplc="4A1C68EE">
      <w:start w:val="1"/>
      <w:numFmt w:val="decimal"/>
      <w:lvlText w:val="%1."/>
      <w:lvlJc w:val="left"/>
      <w:pPr>
        <w:ind w:left="720" w:hanging="360"/>
      </w:pPr>
      <w:rPr>
        <w:color w:val="auto"/>
      </w:rPr>
    </w:lvl>
    <w:lvl w:ilvl="1" w:tplc="4A1C68EE">
      <w:start w:val="1"/>
      <w:numFmt w:val="decimal"/>
      <w:lvlText w:val="%2."/>
      <w:lvlJc w:val="left"/>
      <w:pPr>
        <w:ind w:left="1440" w:hanging="360"/>
      </w:pPr>
      <w:rPr>
        <w:color w:val="auto"/>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46141F71"/>
    <w:multiLevelType w:val="hybridMultilevel"/>
    <w:tmpl w:val="BCD6EF3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463A53C8"/>
    <w:multiLevelType w:val="hybridMultilevel"/>
    <w:tmpl w:val="C04CC2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6531153"/>
    <w:multiLevelType w:val="hybridMultilevel"/>
    <w:tmpl w:val="84BC9A3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FCF7C47"/>
    <w:multiLevelType w:val="hybridMultilevel"/>
    <w:tmpl w:val="C7EE79A2"/>
    <w:lvl w:ilvl="0" w:tplc="C2F4AD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880805"/>
    <w:multiLevelType w:val="hybridMultilevel"/>
    <w:tmpl w:val="A94680E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FF9273F"/>
    <w:multiLevelType w:val="hybridMultilevel"/>
    <w:tmpl w:val="9E968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932130"/>
    <w:multiLevelType w:val="hybridMultilevel"/>
    <w:tmpl w:val="D87E02F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2A2121"/>
    <w:multiLevelType w:val="hybridMultilevel"/>
    <w:tmpl w:val="6E3ED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CC682C"/>
    <w:multiLevelType w:val="hybridMultilevel"/>
    <w:tmpl w:val="5EB0221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EF1A07"/>
    <w:multiLevelType w:val="hybridMultilevel"/>
    <w:tmpl w:val="B47A49A6"/>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67B96AE6"/>
    <w:multiLevelType w:val="hybridMultilevel"/>
    <w:tmpl w:val="886E8F2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8CA645B"/>
    <w:multiLevelType w:val="hybridMultilevel"/>
    <w:tmpl w:val="EEC83536"/>
    <w:lvl w:ilvl="0" w:tplc="B784F8F4">
      <w:start w:val="1"/>
      <w:numFmt w:val="bullet"/>
      <w:lvlText w:val=""/>
      <w:lvlJc w:val="left"/>
      <w:pPr>
        <w:ind w:left="720" w:hanging="360"/>
      </w:pPr>
      <w:rPr>
        <w:rFonts w:ascii="Symbol" w:hAnsi="Symbol" w:hint="default"/>
        <w:color w:val="auto"/>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6B1F4B46"/>
    <w:multiLevelType w:val="hybridMultilevel"/>
    <w:tmpl w:val="EE54CF7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73D3397B"/>
    <w:multiLevelType w:val="hybridMultilevel"/>
    <w:tmpl w:val="B9C077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76C942BE"/>
    <w:multiLevelType w:val="hybridMultilevel"/>
    <w:tmpl w:val="8B24442A"/>
    <w:lvl w:ilvl="0" w:tplc="8CE6CE4A">
      <w:start w:val="1"/>
      <w:numFmt w:val="decimal"/>
      <w:lvlText w:val="%1."/>
      <w:lvlJc w:val="left"/>
      <w:pPr>
        <w:ind w:left="720" w:hanging="360"/>
      </w:pPr>
      <w:rPr>
        <w:rFonts w:eastAsia="Calibri"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7AF860D3"/>
    <w:multiLevelType w:val="hybridMultilevel"/>
    <w:tmpl w:val="A23EBC1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7EE324A7"/>
    <w:multiLevelType w:val="hybridMultilevel"/>
    <w:tmpl w:val="9DB809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2"/>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7"/>
  </w:num>
  <w:num w:numId="13">
    <w:abstractNumId w:val="25"/>
  </w:num>
  <w:num w:numId="14">
    <w:abstractNumId w:val="10"/>
  </w:num>
  <w:num w:numId="15">
    <w:abstractNumId w:val="17"/>
  </w:num>
  <w:num w:numId="16">
    <w:abstractNumId w:val="26"/>
  </w:num>
  <w:num w:numId="17">
    <w:abstractNumId w:val="13"/>
  </w:num>
  <w:num w:numId="18">
    <w:abstractNumId w:val="27"/>
  </w:num>
  <w:num w:numId="19">
    <w:abstractNumId w:val="29"/>
  </w:num>
  <w:num w:numId="20">
    <w:abstractNumId w:val="18"/>
  </w:num>
  <w:num w:numId="21">
    <w:abstractNumId w:val="33"/>
  </w:num>
  <w:num w:numId="22">
    <w:abstractNumId w:val="24"/>
  </w:num>
  <w:num w:numId="23">
    <w:abstractNumId w:val="28"/>
  </w:num>
  <w:num w:numId="24">
    <w:abstractNumId w:val="0"/>
  </w:num>
  <w:num w:numId="25">
    <w:abstractNumId w:val="30"/>
  </w:num>
  <w:num w:numId="26">
    <w:abstractNumId w:val="16"/>
  </w:num>
  <w:num w:numId="27">
    <w:abstractNumId w:val="20"/>
  </w:num>
  <w:num w:numId="28">
    <w:abstractNumId w:val="22"/>
  </w:num>
  <w:num w:numId="29">
    <w:abstractNumId w:val="4"/>
  </w:num>
  <w:num w:numId="30">
    <w:abstractNumId w:val="2"/>
  </w:num>
  <w:num w:numId="31">
    <w:abstractNumId w:val="31"/>
  </w:num>
  <w:num w:numId="32">
    <w:abstractNumId w:val="1"/>
  </w:num>
  <w:num w:numId="33">
    <w:abstractNumId w:val="14"/>
  </w:num>
  <w:num w:numId="34">
    <w:abstractNumId w:val="5"/>
  </w:num>
  <w:num w:numId="35">
    <w:abstractNumId w:val="34"/>
  </w:num>
  <w:num w:numId="36">
    <w:abstractNumId w:val="9"/>
  </w:num>
  <w:num w:numId="37">
    <w:abstractNumId w:val="19"/>
  </w:num>
  <w:num w:numId="38">
    <w:abstractNumId w:val="15"/>
  </w:num>
  <w:num w:numId="39">
    <w:abstractNumId w:val="3"/>
  </w:num>
  <w:num w:numId="40">
    <w:abstractNumId w:val="6"/>
  </w:num>
  <w:num w:numId="41">
    <w:abstractNumId w:val="32"/>
  </w:num>
  <w:num w:numId="4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787"/>
    <w:rsid w:val="00001565"/>
    <w:rsid w:val="00003152"/>
    <w:rsid w:val="00003414"/>
    <w:rsid w:val="00016E3D"/>
    <w:rsid w:val="0001759F"/>
    <w:rsid w:val="00024239"/>
    <w:rsid w:val="0002653E"/>
    <w:rsid w:val="00045DD8"/>
    <w:rsid w:val="00046867"/>
    <w:rsid w:val="00046C5E"/>
    <w:rsid w:val="00047ECE"/>
    <w:rsid w:val="00050636"/>
    <w:rsid w:val="00057763"/>
    <w:rsid w:val="00074D4F"/>
    <w:rsid w:val="000806B6"/>
    <w:rsid w:val="00080D48"/>
    <w:rsid w:val="000861C2"/>
    <w:rsid w:val="000864E8"/>
    <w:rsid w:val="00086EC2"/>
    <w:rsid w:val="0009352F"/>
    <w:rsid w:val="000A1CCD"/>
    <w:rsid w:val="000A3700"/>
    <w:rsid w:val="000A6850"/>
    <w:rsid w:val="000B2709"/>
    <w:rsid w:val="000B3AB8"/>
    <w:rsid w:val="000B4863"/>
    <w:rsid w:val="000B6385"/>
    <w:rsid w:val="000D2052"/>
    <w:rsid w:val="000D2167"/>
    <w:rsid w:val="000E5A7D"/>
    <w:rsid w:val="000E5AA0"/>
    <w:rsid w:val="000E6236"/>
    <w:rsid w:val="000F053D"/>
    <w:rsid w:val="000F2D54"/>
    <w:rsid w:val="000F7AB9"/>
    <w:rsid w:val="00120762"/>
    <w:rsid w:val="00124EB5"/>
    <w:rsid w:val="0012548B"/>
    <w:rsid w:val="001303E7"/>
    <w:rsid w:val="001308DC"/>
    <w:rsid w:val="001351B3"/>
    <w:rsid w:val="00136636"/>
    <w:rsid w:val="00136AC4"/>
    <w:rsid w:val="0013723E"/>
    <w:rsid w:val="00141F63"/>
    <w:rsid w:val="00143692"/>
    <w:rsid w:val="00147631"/>
    <w:rsid w:val="0015054B"/>
    <w:rsid w:val="001553D2"/>
    <w:rsid w:val="00157F92"/>
    <w:rsid w:val="00161FBE"/>
    <w:rsid w:val="00167BA9"/>
    <w:rsid w:val="001710C7"/>
    <w:rsid w:val="00185DE5"/>
    <w:rsid w:val="001910FB"/>
    <w:rsid w:val="00193ECD"/>
    <w:rsid w:val="001944A3"/>
    <w:rsid w:val="00194D41"/>
    <w:rsid w:val="001A7793"/>
    <w:rsid w:val="001B0A13"/>
    <w:rsid w:val="001B0ECA"/>
    <w:rsid w:val="001B43F3"/>
    <w:rsid w:val="001C2237"/>
    <w:rsid w:val="001C4070"/>
    <w:rsid w:val="001C52CF"/>
    <w:rsid w:val="001C6EC2"/>
    <w:rsid w:val="001D2682"/>
    <w:rsid w:val="001D2FD7"/>
    <w:rsid w:val="001D51E9"/>
    <w:rsid w:val="001D5D61"/>
    <w:rsid w:val="001D661D"/>
    <w:rsid w:val="001D6F81"/>
    <w:rsid w:val="001D7701"/>
    <w:rsid w:val="001E0E8E"/>
    <w:rsid w:val="001E4B4F"/>
    <w:rsid w:val="001E5E39"/>
    <w:rsid w:val="001F1A13"/>
    <w:rsid w:val="001F2C7D"/>
    <w:rsid w:val="001F41B6"/>
    <w:rsid w:val="00200F0C"/>
    <w:rsid w:val="00203EA3"/>
    <w:rsid w:val="002062E6"/>
    <w:rsid w:val="00206EA8"/>
    <w:rsid w:val="0021044B"/>
    <w:rsid w:val="00210B9F"/>
    <w:rsid w:val="0021140A"/>
    <w:rsid w:val="002136EA"/>
    <w:rsid w:val="00214A5F"/>
    <w:rsid w:val="00217E7B"/>
    <w:rsid w:val="00222C22"/>
    <w:rsid w:val="00237A99"/>
    <w:rsid w:val="00237E9D"/>
    <w:rsid w:val="00241BEE"/>
    <w:rsid w:val="00242D2C"/>
    <w:rsid w:val="002523BC"/>
    <w:rsid w:val="00256E2D"/>
    <w:rsid w:val="00257F2C"/>
    <w:rsid w:val="00263200"/>
    <w:rsid w:val="002644A5"/>
    <w:rsid w:val="00267562"/>
    <w:rsid w:val="002706C0"/>
    <w:rsid w:val="00276581"/>
    <w:rsid w:val="00281741"/>
    <w:rsid w:val="00282A6D"/>
    <w:rsid w:val="00284BFF"/>
    <w:rsid w:val="002913EE"/>
    <w:rsid w:val="002A444F"/>
    <w:rsid w:val="002A4FC8"/>
    <w:rsid w:val="002A74E0"/>
    <w:rsid w:val="002B2B30"/>
    <w:rsid w:val="002C6B0D"/>
    <w:rsid w:val="002C7DFB"/>
    <w:rsid w:val="002D0B2B"/>
    <w:rsid w:val="002D0C05"/>
    <w:rsid w:val="002E4326"/>
    <w:rsid w:val="002E4ABE"/>
    <w:rsid w:val="002E618A"/>
    <w:rsid w:val="002F1AD0"/>
    <w:rsid w:val="002F1C68"/>
    <w:rsid w:val="002F3F1A"/>
    <w:rsid w:val="002F6970"/>
    <w:rsid w:val="0030067F"/>
    <w:rsid w:val="0030308A"/>
    <w:rsid w:val="00312367"/>
    <w:rsid w:val="00314F19"/>
    <w:rsid w:val="00315D7A"/>
    <w:rsid w:val="00315E2B"/>
    <w:rsid w:val="00317013"/>
    <w:rsid w:val="0032297A"/>
    <w:rsid w:val="00325F89"/>
    <w:rsid w:val="003260E3"/>
    <w:rsid w:val="00327160"/>
    <w:rsid w:val="00331770"/>
    <w:rsid w:val="00336FEB"/>
    <w:rsid w:val="00340D2A"/>
    <w:rsid w:val="003475FF"/>
    <w:rsid w:val="0035005F"/>
    <w:rsid w:val="00370A57"/>
    <w:rsid w:val="00371F86"/>
    <w:rsid w:val="00372B60"/>
    <w:rsid w:val="00373873"/>
    <w:rsid w:val="0038483F"/>
    <w:rsid w:val="00385E8A"/>
    <w:rsid w:val="003904DE"/>
    <w:rsid w:val="003913E2"/>
    <w:rsid w:val="00391BC3"/>
    <w:rsid w:val="00392335"/>
    <w:rsid w:val="00392F93"/>
    <w:rsid w:val="0039498A"/>
    <w:rsid w:val="003A1FDD"/>
    <w:rsid w:val="003A269C"/>
    <w:rsid w:val="003A3F2D"/>
    <w:rsid w:val="003A407E"/>
    <w:rsid w:val="003C48EE"/>
    <w:rsid w:val="003C7636"/>
    <w:rsid w:val="003D1F9A"/>
    <w:rsid w:val="003D6111"/>
    <w:rsid w:val="003E2AEB"/>
    <w:rsid w:val="003E2CCD"/>
    <w:rsid w:val="003E6CD2"/>
    <w:rsid w:val="003E7036"/>
    <w:rsid w:val="003F213D"/>
    <w:rsid w:val="003F2F40"/>
    <w:rsid w:val="00416475"/>
    <w:rsid w:val="00416602"/>
    <w:rsid w:val="004277CA"/>
    <w:rsid w:val="00436255"/>
    <w:rsid w:val="00442CE0"/>
    <w:rsid w:val="00452B8F"/>
    <w:rsid w:val="0045664E"/>
    <w:rsid w:val="00457AD7"/>
    <w:rsid w:val="00460E84"/>
    <w:rsid w:val="004826F5"/>
    <w:rsid w:val="004831CE"/>
    <w:rsid w:val="004839E1"/>
    <w:rsid w:val="0049406B"/>
    <w:rsid w:val="00495556"/>
    <w:rsid w:val="004A0355"/>
    <w:rsid w:val="004A4097"/>
    <w:rsid w:val="004A72BD"/>
    <w:rsid w:val="004B0B8D"/>
    <w:rsid w:val="004C138A"/>
    <w:rsid w:val="004C5C27"/>
    <w:rsid w:val="004D5654"/>
    <w:rsid w:val="004D5B02"/>
    <w:rsid w:val="004E326A"/>
    <w:rsid w:val="004E4D6E"/>
    <w:rsid w:val="004F4B74"/>
    <w:rsid w:val="004F65DF"/>
    <w:rsid w:val="00500EFF"/>
    <w:rsid w:val="00506C4E"/>
    <w:rsid w:val="00512A07"/>
    <w:rsid w:val="00521090"/>
    <w:rsid w:val="005220FA"/>
    <w:rsid w:val="005239B3"/>
    <w:rsid w:val="0052670E"/>
    <w:rsid w:val="00526959"/>
    <w:rsid w:val="0053228F"/>
    <w:rsid w:val="00532ADA"/>
    <w:rsid w:val="00533BEA"/>
    <w:rsid w:val="00546AF6"/>
    <w:rsid w:val="0055234E"/>
    <w:rsid w:val="00553DCA"/>
    <w:rsid w:val="00565FC6"/>
    <w:rsid w:val="005709D4"/>
    <w:rsid w:val="005747BD"/>
    <w:rsid w:val="00586B0A"/>
    <w:rsid w:val="00587905"/>
    <w:rsid w:val="00594BBD"/>
    <w:rsid w:val="005A084F"/>
    <w:rsid w:val="005A78EC"/>
    <w:rsid w:val="005B010F"/>
    <w:rsid w:val="005B0F0B"/>
    <w:rsid w:val="005B29EF"/>
    <w:rsid w:val="005C1D1F"/>
    <w:rsid w:val="005D1D59"/>
    <w:rsid w:val="006008C2"/>
    <w:rsid w:val="00603D8D"/>
    <w:rsid w:val="00605739"/>
    <w:rsid w:val="00614241"/>
    <w:rsid w:val="00620061"/>
    <w:rsid w:val="00624047"/>
    <w:rsid w:val="0064110E"/>
    <w:rsid w:val="006421E7"/>
    <w:rsid w:val="00643BC6"/>
    <w:rsid w:val="00651B24"/>
    <w:rsid w:val="00651B72"/>
    <w:rsid w:val="0065411B"/>
    <w:rsid w:val="006543A8"/>
    <w:rsid w:val="00670F9E"/>
    <w:rsid w:val="006752E0"/>
    <w:rsid w:val="00681CE9"/>
    <w:rsid w:val="0068672D"/>
    <w:rsid w:val="00687635"/>
    <w:rsid w:val="0069176D"/>
    <w:rsid w:val="006960A3"/>
    <w:rsid w:val="006A0C65"/>
    <w:rsid w:val="006A1BD0"/>
    <w:rsid w:val="006B62F3"/>
    <w:rsid w:val="006C3F21"/>
    <w:rsid w:val="006C6622"/>
    <w:rsid w:val="006D294F"/>
    <w:rsid w:val="006D4B7B"/>
    <w:rsid w:val="006E033E"/>
    <w:rsid w:val="006E1AF7"/>
    <w:rsid w:val="006E4947"/>
    <w:rsid w:val="006E5701"/>
    <w:rsid w:val="006F093C"/>
    <w:rsid w:val="006F0D7F"/>
    <w:rsid w:val="006F1F0B"/>
    <w:rsid w:val="006F4EA9"/>
    <w:rsid w:val="00713A95"/>
    <w:rsid w:val="00720BED"/>
    <w:rsid w:val="007235DA"/>
    <w:rsid w:val="00723766"/>
    <w:rsid w:val="007345CE"/>
    <w:rsid w:val="0073669B"/>
    <w:rsid w:val="00740BCF"/>
    <w:rsid w:val="007443FE"/>
    <w:rsid w:val="007500EC"/>
    <w:rsid w:val="007504F3"/>
    <w:rsid w:val="007612D9"/>
    <w:rsid w:val="0076453B"/>
    <w:rsid w:val="00764EDF"/>
    <w:rsid w:val="007651D4"/>
    <w:rsid w:val="0077092E"/>
    <w:rsid w:val="007719E3"/>
    <w:rsid w:val="00776FCE"/>
    <w:rsid w:val="0078039F"/>
    <w:rsid w:val="007B4557"/>
    <w:rsid w:val="007B679D"/>
    <w:rsid w:val="007C17B9"/>
    <w:rsid w:val="007C4423"/>
    <w:rsid w:val="007C4B84"/>
    <w:rsid w:val="007D09C7"/>
    <w:rsid w:val="007D3CE0"/>
    <w:rsid w:val="007D79F9"/>
    <w:rsid w:val="007E0AFB"/>
    <w:rsid w:val="007E3806"/>
    <w:rsid w:val="007E4201"/>
    <w:rsid w:val="007E50CB"/>
    <w:rsid w:val="007E70C5"/>
    <w:rsid w:val="007F7551"/>
    <w:rsid w:val="00805CA2"/>
    <w:rsid w:val="00820ECA"/>
    <w:rsid w:val="00824A8C"/>
    <w:rsid w:val="00830D8C"/>
    <w:rsid w:val="008425C9"/>
    <w:rsid w:val="00847617"/>
    <w:rsid w:val="00854A42"/>
    <w:rsid w:val="008555E2"/>
    <w:rsid w:val="008612A6"/>
    <w:rsid w:val="00867C88"/>
    <w:rsid w:val="0088280F"/>
    <w:rsid w:val="008846A2"/>
    <w:rsid w:val="008901A9"/>
    <w:rsid w:val="00893152"/>
    <w:rsid w:val="008A1F97"/>
    <w:rsid w:val="008A443B"/>
    <w:rsid w:val="008B268D"/>
    <w:rsid w:val="008B35F5"/>
    <w:rsid w:val="008C346D"/>
    <w:rsid w:val="008C356C"/>
    <w:rsid w:val="008C3BA8"/>
    <w:rsid w:val="008D5156"/>
    <w:rsid w:val="008D6ECE"/>
    <w:rsid w:val="008E776B"/>
    <w:rsid w:val="008F0453"/>
    <w:rsid w:val="008F3313"/>
    <w:rsid w:val="008F3E4F"/>
    <w:rsid w:val="008F5909"/>
    <w:rsid w:val="0090316F"/>
    <w:rsid w:val="0090438F"/>
    <w:rsid w:val="00907504"/>
    <w:rsid w:val="00917D3C"/>
    <w:rsid w:val="009309B3"/>
    <w:rsid w:val="009374DB"/>
    <w:rsid w:val="00941696"/>
    <w:rsid w:val="00944AF7"/>
    <w:rsid w:val="00945E4C"/>
    <w:rsid w:val="009473E2"/>
    <w:rsid w:val="009477AA"/>
    <w:rsid w:val="00953CD1"/>
    <w:rsid w:val="00963184"/>
    <w:rsid w:val="00965A89"/>
    <w:rsid w:val="00975163"/>
    <w:rsid w:val="00977A1E"/>
    <w:rsid w:val="00981DA6"/>
    <w:rsid w:val="00992709"/>
    <w:rsid w:val="00994CD0"/>
    <w:rsid w:val="0099768D"/>
    <w:rsid w:val="009A1EFB"/>
    <w:rsid w:val="009A5198"/>
    <w:rsid w:val="009B3879"/>
    <w:rsid w:val="009C509F"/>
    <w:rsid w:val="009D5838"/>
    <w:rsid w:val="009E730E"/>
    <w:rsid w:val="009E7701"/>
    <w:rsid w:val="009F3E87"/>
    <w:rsid w:val="009F52A7"/>
    <w:rsid w:val="009F799C"/>
    <w:rsid w:val="00A019C5"/>
    <w:rsid w:val="00A029BA"/>
    <w:rsid w:val="00A033E2"/>
    <w:rsid w:val="00A0409C"/>
    <w:rsid w:val="00A13519"/>
    <w:rsid w:val="00A13C8E"/>
    <w:rsid w:val="00A15C6F"/>
    <w:rsid w:val="00A15D9A"/>
    <w:rsid w:val="00A21C3C"/>
    <w:rsid w:val="00A228F1"/>
    <w:rsid w:val="00A22AAB"/>
    <w:rsid w:val="00A245D3"/>
    <w:rsid w:val="00A26789"/>
    <w:rsid w:val="00A27CEE"/>
    <w:rsid w:val="00A351EC"/>
    <w:rsid w:val="00A36BB4"/>
    <w:rsid w:val="00A554BA"/>
    <w:rsid w:val="00A657DA"/>
    <w:rsid w:val="00A67C12"/>
    <w:rsid w:val="00A67E22"/>
    <w:rsid w:val="00A80136"/>
    <w:rsid w:val="00A86C6B"/>
    <w:rsid w:val="00A9092B"/>
    <w:rsid w:val="00A91101"/>
    <w:rsid w:val="00A9739A"/>
    <w:rsid w:val="00AA148B"/>
    <w:rsid w:val="00AB0822"/>
    <w:rsid w:val="00AB104C"/>
    <w:rsid w:val="00AD12B4"/>
    <w:rsid w:val="00AD3A07"/>
    <w:rsid w:val="00AE7565"/>
    <w:rsid w:val="00AF171E"/>
    <w:rsid w:val="00AF57F9"/>
    <w:rsid w:val="00AF5EA0"/>
    <w:rsid w:val="00B20CA5"/>
    <w:rsid w:val="00B213B1"/>
    <w:rsid w:val="00B239E6"/>
    <w:rsid w:val="00B2554B"/>
    <w:rsid w:val="00B26CEA"/>
    <w:rsid w:val="00B26EA0"/>
    <w:rsid w:val="00B31A6F"/>
    <w:rsid w:val="00B33E2E"/>
    <w:rsid w:val="00B34175"/>
    <w:rsid w:val="00B4234E"/>
    <w:rsid w:val="00B44FB2"/>
    <w:rsid w:val="00B45D6F"/>
    <w:rsid w:val="00B500A0"/>
    <w:rsid w:val="00B506EB"/>
    <w:rsid w:val="00B5511C"/>
    <w:rsid w:val="00B65C94"/>
    <w:rsid w:val="00B753A9"/>
    <w:rsid w:val="00B8373A"/>
    <w:rsid w:val="00B859AC"/>
    <w:rsid w:val="00B86C59"/>
    <w:rsid w:val="00B94178"/>
    <w:rsid w:val="00BA411A"/>
    <w:rsid w:val="00BB2B35"/>
    <w:rsid w:val="00BB514B"/>
    <w:rsid w:val="00BC0A34"/>
    <w:rsid w:val="00BC0C56"/>
    <w:rsid w:val="00BC2198"/>
    <w:rsid w:val="00BC4E75"/>
    <w:rsid w:val="00BC4E78"/>
    <w:rsid w:val="00BD0DE4"/>
    <w:rsid w:val="00BD183E"/>
    <w:rsid w:val="00BD5468"/>
    <w:rsid w:val="00BE1F5A"/>
    <w:rsid w:val="00BE33FF"/>
    <w:rsid w:val="00BF0416"/>
    <w:rsid w:val="00C04B74"/>
    <w:rsid w:val="00C05568"/>
    <w:rsid w:val="00C067E5"/>
    <w:rsid w:val="00C07098"/>
    <w:rsid w:val="00C0748B"/>
    <w:rsid w:val="00C07D4A"/>
    <w:rsid w:val="00C114E1"/>
    <w:rsid w:val="00C131B0"/>
    <w:rsid w:val="00C1564D"/>
    <w:rsid w:val="00C16B79"/>
    <w:rsid w:val="00C241EF"/>
    <w:rsid w:val="00C24D78"/>
    <w:rsid w:val="00C31407"/>
    <w:rsid w:val="00C347B9"/>
    <w:rsid w:val="00C35658"/>
    <w:rsid w:val="00C424BB"/>
    <w:rsid w:val="00C42B55"/>
    <w:rsid w:val="00C436CD"/>
    <w:rsid w:val="00C44FE9"/>
    <w:rsid w:val="00C470B6"/>
    <w:rsid w:val="00C52896"/>
    <w:rsid w:val="00C63B14"/>
    <w:rsid w:val="00C6582C"/>
    <w:rsid w:val="00C67CF4"/>
    <w:rsid w:val="00C71CE1"/>
    <w:rsid w:val="00C74584"/>
    <w:rsid w:val="00C80D11"/>
    <w:rsid w:val="00C8379C"/>
    <w:rsid w:val="00C85C35"/>
    <w:rsid w:val="00C94A53"/>
    <w:rsid w:val="00CB2B68"/>
    <w:rsid w:val="00CB68E2"/>
    <w:rsid w:val="00CC0487"/>
    <w:rsid w:val="00CC3EE4"/>
    <w:rsid w:val="00CD4C70"/>
    <w:rsid w:val="00CD792E"/>
    <w:rsid w:val="00CE1521"/>
    <w:rsid w:val="00CE190B"/>
    <w:rsid w:val="00CE341E"/>
    <w:rsid w:val="00CE3994"/>
    <w:rsid w:val="00CE79B0"/>
    <w:rsid w:val="00CF5FBD"/>
    <w:rsid w:val="00CF7E44"/>
    <w:rsid w:val="00CF7F39"/>
    <w:rsid w:val="00D00620"/>
    <w:rsid w:val="00D04050"/>
    <w:rsid w:val="00D0593F"/>
    <w:rsid w:val="00D0662C"/>
    <w:rsid w:val="00D07288"/>
    <w:rsid w:val="00D170B4"/>
    <w:rsid w:val="00D21951"/>
    <w:rsid w:val="00D247F7"/>
    <w:rsid w:val="00D352D0"/>
    <w:rsid w:val="00D36763"/>
    <w:rsid w:val="00D375C8"/>
    <w:rsid w:val="00D40007"/>
    <w:rsid w:val="00D40036"/>
    <w:rsid w:val="00D401C7"/>
    <w:rsid w:val="00D40FD2"/>
    <w:rsid w:val="00D47502"/>
    <w:rsid w:val="00D47EC2"/>
    <w:rsid w:val="00D52D41"/>
    <w:rsid w:val="00D555BA"/>
    <w:rsid w:val="00D5715B"/>
    <w:rsid w:val="00D571D7"/>
    <w:rsid w:val="00D6610E"/>
    <w:rsid w:val="00D70CBF"/>
    <w:rsid w:val="00D7107A"/>
    <w:rsid w:val="00D762C2"/>
    <w:rsid w:val="00D806A4"/>
    <w:rsid w:val="00D93E42"/>
    <w:rsid w:val="00D9663D"/>
    <w:rsid w:val="00DA01EA"/>
    <w:rsid w:val="00DA0F7A"/>
    <w:rsid w:val="00DA1A37"/>
    <w:rsid w:val="00DA524C"/>
    <w:rsid w:val="00DA55D1"/>
    <w:rsid w:val="00DA5AE7"/>
    <w:rsid w:val="00DB146F"/>
    <w:rsid w:val="00DB1D16"/>
    <w:rsid w:val="00DB459A"/>
    <w:rsid w:val="00DC4F4D"/>
    <w:rsid w:val="00DD0724"/>
    <w:rsid w:val="00DD3BB7"/>
    <w:rsid w:val="00DD4647"/>
    <w:rsid w:val="00DD4D3C"/>
    <w:rsid w:val="00DD6D15"/>
    <w:rsid w:val="00DD7895"/>
    <w:rsid w:val="00DE4480"/>
    <w:rsid w:val="00DF31B8"/>
    <w:rsid w:val="00DF7794"/>
    <w:rsid w:val="00E00AA3"/>
    <w:rsid w:val="00E0120B"/>
    <w:rsid w:val="00E01922"/>
    <w:rsid w:val="00E033DC"/>
    <w:rsid w:val="00E059DD"/>
    <w:rsid w:val="00E07ACF"/>
    <w:rsid w:val="00E21109"/>
    <w:rsid w:val="00E25407"/>
    <w:rsid w:val="00E31A3D"/>
    <w:rsid w:val="00E35ABF"/>
    <w:rsid w:val="00E36D67"/>
    <w:rsid w:val="00E370FC"/>
    <w:rsid w:val="00E401F6"/>
    <w:rsid w:val="00E43773"/>
    <w:rsid w:val="00E45913"/>
    <w:rsid w:val="00E46617"/>
    <w:rsid w:val="00E46BB0"/>
    <w:rsid w:val="00E5282C"/>
    <w:rsid w:val="00E55385"/>
    <w:rsid w:val="00E56C2C"/>
    <w:rsid w:val="00E574A8"/>
    <w:rsid w:val="00E640CD"/>
    <w:rsid w:val="00E71147"/>
    <w:rsid w:val="00E72DD8"/>
    <w:rsid w:val="00E736B9"/>
    <w:rsid w:val="00E8590F"/>
    <w:rsid w:val="00E8684C"/>
    <w:rsid w:val="00E86FB7"/>
    <w:rsid w:val="00E87596"/>
    <w:rsid w:val="00E87BE9"/>
    <w:rsid w:val="00EA0B82"/>
    <w:rsid w:val="00EA5A3F"/>
    <w:rsid w:val="00EA76DB"/>
    <w:rsid w:val="00EB048C"/>
    <w:rsid w:val="00EB1EE1"/>
    <w:rsid w:val="00EB66F1"/>
    <w:rsid w:val="00EC2D8D"/>
    <w:rsid w:val="00EC7355"/>
    <w:rsid w:val="00EC73BC"/>
    <w:rsid w:val="00ED5247"/>
    <w:rsid w:val="00ED53C8"/>
    <w:rsid w:val="00EE313C"/>
    <w:rsid w:val="00EE386A"/>
    <w:rsid w:val="00EE59E0"/>
    <w:rsid w:val="00EE6358"/>
    <w:rsid w:val="00EF6413"/>
    <w:rsid w:val="00EF6E7E"/>
    <w:rsid w:val="00EF78AC"/>
    <w:rsid w:val="00F011E4"/>
    <w:rsid w:val="00F10787"/>
    <w:rsid w:val="00F270E6"/>
    <w:rsid w:val="00F31976"/>
    <w:rsid w:val="00F37A80"/>
    <w:rsid w:val="00F4196F"/>
    <w:rsid w:val="00F42EA5"/>
    <w:rsid w:val="00F43A59"/>
    <w:rsid w:val="00F4570A"/>
    <w:rsid w:val="00F50C1C"/>
    <w:rsid w:val="00F51E31"/>
    <w:rsid w:val="00F55203"/>
    <w:rsid w:val="00F55298"/>
    <w:rsid w:val="00F56329"/>
    <w:rsid w:val="00F56378"/>
    <w:rsid w:val="00F61C62"/>
    <w:rsid w:val="00F7052C"/>
    <w:rsid w:val="00F710D8"/>
    <w:rsid w:val="00F7386E"/>
    <w:rsid w:val="00F76870"/>
    <w:rsid w:val="00F81CF1"/>
    <w:rsid w:val="00F86DEF"/>
    <w:rsid w:val="00F86E6C"/>
    <w:rsid w:val="00F876FF"/>
    <w:rsid w:val="00F94599"/>
    <w:rsid w:val="00F959E7"/>
    <w:rsid w:val="00FA337B"/>
    <w:rsid w:val="00FA6E1E"/>
    <w:rsid w:val="00FC201C"/>
    <w:rsid w:val="00FC4EDC"/>
    <w:rsid w:val="00FC51E9"/>
    <w:rsid w:val="00FC68A0"/>
    <w:rsid w:val="00FD146A"/>
    <w:rsid w:val="00FE6F6C"/>
    <w:rsid w:val="00FF0A00"/>
    <w:rsid w:val="00FF597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E5533"/>
  <w15:docId w15:val="{C641795A-4E66-483F-8B70-60658236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A59"/>
    <w:rPr>
      <w:lang w:val="en-US" w:eastAsia="en-US"/>
    </w:rPr>
  </w:style>
  <w:style w:type="paragraph" w:styleId="Heading1">
    <w:name w:val="heading 1"/>
    <w:basedOn w:val="Normal"/>
    <w:next w:val="Normal"/>
    <w:qFormat/>
    <w:rsid w:val="00ED53C8"/>
    <w:pPr>
      <w:keepNext/>
      <w:outlineLvl w:val="0"/>
    </w:pPr>
    <w:rPr>
      <w:rFonts w:ascii="Arial" w:hAnsi="Arial"/>
      <w:b/>
      <w:bCs/>
      <w:sz w:val="22"/>
    </w:rPr>
  </w:style>
  <w:style w:type="paragraph" w:styleId="Heading2">
    <w:name w:val="heading 2"/>
    <w:basedOn w:val="Normal"/>
    <w:next w:val="Normal"/>
    <w:qFormat/>
    <w:rsid w:val="00ED53C8"/>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53C8"/>
    <w:rPr>
      <w:rFonts w:ascii="Arial" w:hAnsi="Arial"/>
      <w:bCs/>
      <w:sz w:val="22"/>
    </w:rPr>
  </w:style>
  <w:style w:type="paragraph" w:styleId="Title">
    <w:name w:val="Title"/>
    <w:basedOn w:val="Normal"/>
    <w:qFormat/>
    <w:rsid w:val="00ED53C8"/>
    <w:pPr>
      <w:jc w:val="center"/>
    </w:pPr>
    <w:rPr>
      <w:rFonts w:ascii="Arial" w:hAnsi="Arial" w:cs="Arial"/>
      <w:b/>
      <w:bCs/>
    </w:rPr>
  </w:style>
  <w:style w:type="paragraph" w:styleId="BodyTextIndent2">
    <w:name w:val="Body Text Indent 2"/>
    <w:basedOn w:val="Normal"/>
    <w:rsid w:val="00ED53C8"/>
    <w:pPr>
      <w:ind w:left="150" w:hanging="150"/>
    </w:pPr>
  </w:style>
  <w:style w:type="paragraph" w:styleId="Subtitle">
    <w:name w:val="Subtitle"/>
    <w:basedOn w:val="Normal"/>
    <w:qFormat/>
    <w:rsid w:val="00ED53C8"/>
    <w:pPr>
      <w:jc w:val="center"/>
    </w:pPr>
    <w:rPr>
      <w:b/>
      <w:bCs/>
      <w:u w:val="single"/>
    </w:rPr>
  </w:style>
  <w:style w:type="table" w:styleId="TableGrid">
    <w:name w:val="Table Grid"/>
    <w:basedOn w:val="TableNormal"/>
    <w:rsid w:val="00483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F57F9"/>
    <w:rPr>
      <w:rFonts w:ascii="Tahoma" w:hAnsi="Tahoma" w:cs="Tahoma"/>
      <w:sz w:val="16"/>
      <w:szCs w:val="16"/>
    </w:rPr>
  </w:style>
  <w:style w:type="character" w:customStyle="1" w:styleId="BalloonTextChar">
    <w:name w:val="Balloon Text Char"/>
    <w:basedOn w:val="DefaultParagraphFont"/>
    <w:link w:val="BalloonText"/>
    <w:rsid w:val="00AF57F9"/>
    <w:rPr>
      <w:rFonts w:ascii="Tahoma" w:hAnsi="Tahoma" w:cs="Tahoma"/>
      <w:sz w:val="16"/>
      <w:szCs w:val="16"/>
      <w:lang w:val="en-US" w:eastAsia="en-US"/>
    </w:rPr>
  </w:style>
  <w:style w:type="paragraph" w:styleId="Header">
    <w:name w:val="header"/>
    <w:basedOn w:val="Normal"/>
    <w:link w:val="HeaderChar"/>
    <w:rsid w:val="000864E8"/>
    <w:pPr>
      <w:tabs>
        <w:tab w:val="center" w:pos="4513"/>
        <w:tab w:val="right" w:pos="9026"/>
      </w:tabs>
    </w:pPr>
  </w:style>
  <w:style w:type="character" w:customStyle="1" w:styleId="HeaderChar">
    <w:name w:val="Header Char"/>
    <w:basedOn w:val="DefaultParagraphFont"/>
    <w:link w:val="Header"/>
    <w:rsid w:val="000864E8"/>
    <w:rPr>
      <w:lang w:val="en-US" w:eastAsia="en-US"/>
    </w:rPr>
  </w:style>
  <w:style w:type="paragraph" w:styleId="Footer">
    <w:name w:val="footer"/>
    <w:basedOn w:val="Normal"/>
    <w:link w:val="FooterChar"/>
    <w:uiPriority w:val="99"/>
    <w:rsid w:val="000864E8"/>
    <w:pPr>
      <w:tabs>
        <w:tab w:val="center" w:pos="4513"/>
        <w:tab w:val="right" w:pos="9026"/>
      </w:tabs>
    </w:pPr>
  </w:style>
  <w:style w:type="character" w:customStyle="1" w:styleId="FooterChar">
    <w:name w:val="Footer Char"/>
    <w:basedOn w:val="DefaultParagraphFont"/>
    <w:link w:val="Footer"/>
    <w:uiPriority w:val="99"/>
    <w:rsid w:val="000864E8"/>
    <w:rPr>
      <w:lang w:val="en-US" w:eastAsia="en-US"/>
    </w:rPr>
  </w:style>
  <w:style w:type="character" w:styleId="Hyperlink">
    <w:name w:val="Hyperlink"/>
    <w:basedOn w:val="DefaultParagraphFont"/>
    <w:uiPriority w:val="99"/>
    <w:unhideWhenUsed/>
    <w:rsid w:val="007E3806"/>
    <w:rPr>
      <w:color w:val="0000FF"/>
      <w:u w:val="single"/>
    </w:rPr>
  </w:style>
  <w:style w:type="character" w:styleId="FollowedHyperlink">
    <w:name w:val="FollowedHyperlink"/>
    <w:basedOn w:val="DefaultParagraphFont"/>
    <w:uiPriority w:val="99"/>
    <w:unhideWhenUsed/>
    <w:rsid w:val="007E3806"/>
    <w:rPr>
      <w:color w:val="800080"/>
      <w:u w:val="single"/>
    </w:rPr>
  </w:style>
  <w:style w:type="paragraph" w:customStyle="1" w:styleId="xl65">
    <w:name w:val="xl65"/>
    <w:basedOn w:val="Normal"/>
    <w:rsid w:val="007E3806"/>
    <w:pPr>
      <w:spacing w:before="100" w:beforeAutospacing="1" w:after="100" w:afterAutospacing="1"/>
      <w:textAlignment w:val="center"/>
    </w:pPr>
    <w:rPr>
      <w:rFonts w:ascii="Arial" w:hAnsi="Arial" w:cs="Arial"/>
      <w:b/>
      <w:bCs/>
      <w:sz w:val="24"/>
      <w:szCs w:val="24"/>
      <w:lang w:val="en-GB" w:eastAsia="en-GB"/>
    </w:rPr>
  </w:style>
  <w:style w:type="paragraph" w:customStyle="1" w:styleId="xl66">
    <w:name w:val="xl66"/>
    <w:basedOn w:val="Normal"/>
    <w:rsid w:val="007E3806"/>
    <w:pPr>
      <w:spacing w:before="100" w:beforeAutospacing="1" w:after="100" w:afterAutospacing="1"/>
      <w:textAlignment w:val="center"/>
    </w:pPr>
    <w:rPr>
      <w:rFonts w:ascii="Arial" w:hAnsi="Arial" w:cs="Arial"/>
      <w:sz w:val="24"/>
      <w:szCs w:val="24"/>
      <w:lang w:val="en-GB" w:eastAsia="en-GB"/>
    </w:rPr>
  </w:style>
  <w:style w:type="paragraph" w:customStyle="1" w:styleId="xl67">
    <w:name w:val="xl67"/>
    <w:basedOn w:val="Normal"/>
    <w:rsid w:val="007E3806"/>
    <w:pPr>
      <w:spacing w:before="100" w:beforeAutospacing="1" w:after="100" w:afterAutospacing="1"/>
      <w:textAlignment w:val="center"/>
    </w:pPr>
    <w:rPr>
      <w:rFonts w:ascii="Arial" w:hAnsi="Arial" w:cs="Arial"/>
      <w:b/>
      <w:bCs/>
      <w:color w:val="974807"/>
      <w:sz w:val="24"/>
      <w:szCs w:val="24"/>
      <w:lang w:val="en-GB" w:eastAsia="en-GB"/>
    </w:rPr>
  </w:style>
  <w:style w:type="paragraph" w:customStyle="1" w:styleId="xl68">
    <w:name w:val="xl68"/>
    <w:basedOn w:val="Normal"/>
    <w:rsid w:val="007E3806"/>
    <w:pPr>
      <w:spacing w:before="100" w:beforeAutospacing="1" w:after="100" w:afterAutospacing="1"/>
      <w:jc w:val="center"/>
      <w:textAlignment w:val="center"/>
    </w:pPr>
    <w:rPr>
      <w:rFonts w:ascii="Arial" w:hAnsi="Arial" w:cs="Arial"/>
      <w:sz w:val="24"/>
      <w:szCs w:val="24"/>
      <w:lang w:val="en-GB" w:eastAsia="en-GB"/>
    </w:rPr>
  </w:style>
  <w:style w:type="paragraph" w:customStyle="1" w:styleId="xl69">
    <w:name w:val="xl69"/>
    <w:basedOn w:val="Normal"/>
    <w:rsid w:val="007E3806"/>
    <w:pPr>
      <w:spacing w:before="100" w:beforeAutospacing="1" w:after="100" w:afterAutospacing="1"/>
      <w:jc w:val="center"/>
      <w:textAlignment w:val="center"/>
    </w:pPr>
    <w:rPr>
      <w:rFonts w:ascii="Arial" w:hAnsi="Arial" w:cs="Arial"/>
      <w:sz w:val="24"/>
      <w:szCs w:val="24"/>
      <w:lang w:val="en-GB" w:eastAsia="en-GB"/>
    </w:rPr>
  </w:style>
  <w:style w:type="paragraph" w:customStyle="1" w:styleId="xl70">
    <w:name w:val="xl70"/>
    <w:basedOn w:val="Normal"/>
    <w:rsid w:val="007E3806"/>
    <w:pPr>
      <w:spacing w:before="100" w:beforeAutospacing="1" w:after="100" w:afterAutospacing="1"/>
      <w:textAlignment w:val="center"/>
    </w:pPr>
    <w:rPr>
      <w:rFonts w:ascii="Arial" w:hAnsi="Arial" w:cs="Arial"/>
      <w:color w:val="FF0000"/>
      <w:sz w:val="24"/>
      <w:szCs w:val="24"/>
      <w:lang w:val="en-GB" w:eastAsia="en-GB"/>
    </w:rPr>
  </w:style>
  <w:style w:type="paragraph" w:customStyle="1" w:styleId="xl71">
    <w:name w:val="xl71"/>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72">
    <w:name w:val="xl7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73">
    <w:name w:val="xl7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4">
    <w:name w:val="xl74"/>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5">
    <w:name w:val="xl75"/>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6">
    <w:name w:val="xl76"/>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GB"/>
    </w:rPr>
  </w:style>
  <w:style w:type="paragraph" w:customStyle="1" w:styleId="xl77">
    <w:name w:val="xl77"/>
    <w:basedOn w:val="Normal"/>
    <w:rsid w:val="007E3806"/>
    <w:pPr>
      <w:pBdr>
        <w:top w:val="single" w:sz="4" w:space="0" w:color="auto"/>
        <w:lef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8">
    <w:name w:val="xl7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GB" w:eastAsia="en-GB"/>
    </w:rPr>
  </w:style>
  <w:style w:type="paragraph" w:customStyle="1" w:styleId="xl79">
    <w:name w:val="xl79"/>
    <w:basedOn w:val="Normal"/>
    <w:rsid w:val="007E3806"/>
    <w:pPr>
      <w:pBdr>
        <w:lef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80">
    <w:name w:val="xl80"/>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GB"/>
    </w:rPr>
  </w:style>
  <w:style w:type="paragraph" w:customStyle="1" w:styleId="xl81">
    <w:name w:val="xl81"/>
    <w:basedOn w:val="Normal"/>
    <w:rsid w:val="007E3806"/>
    <w:pPr>
      <w:pBdr>
        <w:left w:val="single" w:sz="4" w:space="0" w:color="auto"/>
        <w:bottom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82">
    <w:name w:val="xl8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974807"/>
      <w:lang w:val="en-GB" w:eastAsia="en-GB"/>
    </w:rPr>
  </w:style>
  <w:style w:type="paragraph" w:customStyle="1" w:styleId="xl83">
    <w:name w:val="xl83"/>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974807"/>
      <w:lang w:val="en-GB" w:eastAsia="en-GB"/>
    </w:rPr>
  </w:style>
  <w:style w:type="paragraph" w:customStyle="1" w:styleId="xl84">
    <w:name w:val="xl8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974807"/>
      <w:lang w:val="en-GB" w:eastAsia="en-GB"/>
    </w:rPr>
  </w:style>
  <w:style w:type="paragraph" w:customStyle="1" w:styleId="xl85">
    <w:name w:val="xl85"/>
    <w:basedOn w:val="Normal"/>
    <w:rsid w:val="007E3806"/>
    <w:pPr>
      <w:spacing w:before="100" w:beforeAutospacing="1" w:after="100" w:afterAutospacing="1"/>
      <w:jc w:val="center"/>
      <w:textAlignment w:val="center"/>
    </w:pPr>
    <w:rPr>
      <w:rFonts w:ascii="Arial" w:hAnsi="Arial" w:cs="Arial"/>
      <w:lang w:val="en-GB" w:eastAsia="en-GB"/>
    </w:rPr>
  </w:style>
  <w:style w:type="paragraph" w:customStyle="1" w:styleId="xl86">
    <w:name w:val="xl86"/>
    <w:basedOn w:val="Normal"/>
    <w:rsid w:val="007E3806"/>
    <w:pPr>
      <w:spacing w:before="100" w:beforeAutospacing="1" w:after="100" w:afterAutospacing="1"/>
      <w:textAlignment w:val="center"/>
    </w:pPr>
    <w:rPr>
      <w:rFonts w:ascii="Arial" w:hAnsi="Arial" w:cs="Arial"/>
      <w:lang w:val="en-GB" w:eastAsia="en-GB"/>
    </w:rPr>
  </w:style>
  <w:style w:type="paragraph" w:customStyle="1" w:styleId="xl87">
    <w:name w:val="xl87"/>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88">
    <w:name w:val="xl88"/>
    <w:basedOn w:val="Normal"/>
    <w:rsid w:val="007E380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89">
    <w:name w:val="xl89"/>
    <w:basedOn w:val="Normal"/>
    <w:rsid w:val="007E3806"/>
    <w:pPr>
      <w:pBdr>
        <w:top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0">
    <w:name w:val="xl90"/>
    <w:basedOn w:val="Normal"/>
    <w:rsid w:val="007E380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1">
    <w:name w:val="xl91"/>
    <w:basedOn w:val="Normal"/>
    <w:rsid w:val="007E3806"/>
    <w:pPr>
      <w:spacing w:before="100" w:beforeAutospacing="1" w:after="100" w:afterAutospacing="1"/>
      <w:jc w:val="center"/>
      <w:textAlignment w:val="center"/>
    </w:pPr>
    <w:rPr>
      <w:rFonts w:ascii="Arial" w:hAnsi="Arial" w:cs="Arial"/>
      <w:lang w:val="en-GB" w:eastAsia="en-GB"/>
    </w:rPr>
  </w:style>
  <w:style w:type="paragraph" w:customStyle="1" w:styleId="xl92">
    <w:name w:val="xl92"/>
    <w:basedOn w:val="Normal"/>
    <w:rsid w:val="007E3806"/>
    <w:pPr>
      <w:spacing w:before="100" w:beforeAutospacing="1" w:after="100" w:afterAutospacing="1"/>
      <w:textAlignment w:val="center"/>
    </w:pPr>
    <w:rPr>
      <w:rFonts w:ascii="Arial" w:hAnsi="Arial" w:cs="Arial"/>
      <w:lang w:val="en-GB" w:eastAsia="en-GB"/>
    </w:rPr>
  </w:style>
  <w:style w:type="paragraph" w:customStyle="1" w:styleId="xl93">
    <w:name w:val="xl9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GB" w:eastAsia="en-GB"/>
    </w:rPr>
  </w:style>
  <w:style w:type="paragraph" w:customStyle="1" w:styleId="xl94">
    <w:name w:val="xl9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5">
    <w:name w:val="xl95"/>
    <w:basedOn w:val="Normal"/>
    <w:rsid w:val="007E380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6">
    <w:name w:val="xl96"/>
    <w:basedOn w:val="Normal"/>
    <w:rsid w:val="007E3806"/>
    <w:pPr>
      <w:pBdr>
        <w:top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7">
    <w:name w:val="xl97"/>
    <w:basedOn w:val="Normal"/>
    <w:rsid w:val="007E380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8">
    <w:name w:val="xl9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9">
    <w:name w:val="xl99"/>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100">
    <w:name w:val="xl100"/>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1">
    <w:name w:val="xl101"/>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102">
    <w:name w:val="xl10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7F7F7F"/>
      <w:lang w:val="en-GB" w:eastAsia="en-GB"/>
    </w:rPr>
  </w:style>
  <w:style w:type="paragraph" w:customStyle="1" w:styleId="xl103">
    <w:name w:val="xl10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974807"/>
      <w:lang w:val="en-GB" w:eastAsia="en-GB"/>
    </w:rPr>
  </w:style>
  <w:style w:type="paragraph" w:customStyle="1" w:styleId="xl104">
    <w:name w:val="xl10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lang w:val="en-GB" w:eastAsia="en-GB"/>
    </w:rPr>
  </w:style>
  <w:style w:type="paragraph" w:customStyle="1" w:styleId="xl105">
    <w:name w:val="xl105"/>
    <w:basedOn w:val="Normal"/>
    <w:rsid w:val="007E380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6">
    <w:name w:val="xl106"/>
    <w:basedOn w:val="Normal"/>
    <w:rsid w:val="007E3806"/>
    <w:pPr>
      <w:pBdr>
        <w:left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7">
    <w:name w:val="xl107"/>
    <w:basedOn w:val="Normal"/>
    <w:rsid w:val="007E380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8">
    <w:name w:val="xl10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lang w:val="en-GB" w:eastAsia="en-GB"/>
    </w:rPr>
  </w:style>
  <w:style w:type="paragraph" w:styleId="NormalWeb">
    <w:name w:val="Normal (Web)"/>
    <w:basedOn w:val="Normal"/>
    <w:uiPriority w:val="99"/>
    <w:unhideWhenUsed/>
    <w:rsid w:val="007E70C5"/>
    <w:pPr>
      <w:spacing w:before="100" w:beforeAutospacing="1" w:after="100" w:afterAutospacing="1"/>
    </w:pPr>
    <w:rPr>
      <w:sz w:val="24"/>
      <w:szCs w:val="24"/>
      <w:lang w:val="en-SG" w:eastAsia="zh-CN"/>
    </w:rPr>
  </w:style>
  <w:style w:type="character" w:customStyle="1" w:styleId="apple-converted-space">
    <w:name w:val="apple-converted-space"/>
    <w:basedOn w:val="DefaultParagraphFont"/>
    <w:rsid w:val="00E72DD8"/>
  </w:style>
  <w:style w:type="paragraph" w:styleId="ListParagraph">
    <w:name w:val="List Paragraph"/>
    <w:basedOn w:val="Normal"/>
    <w:link w:val="ListParagraphChar"/>
    <w:uiPriority w:val="34"/>
    <w:qFormat/>
    <w:rsid w:val="0030308A"/>
    <w:pPr>
      <w:ind w:left="720"/>
      <w:contextualSpacing/>
    </w:pPr>
  </w:style>
  <w:style w:type="character" w:customStyle="1" w:styleId="comparisonvalue">
    <w:name w:val="comparisonvalue"/>
    <w:basedOn w:val="DefaultParagraphFont"/>
    <w:rsid w:val="00BF0416"/>
  </w:style>
  <w:style w:type="character" w:customStyle="1" w:styleId="reflink">
    <w:name w:val="reflink"/>
    <w:basedOn w:val="DefaultParagraphFont"/>
    <w:rsid w:val="00614241"/>
  </w:style>
  <w:style w:type="character" w:customStyle="1" w:styleId="ListParagraphChar">
    <w:name w:val="List Paragraph Char"/>
    <w:basedOn w:val="DefaultParagraphFont"/>
    <w:link w:val="ListParagraph"/>
    <w:uiPriority w:val="34"/>
    <w:locked/>
    <w:rsid w:val="00D52D41"/>
    <w:rPr>
      <w:lang w:val="en-US" w:eastAsia="en-US"/>
    </w:rPr>
  </w:style>
  <w:style w:type="character" w:styleId="CommentReference">
    <w:name w:val="annotation reference"/>
    <w:basedOn w:val="DefaultParagraphFont"/>
    <w:semiHidden/>
    <w:unhideWhenUsed/>
    <w:rsid w:val="00200F0C"/>
    <w:rPr>
      <w:sz w:val="16"/>
      <w:szCs w:val="16"/>
    </w:rPr>
  </w:style>
  <w:style w:type="paragraph" w:styleId="CommentText">
    <w:name w:val="annotation text"/>
    <w:basedOn w:val="Normal"/>
    <w:link w:val="CommentTextChar"/>
    <w:semiHidden/>
    <w:unhideWhenUsed/>
    <w:rsid w:val="00200F0C"/>
  </w:style>
  <w:style w:type="character" w:customStyle="1" w:styleId="CommentTextChar">
    <w:name w:val="Comment Text Char"/>
    <w:basedOn w:val="DefaultParagraphFont"/>
    <w:link w:val="CommentText"/>
    <w:semiHidden/>
    <w:rsid w:val="00200F0C"/>
    <w:rPr>
      <w:lang w:val="en-US" w:eastAsia="en-US"/>
    </w:rPr>
  </w:style>
  <w:style w:type="paragraph" w:styleId="CommentSubject">
    <w:name w:val="annotation subject"/>
    <w:basedOn w:val="CommentText"/>
    <w:next w:val="CommentText"/>
    <w:link w:val="CommentSubjectChar"/>
    <w:semiHidden/>
    <w:unhideWhenUsed/>
    <w:rsid w:val="00200F0C"/>
    <w:rPr>
      <w:b/>
      <w:bCs/>
    </w:rPr>
  </w:style>
  <w:style w:type="character" w:customStyle="1" w:styleId="CommentSubjectChar">
    <w:name w:val="Comment Subject Char"/>
    <w:basedOn w:val="CommentTextChar"/>
    <w:link w:val="CommentSubject"/>
    <w:semiHidden/>
    <w:rsid w:val="00200F0C"/>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9407">
      <w:bodyDiv w:val="1"/>
      <w:marLeft w:val="0"/>
      <w:marRight w:val="0"/>
      <w:marTop w:val="0"/>
      <w:marBottom w:val="0"/>
      <w:divBdr>
        <w:top w:val="none" w:sz="0" w:space="0" w:color="auto"/>
        <w:left w:val="none" w:sz="0" w:space="0" w:color="auto"/>
        <w:bottom w:val="none" w:sz="0" w:space="0" w:color="auto"/>
        <w:right w:val="none" w:sz="0" w:space="0" w:color="auto"/>
      </w:divBdr>
    </w:div>
    <w:div w:id="37553626">
      <w:bodyDiv w:val="1"/>
      <w:marLeft w:val="0"/>
      <w:marRight w:val="0"/>
      <w:marTop w:val="0"/>
      <w:marBottom w:val="0"/>
      <w:divBdr>
        <w:top w:val="none" w:sz="0" w:space="0" w:color="auto"/>
        <w:left w:val="none" w:sz="0" w:space="0" w:color="auto"/>
        <w:bottom w:val="none" w:sz="0" w:space="0" w:color="auto"/>
        <w:right w:val="none" w:sz="0" w:space="0" w:color="auto"/>
      </w:divBdr>
    </w:div>
    <w:div w:id="227763053">
      <w:bodyDiv w:val="1"/>
      <w:marLeft w:val="0"/>
      <w:marRight w:val="0"/>
      <w:marTop w:val="0"/>
      <w:marBottom w:val="0"/>
      <w:divBdr>
        <w:top w:val="none" w:sz="0" w:space="0" w:color="auto"/>
        <w:left w:val="none" w:sz="0" w:space="0" w:color="auto"/>
        <w:bottom w:val="none" w:sz="0" w:space="0" w:color="auto"/>
        <w:right w:val="none" w:sz="0" w:space="0" w:color="auto"/>
      </w:divBdr>
    </w:div>
    <w:div w:id="272564853">
      <w:bodyDiv w:val="1"/>
      <w:marLeft w:val="0"/>
      <w:marRight w:val="0"/>
      <w:marTop w:val="0"/>
      <w:marBottom w:val="0"/>
      <w:divBdr>
        <w:top w:val="none" w:sz="0" w:space="0" w:color="auto"/>
        <w:left w:val="none" w:sz="0" w:space="0" w:color="auto"/>
        <w:bottom w:val="none" w:sz="0" w:space="0" w:color="auto"/>
        <w:right w:val="none" w:sz="0" w:space="0" w:color="auto"/>
      </w:divBdr>
    </w:div>
    <w:div w:id="343703116">
      <w:bodyDiv w:val="1"/>
      <w:marLeft w:val="0"/>
      <w:marRight w:val="0"/>
      <w:marTop w:val="0"/>
      <w:marBottom w:val="0"/>
      <w:divBdr>
        <w:top w:val="none" w:sz="0" w:space="0" w:color="auto"/>
        <w:left w:val="none" w:sz="0" w:space="0" w:color="auto"/>
        <w:bottom w:val="none" w:sz="0" w:space="0" w:color="auto"/>
        <w:right w:val="none" w:sz="0" w:space="0" w:color="auto"/>
      </w:divBdr>
    </w:div>
    <w:div w:id="396784460">
      <w:bodyDiv w:val="1"/>
      <w:marLeft w:val="0"/>
      <w:marRight w:val="0"/>
      <w:marTop w:val="0"/>
      <w:marBottom w:val="0"/>
      <w:divBdr>
        <w:top w:val="none" w:sz="0" w:space="0" w:color="auto"/>
        <w:left w:val="none" w:sz="0" w:space="0" w:color="auto"/>
        <w:bottom w:val="none" w:sz="0" w:space="0" w:color="auto"/>
        <w:right w:val="none" w:sz="0" w:space="0" w:color="auto"/>
      </w:divBdr>
    </w:div>
    <w:div w:id="446199916">
      <w:bodyDiv w:val="1"/>
      <w:marLeft w:val="0"/>
      <w:marRight w:val="0"/>
      <w:marTop w:val="0"/>
      <w:marBottom w:val="0"/>
      <w:divBdr>
        <w:top w:val="none" w:sz="0" w:space="0" w:color="auto"/>
        <w:left w:val="none" w:sz="0" w:space="0" w:color="auto"/>
        <w:bottom w:val="none" w:sz="0" w:space="0" w:color="auto"/>
        <w:right w:val="none" w:sz="0" w:space="0" w:color="auto"/>
      </w:divBdr>
    </w:div>
    <w:div w:id="476338264">
      <w:bodyDiv w:val="1"/>
      <w:marLeft w:val="0"/>
      <w:marRight w:val="0"/>
      <w:marTop w:val="0"/>
      <w:marBottom w:val="0"/>
      <w:divBdr>
        <w:top w:val="none" w:sz="0" w:space="0" w:color="auto"/>
        <w:left w:val="none" w:sz="0" w:space="0" w:color="auto"/>
        <w:bottom w:val="none" w:sz="0" w:space="0" w:color="auto"/>
        <w:right w:val="none" w:sz="0" w:space="0" w:color="auto"/>
      </w:divBdr>
    </w:div>
    <w:div w:id="532111542">
      <w:bodyDiv w:val="1"/>
      <w:marLeft w:val="0"/>
      <w:marRight w:val="0"/>
      <w:marTop w:val="0"/>
      <w:marBottom w:val="0"/>
      <w:divBdr>
        <w:top w:val="none" w:sz="0" w:space="0" w:color="auto"/>
        <w:left w:val="none" w:sz="0" w:space="0" w:color="auto"/>
        <w:bottom w:val="none" w:sz="0" w:space="0" w:color="auto"/>
        <w:right w:val="none" w:sz="0" w:space="0" w:color="auto"/>
      </w:divBdr>
    </w:div>
    <w:div w:id="534388921">
      <w:bodyDiv w:val="1"/>
      <w:marLeft w:val="0"/>
      <w:marRight w:val="0"/>
      <w:marTop w:val="0"/>
      <w:marBottom w:val="0"/>
      <w:divBdr>
        <w:top w:val="none" w:sz="0" w:space="0" w:color="auto"/>
        <w:left w:val="none" w:sz="0" w:space="0" w:color="auto"/>
        <w:bottom w:val="none" w:sz="0" w:space="0" w:color="auto"/>
        <w:right w:val="none" w:sz="0" w:space="0" w:color="auto"/>
      </w:divBdr>
    </w:div>
    <w:div w:id="548761723">
      <w:bodyDiv w:val="1"/>
      <w:marLeft w:val="0"/>
      <w:marRight w:val="0"/>
      <w:marTop w:val="0"/>
      <w:marBottom w:val="0"/>
      <w:divBdr>
        <w:top w:val="none" w:sz="0" w:space="0" w:color="auto"/>
        <w:left w:val="none" w:sz="0" w:space="0" w:color="auto"/>
        <w:bottom w:val="none" w:sz="0" w:space="0" w:color="auto"/>
        <w:right w:val="none" w:sz="0" w:space="0" w:color="auto"/>
      </w:divBdr>
    </w:div>
    <w:div w:id="562789294">
      <w:bodyDiv w:val="1"/>
      <w:marLeft w:val="0"/>
      <w:marRight w:val="0"/>
      <w:marTop w:val="0"/>
      <w:marBottom w:val="0"/>
      <w:divBdr>
        <w:top w:val="none" w:sz="0" w:space="0" w:color="auto"/>
        <w:left w:val="none" w:sz="0" w:space="0" w:color="auto"/>
        <w:bottom w:val="none" w:sz="0" w:space="0" w:color="auto"/>
        <w:right w:val="none" w:sz="0" w:space="0" w:color="auto"/>
      </w:divBdr>
      <w:divsChild>
        <w:div w:id="600989306">
          <w:marLeft w:val="0"/>
          <w:marRight w:val="0"/>
          <w:marTop w:val="0"/>
          <w:marBottom w:val="0"/>
          <w:divBdr>
            <w:top w:val="none" w:sz="0" w:space="0" w:color="auto"/>
            <w:left w:val="none" w:sz="0" w:space="0" w:color="auto"/>
            <w:bottom w:val="none" w:sz="0" w:space="0" w:color="auto"/>
            <w:right w:val="none" w:sz="0" w:space="0" w:color="auto"/>
          </w:divBdr>
          <w:divsChild>
            <w:div w:id="1174688167">
              <w:marLeft w:val="0"/>
              <w:marRight w:val="0"/>
              <w:marTop w:val="0"/>
              <w:marBottom w:val="0"/>
              <w:divBdr>
                <w:top w:val="none" w:sz="0" w:space="0" w:color="auto"/>
                <w:left w:val="none" w:sz="0" w:space="0" w:color="auto"/>
                <w:bottom w:val="none" w:sz="0" w:space="0" w:color="auto"/>
                <w:right w:val="none" w:sz="0" w:space="0" w:color="auto"/>
              </w:divBdr>
              <w:divsChild>
                <w:div w:id="1957176738">
                  <w:marLeft w:val="0"/>
                  <w:marRight w:val="0"/>
                  <w:marTop w:val="0"/>
                  <w:marBottom w:val="0"/>
                  <w:divBdr>
                    <w:top w:val="none" w:sz="0" w:space="0" w:color="auto"/>
                    <w:left w:val="none" w:sz="0" w:space="0" w:color="auto"/>
                    <w:bottom w:val="none" w:sz="0" w:space="0" w:color="auto"/>
                    <w:right w:val="none" w:sz="0" w:space="0" w:color="auto"/>
                  </w:divBdr>
                  <w:divsChild>
                    <w:div w:id="825434207">
                      <w:marLeft w:val="0"/>
                      <w:marRight w:val="0"/>
                      <w:marTop w:val="0"/>
                      <w:marBottom w:val="0"/>
                      <w:divBdr>
                        <w:top w:val="none" w:sz="0" w:space="0" w:color="auto"/>
                        <w:left w:val="none" w:sz="0" w:space="0" w:color="auto"/>
                        <w:bottom w:val="none" w:sz="0" w:space="0" w:color="auto"/>
                        <w:right w:val="none" w:sz="0" w:space="0" w:color="auto"/>
                      </w:divBdr>
                      <w:divsChild>
                        <w:div w:id="58800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606144">
      <w:bodyDiv w:val="1"/>
      <w:marLeft w:val="0"/>
      <w:marRight w:val="0"/>
      <w:marTop w:val="0"/>
      <w:marBottom w:val="0"/>
      <w:divBdr>
        <w:top w:val="none" w:sz="0" w:space="0" w:color="auto"/>
        <w:left w:val="none" w:sz="0" w:space="0" w:color="auto"/>
        <w:bottom w:val="none" w:sz="0" w:space="0" w:color="auto"/>
        <w:right w:val="none" w:sz="0" w:space="0" w:color="auto"/>
      </w:divBdr>
    </w:div>
    <w:div w:id="650597484">
      <w:bodyDiv w:val="1"/>
      <w:marLeft w:val="0"/>
      <w:marRight w:val="0"/>
      <w:marTop w:val="0"/>
      <w:marBottom w:val="0"/>
      <w:divBdr>
        <w:top w:val="none" w:sz="0" w:space="0" w:color="auto"/>
        <w:left w:val="none" w:sz="0" w:space="0" w:color="auto"/>
        <w:bottom w:val="none" w:sz="0" w:space="0" w:color="auto"/>
        <w:right w:val="none" w:sz="0" w:space="0" w:color="auto"/>
      </w:divBdr>
    </w:div>
    <w:div w:id="717777954">
      <w:bodyDiv w:val="1"/>
      <w:marLeft w:val="0"/>
      <w:marRight w:val="0"/>
      <w:marTop w:val="0"/>
      <w:marBottom w:val="0"/>
      <w:divBdr>
        <w:top w:val="none" w:sz="0" w:space="0" w:color="auto"/>
        <w:left w:val="none" w:sz="0" w:space="0" w:color="auto"/>
        <w:bottom w:val="none" w:sz="0" w:space="0" w:color="auto"/>
        <w:right w:val="none" w:sz="0" w:space="0" w:color="auto"/>
      </w:divBdr>
    </w:div>
    <w:div w:id="743456711">
      <w:bodyDiv w:val="1"/>
      <w:marLeft w:val="0"/>
      <w:marRight w:val="0"/>
      <w:marTop w:val="0"/>
      <w:marBottom w:val="0"/>
      <w:divBdr>
        <w:top w:val="none" w:sz="0" w:space="0" w:color="auto"/>
        <w:left w:val="none" w:sz="0" w:space="0" w:color="auto"/>
        <w:bottom w:val="none" w:sz="0" w:space="0" w:color="auto"/>
        <w:right w:val="none" w:sz="0" w:space="0" w:color="auto"/>
      </w:divBdr>
    </w:div>
    <w:div w:id="767120447">
      <w:bodyDiv w:val="1"/>
      <w:marLeft w:val="0"/>
      <w:marRight w:val="0"/>
      <w:marTop w:val="0"/>
      <w:marBottom w:val="0"/>
      <w:divBdr>
        <w:top w:val="none" w:sz="0" w:space="0" w:color="auto"/>
        <w:left w:val="none" w:sz="0" w:space="0" w:color="auto"/>
        <w:bottom w:val="none" w:sz="0" w:space="0" w:color="auto"/>
        <w:right w:val="none" w:sz="0" w:space="0" w:color="auto"/>
      </w:divBdr>
    </w:div>
    <w:div w:id="782111073">
      <w:bodyDiv w:val="1"/>
      <w:marLeft w:val="0"/>
      <w:marRight w:val="0"/>
      <w:marTop w:val="0"/>
      <w:marBottom w:val="0"/>
      <w:divBdr>
        <w:top w:val="none" w:sz="0" w:space="0" w:color="auto"/>
        <w:left w:val="none" w:sz="0" w:space="0" w:color="auto"/>
        <w:bottom w:val="none" w:sz="0" w:space="0" w:color="auto"/>
        <w:right w:val="none" w:sz="0" w:space="0" w:color="auto"/>
      </w:divBdr>
    </w:div>
    <w:div w:id="842549882">
      <w:bodyDiv w:val="1"/>
      <w:marLeft w:val="0"/>
      <w:marRight w:val="0"/>
      <w:marTop w:val="0"/>
      <w:marBottom w:val="0"/>
      <w:divBdr>
        <w:top w:val="none" w:sz="0" w:space="0" w:color="auto"/>
        <w:left w:val="none" w:sz="0" w:space="0" w:color="auto"/>
        <w:bottom w:val="none" w:sz="0" w:space="0" w:color="auto"/>
        <w:right w:val="none" w:sz="0" w:space="0" w:color="auto"/>
      </w:divBdr>
    </w:div>
    <w:div w:id="889539775">
      <w:bodyDiv w:val="1"/>
      <w:marLeft w:val="0"/>
      <w:marRight w:val="0"/>
      <w:marTop w:val="0"/>
      <w:marBottom w:val="0"/>
      <w:divBdr>
        <w:top w:val="none" w:sz="0" w:space="0" w:color="auto"/>
        <w:left w:val="none" w:sz="0" w:space="0" w:color="auto"/>
        <w:bottom w:val="none" w:sz="0" w:space="0" w:color="auto"/>
        <w:right w:val="none" w:sz="0" w:space="0" w:color="auto"/>
      </w:divBdr>
    </w:div>
    <w:div w:id="915867488">
      <w:bodyDiv w:val="1"/>
      <w:marLeft w:val="0"/>
      <w:marRight w:val="0"/>
      <w:marTop w:val="0"/>
      <w:marBottom w:val="0"/>
      <w:divBdr>
        <w:top w:val="none" w:sz="0" w:space="0" w:color="auto"/>
        <w:left w:val="none" w:sz="0" w:space="0" w:color="auto"/>
        <w:bottom w:val="none" w:sz="0" w:space="0" w:color="auto"/>
        <w:right w:val="none" w:sz="0" w:space="0" w:color="auto"/>
      </w:divBdr>
    </w:div>
    <w:div w:id="952593738">
      <w:bodyDiv w:val="1"/>
      <w:marLeft w:val="0"/>
      <w:marRight w:val="0"/>
      <w:marTop w:val="0"/>
      <w:marBottom w:val="0"/>
      <w:divBdr>
        <w:top w:val="none" w:sz="0" w:space="0" w:color="auto"/>
        <w:left w:val="none" w:sz="0" w:space="0" w:color="auto"/>
        <w:bottom w:val="none" w:sz="0" w:space="0" w:color="auto"/>
        <w:right w:val="none" w:sz="0" w:space="0" w:color="auto"/>
      </w:divBdr>
    </w:div>
    <w:div w:id="1020546317">
      <w:bodyDiv w:val="1"/>
      <w:marLeft w:val="0"/>
      <w:marRight w:val="0"/>
      <w:marTop w:val="0"/>
      <w:marBottom w:val="0"/>
      <w:divBdr>
        <w:top w:val="none" w:sz="0" w:space="0" w:color="auto"/>
        <w:left w:val="none" w:sz="0" w:space="0" w:color="auto"/>
        <w:bottom w:val="none" w:sz="0" w:space="0" w:color="auto"/>
        <w:right w:val="none" w:sz="0" w:space="0" w:color="auto"/>
      </w:divBdr>
    </w:div>
    <w:div w:id="1027752318">
      <w:bodyDiv w:val="1"/>
      <w:marLeft w:val="0"/>
      <w:marRight w:val="0"/>
      <w:marTop w:val="0"/>
      <w:marBottom w:val="0"/>
      <w:divBdr>
        <w:top w:val="none" w:sz="0" w:space="0" w:color="auto"/>
        <w:left w:val="none" w:sz="0" w:space="0" w:color="auto"/>
        <w:bottom w:val="none" w:sz="0" w:space="0" w:color="auto"/>
        <w:right w:val="none" w:sz="0" w:space="0" w:color="auto"/>
      </w:divBdr>
    </w:div>
    <w:div w:id="1040931320">
      <w:bodyDiv w:val="1"/>
      <w:marLeft w:val="0"/>
      <w:marRight w:val="0"/>
      <w:marTop w:val="0"/>
      <w:marBottom w:val="0"/>
      <w:divBdr>
        <w:top w:val="none" w:sz="0" w:space="0" w:color="auto"/>
        <w:left w:val="none" w:sz="0" w:space="0" w:color="auto"/>
        <w:bottom w:val="none" w:sz="0" w:space="0" w:color="auto"/>
        <w:right w:val="none" w:sz="0" w:space="0" w:color="auto"/>
      </w:divBdr>
    </w:div>
    <w:div w:id="1082292989">
      <w:bodyDiv w:val="1"/>
      <w:marLeft w:val="0"/>
      <w:marRight w:val="0"/>
      <w:marTop w:val="0"/>
      <w:marBottom w:val="0"/>
      <w:divBdr>
        <w:top w:val="none" w:sz="0" w:space="0" w:color="auto"/>
        <w:left w:val="none" w:sz="0" w:space="0" w:color="auto"/>
        <w:bottom w:val="none" w:sz="0" w:space="0" w:color="auto"/>
        <w:right w:val="none" w:sz="0" w:space="0" w:color="auto"/>
      </w:divBdr>
    </w:div>
    <w:div w:id="1147867359">
      <w:bodyDiv w:val="1"/>
      <w:marLeft w:val="0"/>
      <w:marRight w:val="0"/>
      <w:marTop w:val="0"/>
      <w:marBottom w:val="0"/>
      <w:divBdr>
        <w:top w:val="none" w:sz="0" w:space="0" w:color="auto"/>
        <w:left w:val="none" w:sz="0" w:space="0" w:color="auto"/>
        <w:bottom w:val="none" w:sz="0" w:space="0" w:color="auto"/>
        <w:right w:val="none" w:sz="0" w:space="0" w:color="auto"/>
      </w:divBdr>
    </w:div>
    <w:div w:id="1155687650">
      <w:bodyDiv w:val="1"/>
      <w:marLeft w:val="0"/>
      <w:marRight w:val="0"/>
      <w:marTop w:val="0"/>
      <w:marBottom w:val="0"/>
      <w:divBdr>
        <w:top w:val="none" w:sz="0" w:space="0" w:color="auto"/>
        <w:left w:val="none" w:sz="0" w:space="0" w:color="auto"/>
        <w:bottom w:val="none" w:sz="0" w:space="0" w:color="auto"/>
        <w:right w:val="none" w:sz="0" w:space="0" w:color="auto"/>
      </w:divBdr>
    </w:div>
    <w:div w:id="1163550612">
      <w:bodyDiv w:val="1"/>
      <w:marLeft w:val="0"/>
      <w:marRight w:val="0"/>
      <w:marTop w:val="0"/>
      <w:marBottom w:val="0"/>
      <w:divBdr>
        <w:top w:val="none" w:sz="0" w:space="0" w:color="auto"/>
        <w:left w:val="none" w:sz="0" w:space="0" w:color="auto"/>
        <w:bottom w:val="none" w:sz="0" w:space="0" w:color="auto"/>
        <w:right w:val="none" w:sz="0" w:space="0" w:color="auto"/>
      </w:divBdr>
    </w:div>
    <w:div w:id="1294210517">
      <w:bodyDiv w:val="1"/>
      <w:marLeft w:val="0"/>
      <w:marRight w:val="0"/>
      <w:marTop w:val="0"/>
      <w:marBottom w:val="0"/>
      <w:divBdr>
        <w:top w:val="none" w:sz="0" w:space="0" w:color="auto"/>
        <w:left w:val="none" w:sz="0" w:space="0" w:color="auto"/>
        <w:bottom w:val="none" w:sz="0" w:space="0" w:color="auto"/>
        <w:right w:val="none" w:sz="0" w:space="0" w:color="auto"/>
      </w:divBdr>
    </w:div>
    <w:div w:id="1363820334">
      <w:bodyDiv w:val="1"/>
      <w:marLeft w:val="0"/>
      <w:marRight w:val="0"/>
      <w:marTop w:val="0"/>
      <w:marBottom w:val="0"/>
      <w:divBdr>
        <w:top w:val="none" w:sz="0" w:space="0" w:color="auto"/>
        <w:left w:val="none" w:sz="0" w:space="0" w:color="auto"/>
        <w:bottom w:val="none" w:sz="0" w:space="0" w:color="auto"/>
        <w:right w:val="none" w:sz="0" w:space="0" w:color="auto"/>
      </w:divBdr>
    </w:div>
    <w:div w:id="1387995271">
      <w:bodyDiv w:val="1"/>
      <w:marLeft w:val="0"/>
      <w:marRight w:val="0"/>
      <w:marTop w:val="0"/>
      <w:marBottom w:val="0"/>
      <w:divBdr>
        <w:top w:val="none" w:sz="0" w:space="0" w:color="auto"/>
        <w:left w:val="none" w:sz="0" w:space="0" w:color="auto"/>
        <w:bottom w:val="none" w:sz="0" w:space="0" w:color="auto"/>
        <w:right w:val="none" w:sz="0" w:space="0" w:color="auto"/>
      </w:divBdr>
    </w:div>
    <w:div w:id="1434519304">
      <w:bodyDiv w:val="1"/>
      <w:marLeft w:val="0"/>
      <w:marRight w:val="0"/>
      <w:marTop w:val="0"/>
      <w:marBottom w:val="0"/>
      <w:divBdr>
        <w:top w:val="none" w:sz="0" w:space="0" w:color="auto"/>
        <w:left w:val="none" w:sz="0" w:space="0" w:color="auto"/>
        <w:bottom w:val="none" w:sz="0" w:space="0" w:color="auto"/>
        <w:right w:val="none" w:sz="0" w:space="0" w:color="auto"/>
      </w:divBdr>
    </w:div>
    <w:div w:id="1483766001">
      <w:bodyDiv w:val="1"/>
      <w:marLeft w:val="0"/>
      <w:marRight w:val="0"/>
      <w:marTop w:val="0"/>
      <w:marBottom w:val="0"/>
      <w:divBdr>
        <w:top w:val="none" w:sz="0" w:space="0" w:color="auto"/>
        <w:left w:val="none" w:sz="0" w:space="0" w:color="auto"/>
        <w:bottom w:val="none" w:sz="0" w:space="0" w:color="auto"/>
        <w:right w:val="none" w:sz="0" w:space="0" w:color="auto"/>
      </w:divBdr>
    </w:div>
    <w:div w:id="1530030481">
      <w:bodyDiv w:val="1"/>
      <w:marLeft w:val="0"/>
      <w:marRight w:val="0"/>
      <w:marTop w:val="0"/>
      <w:marBottom w:val="0"/>
      <w:divBdr>
        <w:top w:val="none" w:sz="0" w:space="0" w:color="auto"/>
        <w:left w:val="none" w:sz="0" w:space="0" w:color="auto"/>
        <w:bottom w:val="none" w:sz="0" w:space="0" w:color="auto"/>
        <w:right w:val="none" w:sz="0" w:space="0" w:color="auto"/>
      </w:divBdr>
    </w:div>
    <w:div w:id="1532297968">
      <w:bodyDiv w:val="1"/>
      <w:marLeft w:val="0"/>
      <w:marRight w:val="0"/>
      <w:marTop w:val="0"/>
      <w:marBottom w:val="0"/>
      <w:divBdr>
        <w:top w:val="none" w:sz="0" w:space="0" w:color="auto"/>
        <w:left w:val="none" w:sz="0" w:space="0" w:color="auto"/>
        <w:bottom w:val="none" w:sz="0" w:space="0" w:color="auto"/>
        <w:right w:val="none" w:sz="0" w:space="0" w:color="auto"/>
      </w:divBdr>
    </w:div>
    <w:div w:id="1579165929">
      <w:bodyDiv w:val="1"/>
      <w:marLeft w:val="0"/>
      <w:marRight w:val="0"/>
      <w:marTop w:val="0"/>
      <w:marBottom w:val="0"/>
      <w:divBdr>
        <w:top w:val="none" w:sz="0" w:space="0" w:color="auto"/>
        <w:left w:val="none" w:sz="0" w:space="0" w:color="auto"/>
        <w:bottom w:val="none" w:sz="0" w:space="0" w:color="auto"/>
        <w:right w:val="none" w:sz="0" w:space="0" w:color="auto"/>
      </w:divBdr>
    </w:div>
    <w:div w:id="1582984675">
      <w:bodyDiv w:val="1"/>
      <w:marLeft w:val="0"/>
      <w:marRight w:val="0"/>
      <w:marTop w:val="0"/>
      <w:marBottom w:val="0"/>
      <w:divBdr>
        <w:top w:val="none" w:sz="0" w:space="0" w:color="auto"/>
        <w:left w:val="none" w:sz="0" w:space="0" w:color="auto"/>
        <w:bottom w:val="none" w:sz="0" w:space="0" w:color="auto"/>
        <w:right w:val="none" w:sz="0" w:space="0" w:color="auto"/>
      </w:divBdr>
    </w:div>
    <w:div w:id="1684161998">
      <w:bodyDiv w:val="1"/>
      <w:marLeft w:val="0"/>
      <w:marRight w:val="0"/>
      <w:marTop w:val="0"/>
      <w:marBottom w:val="0"/>
      <w:divBdr>
        <w:top w:val="none" w:sz="0" w:space="0" w:color="auto"/>
        <w:left w:val="none" w:sz="0" w:space="0" w:color="auto"/>
        <w:bottom w:val="none" w:sz="0" w:space="0" w:color="auto"/>
        <w:right w:val="none" w:sz="0" w:space="0" w:color="auto"/>
      </w:divBdr>
    </w:div>
    <w:div w:id="1694572207">
      <w:bodyDiv w:val="1"/>
      <w:marLeft w:val="0"/>
      <w:marRight w:val="0"/>
      <w:marTop w:val="0"/>
      <w:marBottom w:val="0"/>
      <w:divBdr>
        <w:top w:val="none" w:sz="0" w:space="0" w:color="auto"/>
        <w:left w:val="none" w:sz="0" w:space="0" w:color="auto"/>
        <w:bottom w:val="none" w:sz="0" w:space="0" w:color="auto"/>
        <w:right w:val="none" w:sz="0" w:space="0" w:color="auto"/>
      </w:divBdr>
    </w:div>
    <w:div w:id="1869101045">
      <w:bodyDiv w:val="1"/>
      <w:marLeft w:val="0"/>
      <w:marRight w:val="0"/>
      <w:marTop w:val="0"/>
      <w:marBottom w:val="0"/>
      <w:divBdr>
        <w:top w:val="none" w:sz="0" w:space="0" w:color="auto"/>
        <w:left w:val="none" w:sz="0" w:space="0" w:color="auto"/>
        <w:bottom w:val="none" w:sz="0" w:space="0" w:color="auto"/>
        <w:right w:val="none" w:sz="0" w:space="0" w:color="auto"/>
      </w:divBdr>
    </w:div>
    <w:div w:id="1934779842">
      <w:bodyDiv w:val="1"/>
      <w:marLeft w:val="0"/>
      <w:marRight w:val="0"/>
      <w:marTop w:val="0"/>
      <w:marBottom w:val="0"/>
      <w:divBdr>
        <w:top w:val="none" w:sz="0" w:space="0" w:color="auto"/>
        <w:left w:val="none" w:sz="0" w:space="0" w:color="auto"/>
        <w:bottom w:val="none" w:sz="0" w:space="0" w:color="auto"/>
        <w:right w:val="none" w:sz="0" w:space="0" w:color="auto"/>
      </w:divBdr>
      <w:divsChild>
        <w:div w:id="1795902415">
          <w:marLeft w:val="0"/>
          <w:marRight w:val="0"/>
          <w:marTop w:val="0"/>
          <w:marBottom w:val="0"/>
          <w:divBdr>
            <w:top w:val="none" w:sz="0" w:space="0" w:color="auto"/>
            <w:left w:val="none" w:sz="0" w:space="0" w:color="auto"/>
            <w:bottom w:val="none" w:sz="0" w:space="0" w:color="auto"/>
            <w:right w:val="none" w:sz="0" w:space="0" w:color="auto"/>
          </w:divBdr>
          <w:divsChild>
            <w:div w:id="1811944866">
              <w:marLeft w:val="0"/>
              <w:marRight w:val="0"/>
              <w:marTop w:val="0"/>
              <w:marBottom w:val="0"/>
              <w:divBdr>
                <w:top w:val="none" w:sz="0" w:space="0" w:color="auto"/>
                <w:left w:val="none" w:sz="0" w:space="0" w:color="auto"/>
                <w:bottom w:val="none" w:sz="0" w:space="0" w:color="auto"/>
                <w:right w:val="none" w:sz="0" w:space="0" w:color="auto"/>
              </w:divBdr>
              <w:divsChild>
                <w:div w:id="1406880299">
                  <w:marLeft w:val="0"/>
                  <w:marRight w:val="0"/>
                  <w:marTop w:val="0"/>
                  <w:marBottom w:val="0"/>
                  <w:divBdr>
                    <w:top w:val="none" w:sz="0" w:space="0" w:color="auto"/>
                    <w:left w:val="none" w:sz="0" w:space="0" w:color="auto"/>
                    <w:bottom w:val="none" w:sz="0" w:space="0" w:color="auto"/>
                    <w:right w:val="none" w:sz="0" w:space="0" w:color="auto"/>
                  </w:divBdr>
                  <w:divsChild>
                    <w:div w:id="1026952535">
                      <w:marLeft w:val="0"/>
                      <w:marRight w:val="0"/>
                      <w:marTop w:val="0"/>
                      <w:marBottom w:val="0"/>
                      <w:divBdr>
                        <w:top w:val="none" w:sz="0" w:space="0" w:color="auto"/>
                        <w:left w:val="none" w:sz="0" w:space="0" w:color="auto"/>
                        <w:bottom w:val="none" w:sz="0" w:space="0" w:color="auto"/>
                        <w:right w:val="none" w:sz="0" w:space="0" w:color="auto"/>
                      </w:divBdr>
                      <w:divsChild>
                        <w:div w:id="195717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367566">
      <w:bodyDiv w:val="1"/>
      <w:marLeft w:val="0"/>
      <w:marRight w:val="0"/>
      <w:marTop w:val="0"/>
      <w:marBottom w:val="0"/>
      <w:divBdr>
        <w:top w:val="none" w:sz="0" w:space="0" w:color="auto"/>
        <w:left w:val="none" w:sz="0" w:space="0" w:color="auto"/>
        <w:bottom w:val="none" w:sz="0" w:space="0" w:color="auto"/>
        <w:right w:val="none" w:sz="0" w:space="0" w:color="auto"/>
      </w:divBdr>
    </w:div>
    <w:div w:id="2086144468">
      <w:bodyDiv w:val="1"/>
      <w:marLeft w:val="0"/>
      <w:marRight w:val="0"/>
      <w:marTop w:val="0"/>
      <w:marBottom w:val="0"/>
      <w:divBdr>
        <w:top w:val="none" w:sz="0" w:space="0" w:color="auto"/>
        <w:left w:val="none" w:sz="0" w:space="0" w:color="auto"/>
        <w:bottom w:val="none" w:sz="0" w:space="0" w:color="auto"/>
        <w:right w:val="none" w:sz="0" w:space="0" w:color="auto"/>
      </w:divBdr>
    </w:div>
    <w:div w:id="213228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DA0161868B004F83D61652405B1AB0" ma:contentTypeVersion="2" ma:contentTypeDescription="Create a new document." ma:contentTypeScope="" ma:versionID="6fa5c4080ecdceba12fe83e7fee7d859">
  <xsd:schema xmlns:xsd="http://www.w3.org/2001/XMLSchema" xmlns:xs="http://www.w3.org/2001/XMLSchema" xmlns:p="http://schemas.microsoft.com/office/2006/metadata/properties" targetNamespace="http://schemas.microsoft.com/office/2006/metadata/properties" ma:root="true" ma:fieldsID="945b1eb723395c1f2f5ab635b757cc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43FA2D-480F-4B43-B623-1F8A98AF02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0A180C-05D4-46C6-B727-26A872444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C34327-D20C-44FF-B700-1F4BC295A72F}">
  <ds:schemaRefs>
    <ds:schemaRef ds:uri="http://schemas.microsoft.com/sharepoint/v3/contenttype/forms"/>
  </ds:schemaRefs>
</ds:datastoreItem>
</file>

<file path=customXml/itemProps4.xml><?xml version="1.0" encoding="utf-8"?>
<ds:datastoreItem xmlns:ds="http://schemas.openxmlformats.org/officeDocument/2006/customXml" ds:itemID="{27903E4A-B636-4C81-9B06-26329510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1966</Words>
  <Characters>11208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VETERINARY PUBLIC HEALTH LABORATORY		Ref: VPHS/4/1-1 No        /97</vt:lpstr>
    </vt:vector>
  </TitlesOfParts>
  <Company>Singapore Government</Company>
  <LinksUpToDate>false</LinksUpToDate>
  <CharactersWithSpaces>13148</CharactersWithSpaces>
  <SharedDoc>false</SharedDoc>
  <HLinks>
    <vt:vector size="12" baseType="variant">
      <vt:variant>
        <vt:i4>5046337</vt:i4>
      </vt:variant>
      <vt:variant>
        <vt:i4>3</vt:i4>
      </vt:variant>
      <vt:variant>
        <vt:i4>0</vt:i4>
      </vt:variant>
      <vt:variant>
        <vt:i4>5</vt:i4>
      </vt:variant>
      <vt:variant>
        <vt:lpwstr>http://www.commonchemistry.org/ChemicalDetail.aspx?ref=7722-64-7</vt:lpwstr>
      </vt:variant>
      <vt:variant>
        <vt:lpwstr/>
      </vt:variant>
      <vt:variant>
        <vt:i4>7078008</vt:i4>
      </vt:variant>
      <vt:variant>
        <vt:i4>0</vt:i4>
      </vt:variant>
      <vt:variant>
        <vt:i4>0</vt:i4>
      </vt:variant>
      <vt:variant>
        <vt:i4>5</vt:i4>
      </vt:variant>
      <vt:variant>
        <vt:lpwstr>http://www.sigmaaldrich.com/catalog/search?term=50-00-0&amp;interface=CAS%20No.&amp;lang=en&amp;region=SG&amp;focus=product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PUBLIC HEALTH LABORATORY		Ref: VPHS/4/1-1 No        /97</dc:title>
  <dc:creator>PPD</dc:creator>
  <cp:lastModifiedBy>Fatimawati SUE'B (AVA)</cp:lastModifiedBy>
  <cp:revision>2</cp:revision>
  <cp:lastPrinted>2017-06-12T08:43:00Z</cp:lastPrinted>
  <dcterms:created xsi:type="dcterms:W3CDTF">2017-08-08T07:33:00Z</dcterms:created>
  <dcterms:modified xsi:type="dcterms:W3CDTF">2017-08-08T07:33:00Z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0x010100BEDA0161868B004F83D61652405B1AB0</vt:lpwstr>
  </property>
</Properties>
</file>