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31169" w14:textId="77777777" w:rsidR="00E96A56" w:rsidRDefault="00E96A56" w:rsidP="007A0636">
      <w:pPr>
        <w:jc w:val="both"/>
        <w:outlineLvl w:val="0"/>
        <w:rPr>
          <w:rFonts w:ascii="Arial" w:hAnsi="Arial" w:cs="Arial"/>
          <w:b/>
          <w:lang w:val="pt-BR"/>
        </w:rPr>
      </w:pPr>
    </w:p>
    <w:p w14:paraId="1D7FE9A6" w14:textId="1C22D51B" w:rsidR="007A0636" w:rsidRPr="00E66C45" w:rsidRDefault="00E66C45" w:rsidP="007A0636">
      <w:pPr>
        <w:jc w:val="both"/>
        <w:outlineLvl w:val="0"/>
        <w:rPr>
          <w:rFonts w:ascii="Arial" w:hAnsi="Arial" w:cs="Arial"/>
          <w:b/>
          <w:lang w:val="pt-BR"/>
        </w:rPr>
      </w:pPr>
      <w:r w:rsidRPr="00024524">
        <w:rPr>
          <w:rFonts w:ascii="Arial" w:hAnsi="Arial" w:cs="Arial"/>
          <w:b/>
          <w:lang w:val="pt-BR"/>
        </w:rPr>
        <w:t xml:space="preserve">RFP No: </w:t>
      </w:r>
      <w:r w:rsidR="00F7150A" w:rsidRPr="00F7150A">
        <w:rPr>
          <w:rFonts w:ascii="Arial" w:hAnsi="Arial" w:cs="Arial"/>
          <w:b/>
          <w:lang w:val="pt-BR"/>
        </w:rPr>
        <w:t>TTSH-FY19-NOV-01659</w:t>
      </w:r>
    </w:p>
    <w:p w14:paraId="4F334C90" w14:textId="77777777" w:rsidR="007A0636" w:rsidRPr="00E66C45" w:rsidRDefault="007A0636" w:rsidP="007A0636">
      <w:pPr>
        <w:jc w:val="both"/>
        <w:rPr>
          <w:rFonts w:ascii="Arial" w:hAnsi="Arial" w:cs="Arial"/>
          <w:lang w:val="pt-BR"/>
        </w:rPr>
      </w:pPr>
    </w:p>
    <w:p w14:paraId="7E0D002F" w14:textId="77777777" w:rsidR="007A0636" w:rsidRPr="00E66C45" w:rsidRDefault="006259A9" w:rsidP="007A0636">
      <w:pPr>
        <w:jc w:val="center"/>
        <w:outlineLvl w:val="0"/>
        <w:rPr>
          <w:rFonts w:ascii="Arial" w:hAnsi="Arial" w:cs="Arial"/>
          <w:b/>
          <w:u w:val="single"/>
        </w:rPr>
      </w:pPr>
      <w:r w:rsidRPr="00024524">
        <w:rPr>
          <w:rFonts w:ascii="Arial" w:hAnsi="Arial" w:cs="Arial"/>
          <w:b/>
          <w:u w:val="single"/>
        </w:rPr>
        <w:t>TAN TOCK SENG HOSPITAL</w:t>
      </w:r>
      <w:r w:rsidR="00CB5F53" w:rsidRPr="00024524">
        <w:rPr>
          <w:rFonts w:ascii="Arial" w:hAnsi="Arial" w:cs="Arial"/>
          <w:b/>
          <w:u w:val="single"/>
        </w:rPr>
        <w:t xml:space="preserve"> PTE LTD</w:t>
      </w:r>
      <w:r w:rsidRPr="00024524">
        <w:rPr>
          <w:rFonts w:ascii="Arial" w:hAnsi="Arial" w:cs="Arial"/>
          <w:b/>
          <w:u w:val="single"/>
        </w:rPr>
        <w:t xml:space="preserve"> </w:t>
      </w:r>
      <w:r w:rsidR="0079347E" w:rsidRPr="00024524">
        <w:rPr>
          <w:rFonts w:ascii="Arial" w:hAnsi="Arial" w:cs="Arial"/>
          <w:b/>
          <w:u w:val="single"/>
        </w:rPr>
        <w:t>(“TTSH”)</w:t>
      </w:r>
    </w:p>
    <w:p w14:paraId="53CCFD0A" w14:textId="77777777" w:rsidR="007A0636" w:rsidRPr="00E66C45" w:rsidRDefault="007A0636" w:rsidP="007A0636">
      <w:pPr>
        <w:jc w:val="center"/>
        <w:rPr>
          <w:rFonts w:ascii="Arial" w:hAnsi="Arial" w:cs="Arial"/>
          <w:b/>
          <w:u w:val="single"/>
        </w:rPr>
      </w:pPr>
      <w:r w:rsidRPr="00E66C45">
        <w:rPr>
          <w:rFonts w:ascii="Arial" w:hAnsi="Arial" w:cs="Arial"/>
          <w:b/>
          <w:u w:val="single"/>
        </w:rPr>
        <w:t>INVITATION TO RFP</w:t>
      </w:r>
    </w:p>
    <w:p w14:paraId="7A144D1C" w14:textId="77777777" w:rsidR="007A0636" w:rsidRPr="00E66C45" w:rsidRDefault="007A0636" w:rsidP="007A0636">
      <w:pPr>
        <w:jc w:val="both"/>
        <w:rPr>
          <w:rFonts w:ascii="Arial" w:hAnsi="Arial" w:cs="Arial"/>
        </w:rPr>
      </w:pPr>
    </w:p>
    <w:p w14:paraId="77DF1B43" w14:textId="77777777" w:rsidR="007A0636" w:rsidRPr="00E66C45" w:rsidRDefault="007A0636" w:rsidP="00F7150A">
      <w:pPr>
        <w:jc w:val="center"/>
        <w:rPr>
          <w:rFonts w:ascii="Arial" w:hAnsi="Arial" w:cs="Arial"/>
        </w:rPr>
      </w:pPr>
    </w:p>
    <w:p w14:paraId="4525CF5A" w14:textId="77777777" w:rsidR="007A0636" w:rsidRPr="00E66C45" w:rsidRDefault="00FD44AF" w:rsidP="007A0636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 w:rsidRPr="00024524">
        <w:rPr>
          <w:rFonts w:ascii="Arial" w:hAnsi="Arial" w:cs="Arial"/>
        </w:rPr>
        <w:t>Tan Tock Seng Hospital (“TTSH</w:t>
      </w:r>
      <w:r w:rsidR="007A0636" w:rsidRPr="00024524">
        <w:rPr>
          <w:rFonts w:ascii="Arial" w:hAnsi="Arial" w:cs="Arial"/>
        </w:rPr>
        <w:t>”)</w:t>
      </w:r>
      <w:r w:rsidR="007A0636" w:rsidRPr="00E66C45">
        <w:rPr>
          <w:rFonts w:ascii="Arial" w:hAnsi="Arial" w:cs="Arial"/>
        </w:rPr>
        <w:t xml:space="preserve"> invites you for the following R</w:t>
      </w:r>
      <w:r w:rsidR="0079347E">
        <w:rPr>
          <w:rFonts w:ascii="Arial" w:hAnsi="Arial" w:cs="Arial"/>
        </w:rPr>
        <w:t>equest for Proposal (“RFP”):</w:t>
      </w:r>
    </w:p>
    <w:p w14:paraId="56908CD5" w14:textId="77777777" w:rsidR="007A0636" w:rsidRPr="00E66C45" w:rsidRDefault="007A0636" w:rsidP="007A0636">
      <w:pPr>
        <w:jc w:val="both"/>
        <w:rPr>
          <w:rFonts w:ascii="Arial" w:hAnsi="Arial" w:cs="Arial"/>
        </w:rPr>
      </w:pPr>
    </w:p>
    <w:tbl>
      <w:tblPr>
        <w:tblW w:w="9021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29"/>
        <w:gridCol w:w="4991"/>
        <w:gridCol w:w="2901"/>
      </w:tblGrid>
      <w:tr w:rsidR="007A0636" w:rsidRPr="00B61733" w14:paraId="64EFD1C8" w14:textId="77777777" w:rsidTr="00D91CB6">
        <w:trPr>
          <w:trHeight w:val="495"/>
        </w:trPr>
        <w:tc>
          <w:tcPr>
            <w:tcW w:w="1129" w:type="dxa"/>
            <w:tcBorders>
              <w:top w:val="double" w:sz="6" w:space="0" w:color="auto"/>
              <w:left w:val="double" w:sz="6" w:space="0" w:color="auto"/>
            </w:tcBorders>
          </w:tcPr>
          <w:p w14:paraId="027798C1" w14:textId="77777777" w:rsidR="007A0636" w:rsidRPr="00B61733" w:rsidRDefault="004701D8" w:rsidP="00890A1F">
            <w:pPr>
              <w:jc w:val="both"/>
              <w:rPr>
                <w:rFonts w:ascii="Arial" w:hAnsi="Arial" w:cs="Arial"/>
                <w:b/>
              </w:rPr>
            </w:pPr>
            <w:r w:rsidRPr="00B61733">
              <w:rPr>
                <w:rFonts w:ascii="Arial" w:hAnsi="Arial" w:cs="Arial"/>
                <w:b/>
              </w:rPr>
              <w:fldChar w:fldCharType="begin"/>
            </w:r>
            <w:r w:rsidR="007A0636" w:rsidRPr="00B61733">
              <w:rPr>
                <w:rFonts w:ascii="Arial" w:hAnsi="Arial" w:cs="Arial"/>
                <w:b/>
              </w:rPr>
              <w:instrText xml:space="preserve">PRIVATE </w:instrText>
            </w:r>
            <w:r w:rsidRPr="00B61733">
              <w:rPr>
                <w:rFonts w:ascii="Arial" w:hAnsi="Arial" w:cs="Arial"/>
                <w:b/>
              </w:rPr>
              <w:fldChar w:fldCharType="end"/>
            </w:r>
            <w:r w:rsidR="007A0636" w:rsidRPr="00B61733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4991" w:type="dxa"/>
            <w:tcBorders>
              <w:top w:val="double" w:sz="6" w:space="0" w:color="auto"/>
              <w:left w:val="single" w:sz="6" w:space="0" w:color="auto"/>
            </w:tcBorders>
          </w:tcPr>
          <w:p w14:paraId="412BE1A1" w14:textId="77777777" w:rsidR="007A0636" w:rsidRPr="00B61733" w:rsidRDefault="007A0636" w:rsidP="00890A1F">
            <w:pPr>
              <w:jc w:val="both"/>
              <w:rPr>
                <w:rFonts w:ascii="Arial" w:hAnsi="Arial" w:cs="Arial"/>
                <w:b/>
              </w:rPr>
            </w:pPr>
            <w:r w:rsidRPr="00B61733">
              <w:rPr>
                <w:rFonts w:ascii="Arial" w:hAnsi="Arial" w:cs="Arial"/>
                <w:b/>
              </w:rPr>
              <w:t>Item Description</w:t>
            </w:r>
          </w:p>
        </w:tc>
        <w:tc>
          <w:tcPr>
            <w:tcW w:w="2901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4B7BBC33" w14:textId="77777777" w:rsidR="007A0636" w:rsidRPr="00B61733" w:rsidRDefault="00345B9A" w:rsidP="00CB5F53">
            <w:pPr>
              <w:jc w:val="center"/>
              <w:rPr>
                <w:rFonts w:ascii="Arial" w:hAnsi="Arial" w:cs="Arial"/>
                <w:b/>
              </w:rPr>
            </w:pPr>
            <w:r w:rsidRPr="00B61733">
              <w:rPr>
                <w:rFonts w:ascii="Arial" w:hAnsi="Arial" w:cs="Arial"/>
                <w:b/>
              </w:rPr>
              <w:t>Quantity</w:t>
            </w:r>
          </w:p>
        </w:tc>
      </w:tr>
      <w:tr w:rsidR="007A0636" w:rsidRPr="00B61733" w14:paraId="516735C4" w14:textId="77777777" w:rsidTr="00D91CB6">
        <w:trPr>
          <w:trHeight w:val="570"/>
        </w:trPr>
        <w:tc>
          <w:tcPr>
            <w:tcW w:w="112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5F4FDD04" w14:textId="77777777" w:rsidR="007A0636" w:rsidRPr="00B61733" w:rsidRDefault="007A0636" w:rsidP="00890A1F">
            <w:pPr>
              <w:jc w:val="both"/>
              <w:rPr>
                <w:rFonts w:ascii="Arial" w:hAnsi="Arial" w:cs="Arial"/>
                <w:szCs w:val="24"/>
              </w:rPr>
            </w:pPr>
            <w:r w:rsidRPr="00B61733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499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50540EF8" w14:textId="77777777" w:rsidR="00111014" w:rsidRPr="001D2669" w:rsidRDefault="00162BE4" w:rsidP="001C5F27">
            <w:pPr>
              <w:jc w:val="both"/>
              <w:rPr>
                <w:rFonts w:ascii="Arial" w:eastAsiaTheme="minorEastAsia" w:hAnsi="Arial" w:cs="Arial"/>
                <w:highlight w:val="yellow"/>
                <w:lang w:eastAsia="zh-CN"/>
              </w:rPr>
            </w:pPr>
            <w:r w:rsidRPr="001D2669">
              <w:rPr>
                <w:rFonts w:ascii="Arial" w:eastAsiaTheme="minorEastAsia" w:hAnsi="Arial" w:cs="Arial"/>
                <w:highlight w:val="yellow"/>
                <w:lang w:eastAsia="zh-CN"/>
              </w:rPr>
              <w:t xml:space="preserve">Supply, Delivery, </w:t>
            </w:r>
            <w:r w:rsidR="001C5F27" w:rsidRPr="001D2669">
              <w:rPr>
                <w:rFonts w:ascii="Arial" w:eastAsiaTheme="minorEastAsia" w:hAnsi="Arial" w:cs="Arial"/>
                <w:highlight w:val="yellow"/>
                <w:lang w:eastAsia="zh-CN"/>
              </w:rPr>
              <w:t xml:space="preserve">Installation, </w:t>
            </w:r>
            <w:r w:rsidRPr="001D2669">
              <w:rPr>
                <w:rFonts w:ascii="Arial" w:eastAsiaTheme="minorEastAsia" w:hAnsi="Arial" w:cs="Arial"/>
                <w:highlight w:val="yellow"/>
                <w:lang w:eastAsia="zh-CN"/>
              </w:rPr>
              <w:t xml:space="preserve">Testing &amp; Commissioning of </w:t>
            </w:r>
          </w:p>
          <w:p w14:paraId="57091911" w14:textId="00D41A4E" w:rsidR="00F7150A" w:rsidRPr="00162BE4" w:rsidRDefault="00F7150A" w:rsidP="00F7150A">
            <w:pPr>
              <w:jc w:val="both"/>
              <w:rPr>
                <w:rFonts w:ascii="Arial" w:eastAsiaTheme="minorEastAsia" w:hAnsi="Arial" w:cs="Arial"/>
                <w:lang w:eastAsia="zh-CN"/>
              </w:rPr>
            </w:pPr>
            <w:r w:rsidRPr="00F7150A">
              <w:rPr>
                <w:rFonts w:ascii="Arial" w:eastAsiaTheme="minorEastAsia" w:hAnsi="Arial" w:cs="Arial"/>
                <w:lang w:eastAsia="zh-CN"/>
              </w:rPr>
              <w:t>High Performance Liquid Chromatography (HPLC) System</w:t>
            </w:r>
            <w:r>
              <w:rPr>
                <w:rFonts w:ascii="Arial" w:eastAsiaTheme="minorEastAsia" w:hAnsi="Arial" w:cs="Arial"/>
                <w:lang w:eastAsia="zh-CN"/>
              </w:rPr>
              <w:t xml:space="preserve"> </w:t>
            </w:r>
            <w:r w:rsidRPr="00F7150A">
              <w:rPr>
                <w:rFonts w:ascii="Arial" w:eastAsiaTheme="minorEastAsia" w:hAnsi="Arial" w:cs="Arial"/>
                <w:lang w:eastAsia="zh-CN"/>
              </w:rPr>
              <w:t>for the measurement of beta-lactam antibiotics in serum or plasma to aid the management of patients to achieve patient-centric doses of beta-lactams</w:t>
            </w:r>
            <w:r>
              <w:rPr>
                <w:rFonts w:ascii="Arial" w:eastAsiaTheme="minorEastAsia" w:hAnsi="Arial" w:cs="Arial"/>
                <w:lang w:eastAsia="zh-CN"/>
              </w:rPr>
              <w:t>.</w:t>
            </w:r>
          </w:p>
          <w:p w14:paraId="15DEC9DB" w14:textId="7F563530" w:rsidR="00111014" w:rsidRPr="00162BE4" w:rsidRDefault="00111014" w:rsidP="001C5F27">
            <w:pPr>
              <w:jc w:val="both"/>
              <w:rPr>
                <w:rFonts w:ascii="Arial" w:eastAsiaTheme="minorEastAsia" w:hAnsi="Arial" w:cs="Arial"/>
                <w:lang w:eastAsia="zh-CN"/>
              </w:rPr>
            </w:pPr>
          </w:p>
        </w:tc>
        <w:tc>
          <w:tcPr>
            <w:tcW w:w="290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EF2A383" w14:textId="319474C3" w:rsidR="007A0636" w:rsidRDefault="007A0636" w:rsidP="00CB5F53">
            <w:pPr>
              <w:jc w:val="center"/>
              <w:rPr>
                <w:rFonts w:ascii="Arial" w:hAnsi="Arial" w:cs="Arial"/>
              </w:rPr>
            </w:pPr>
          </w:p>
          <w:p w14:paraId="27502A9E" w14:textId="77777777" w:rsidR="00111014" w:rsidRDefault="00111014" w:rsidP="00CB5F53">
            <w:pPr>
              <w:jc w:val="center"/>
              <w:rPr>
                <w:rFonts w:ascii="Arial" w:hAnsi="Arial" w:cs="Arial"/>
              </w:rPr>
            </w:pPr>
          </w:p>
          <w:p w14:paraId="7ABA484D" w14:textId="324402F7" w:rsidR="00111014" w:rsidRDefault="00F7150A" w:rsidP="00CB5F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14:paraId="43B75918" w14:textId="77777777" w:rsidR="00111014" w:rsidRPr="00B61733" w:rsidRDefault="00111014" w:rsidP="00CB5F53">
            <w:pPr>
              <w:jc w:val="center"/>
              <w:rPr>
                <w:rFonts w:ascii="Arial" w:hAnsi="Arial" w:cs="Arial"/>
              </w:rPr>
            </w:pPr>
          </w:p>
          <w:p w14:paraId="5D77A0F8" w14:textId="31156EFE" w:rsidR="00AB4B2C" w:rsidRPr="00B61733" w:rsidRDefault="00AB4B2C" w:rsidP="00CB5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F867AB7" w14:textId="50698258" w:rsidR="007A0636" w:rsidRPr="00B61733" w:rsidRDefault="007A0636" w:rsidP="007A0636">
      <w:pPr>
        <w:jc w:val="both"/>
        <w:rPr>
          <w:rFonts w:ascii="Arial" w:hAnsi="Arial" w:cs="Arial"/>
        </w:rPr>
      </w:pPr>
    </w:p>
    <w:p w14:paraId="651EA881" w14:textId="77777777" w:rsidR="00CB5F53" w:rsidRPr="00B61733" w:rsidRDefault="00CB5F53" w:rsidP="007A0636">
      <w:pPr>
        <w:jc w:val="both"/>
        <w:rPr>
          <w:rFonts w:ascii="Arial" w:hAnsi="Arial" w:cs="Arial"/>
        </w:rPr>
      </w:pPr>
    </w:p>
    <w:p w14:paraId="1BE8E783" w14:textId="5AC4E211" w:rsidR="00CB5F53" w:rsidRPr="00111014" w:rsidRDefault="00CB5F53" w:rsidP="00093CC0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 w:rsidRPr="00093CC0">
        <w:rPr>
          <w:rFonts w:ascii="Arial" w:hAnsi="Arial" w:cs="Arial"/>
        </w:rPr>
        <w:t>This RFP call</w:t>
      </w:r>
      <w:r w:rsidR="00470B40" w:rsidRPr="00093CC0">
        <w:rPr>
          <w:rFonts w:ascii="Arial" w:hAnsi="Arial" w:cs="Arial"/>
        </w:rPr>
        <w:t>s</w:t>
      </w:r>
      <w:r w:rsidRPr="00093CC0">
        <w:rPr>
          <w:rFonts w:ascii="Arial" w:hAnsi="Arial" w:cs="Arial"/>
        </w:rPr>
        <w:t xml:space="preserve"> for the </w:t>
      </w:r>
      <w:r w:rsidR="00093CC0" w:rsidRPr="00162BE4">
        <w:rPr>
          <w:rFonts w:ascii="Arial" w:eastAsiaTheme="minorEastAsia" w:hAnsi="Arial" w:cs="Arial"/>
          <w:lang w:eastAsia="zh-CN"/>
        </w:rPr>
        <w:t xml:space="preserve">Supply, Delivery, </w:t>
      </w:r>
      <w:r w:rsidR="001C5F27">
        <w:rPr>
          <w:rFonts w:ascii="Arial" w:eastAsiaTheme="minorEastAsia" w:hAnsi="Arial" w:cs="Arial"/>
          <w:lang w:eastAsia="zh-CN"/>
        </w:rPr>
        <w:t xml:space="preserve">Installation, </w:t>
      </w:r>
      <w:r w:rsidR="00093CC0" w:rsidRPr="00162BE4">
        <w:rPr>
          <w:rFonts w:ascii="Arial" w:eastAsiaTheme="minorEastAsia" w:hAnsi="Arial" w:cs="Arial"/>
          <w:lang w:eastAsia="zh-CN"/>
        </w:rPr>
        <w:t xml:space="preserve">Testing &amp; Commissioning of </w:t>
      </w:r>
    </w:p>
    <w:p w14:paraId="6EFCE110" w14:textId="16A03C09" w:rsidR="00111014" w:rsidRPr="00093CC0" w:rsidRDefault="00F7150A" w:rsidP="00111014">
      <w:pPr>
        <w:ind w:left="1080"/>
        <w:jc w:val="both"/>
        <w:rPr>
          <w:rFonts w:ascii="Arial" w:hAnsi="Arial" w:cs="Arial"/>
        </w:rPr>
      </w:pPr>
      <w:r w:rsidRPr="00F7150A">
        <w:rPr>
          <w:rFonts w:ascii="Arial" w:eastAsiaTheme="minorEastAsia" w:hAnsi="Arial" w:cs="Arial"/>
          <w:lang w:eastAsia="zh-CN"/>
        </w:rPr>
        <w:t>High Performance Liquid Chromatography (HPLC) System</w:t>
      </w:r>
      <w:r>
        <w:rPr>
          <w:rFonts w:ascii="Arial" w:eastAsiaTheme="minorEastAsia" w:hAnsi="Arial" w:cs="Arial"/>
          <w:lang w:eastAsia="zh-CN"/>
        </w:rPr>
        <w:t xml:space="preserve"> </w:t>
      </w:r>
      <w:r w:rsidRPr="00F7150A">
        <w:rPr>
          <w:rFonts w:ascii="Arial" w:eastAsiaTheme="minorEastAsia" w:hAnsi="Arial" w:cs="Arial"/>
          <w:lang w:eastAsia="zh-CN"/>
        </w:rPr>
        <w:t>for the measurement of beta-lactam antibiotics in serum or plasma to aid the management of patients to achieve patient-centric doses of beta-lactams</w:t>
      </w:r>
    </w:p>
    <w:p w14:paraId="410AEDF6" w14:textId="77777777" w:rsidR="00093CC0" w:rsidRPr="00093CC0" w:rsidRDefault="00093CC0" w:rsidP="00093CC0">
      <w:pPr>
        <w:ind w:left="720"/>
        <w:jc w:val="both"/>
        <w:rPr>
          <w:rFonts w:ascii="Arial" w:hAnsi="Arial" w:cs="Arial"/>
        </w:rPr>
      </w:pPr>
    </w:p>
    <w:p w14:paraId="51065AE4" w14:textId="6BFCEF8F" w:rsidR="000144FB" w:rsidRPr="001A2C61" w:rsidRDefault="004701D8" w:rsidP="001A2C61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  <w:lang w:val="en-SG"/>
        </w:rPr>
      </w:pPr>
      <w:r w:rsidRPr="00B61733">
        <w:rPr>
          <w:rFonts w:ascii="Arial" w:hAnsi="Arial" w:cs="Arial"/>
        </w:rPr>
        <w:t xml:space="preserve">The RFP </w:t>
      </w:r>
      <w:r w:rsidR="001A2C61" w:rsidRPr="001A2C61">
        <w:rPr>
          <w:rFonts w:ascii="Arial" w:hAnsi="Arial" w:cs="Arial"/>
          <w:lang w:val="en-SG"/>
        </w:rPr>
        <w:t xml:space="preserve">is called by TTSH acting through ALPS Pte Ltd (“ALPS”).  The prices </w:t>
      </w:r>
      <w:r w:rsidR="001A2C61">
        <w:rPr>
          <w:rFonts w:ascii="Arial" w:hAnsi="Arial" w:cs="Arial"/>
          <w:lang w:val="en-SG"/>
        </w:rPr>
        <w:t>agreed to pursuant to this RFP</w:t>
      </w:r>
      <w:r w:rsidR="001A2C61" w:rsidRPr="001A2C61">
        <w:rPr>
          <w:rFonts w:ascii="Arial" w:hAnsi="Arial" w:cs="Arial"/>
          <w:lang w:val="en-SG"/>
        </w:rPr>
        <w:t xml:space="preserve"> may be extended to the National Healthcare Group (“NHG”), National University Health System (“NUHS”), Singapore Health Services (“</w:t>
      </w:r>
      <w:proofErr w:type="spellStart"/>
      <w:r w:rsidR="001A2C61" w:rsidRPr="001A2C61">
        <w:rPr>
          <w:rFonts w:ascii="Arial" w:hAnsi="Arial" w:cs="Arial"/>
          <w:lang w:val="en-SG"/>
        </w:rPr>
        <w:t>Singhealth</w:t>
      </w:r>
      <w:proofErr w:type="spellEnd"/>
      <w:r w:rsidR="001A2C61" w:rsidRPr="001A2C61">
        <w:rPr>
          <w:rFonts w:ascii="Arial" w:hAnsi="Arial" w:cs="Arial"/>
          <w:lang w:val="en-SG"/>
        </w:rPr>
        <w:t>”), Dover Park Hospice and their affiliates, based on terms and conditions to be agreed upon.</w:t>
      </w:r>
    </w:p>
    <w:p w14:paraId="7BD9AF8C" w14:textId="77777777" w:rsidR="000144FB" w:rsidRPr="00B61733" w:rsidRDefault="000144FB" w:rsidP="00470B40">
      <w:pPr>
        <w:pStyle w:val="ListParagraph"/>
        <w:rPr>
          <w:rFonts w:ascii="Arial" w:hAnsi="Arial" w:cs="Arial"/>
          <w:b/>
        </w:rPr>
      </w:pPr>
    </w:p>
    <w:p w14:paraId="69307C14" w14:textId="5A185E32" w:rsidR="00CB5F53" w:rsidRPr="00B61733" w:rsidRDefault="00CB5F53" w:rsidP="00CB5F53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 w:rsidRPr="00B61733">
        <w:rPr>
          <w:rFonts w:ascii="Arial" w:hAnsi="Arial" w:cs="Arial"/>
        </w:rPr>
        <w:t>Th</w:t>
      </w:r>
      <w:r w:rsidR="009B58ED" w:rsidRPr="00B61733">
        <w:rPr>
          <w:rFonts w:ascii="Arial" w:hAnsi="Arial" w:cs="Arial"/>
        </w:rPr>
        <w:t xml:space="preserve">is RFP calls for </w:t>
      </w:r>
      <w:r w:rsidR="00D65C4D" w:rsidRPr="00B61733">
        <w:rPr>
          <w:rFonts w:ascii="Arial" w:hAnsi="Arial" w:cs="Arial"/>
        </w:rPr>
        <w:t xml:space="preserve">an </w:t>
      </w:r>
      <w:r w:rsidR="004701D8" w:rsidRPr="00B61733">
        <w:rPr>
          <w:rFonts w:ascii="Arial" w:hAnsi="Arial" w:cs="Arial"/>
        </w:rPr>
        <w:t xml:space="preserve">upfront purchase of </w:t>
      </w:r>
      <w:r w:rsidR="00111014" w:rsidRPr="001D2669">
        <w:rPr>
          <w:rFonts w:ascii="Arial" w:hAnsi="Arial" w:cs="Arial"/>
          <w:highlight w:val="yellow"/>
        </w:rPr>
        <w:t xml:space="preserve">1 unit of </w:t>
      </w:r>
      <w:r w:rsidR="00F7150A" w:rsidRPr="00F7150A">
        <w:rPr>
          <w:rFonts w:ascii="Arial" w:eastAsiaTheme="minorEastAsia" w:hAnsi="Arial" w:cs="Arial"/>
          <w:lang w:eastAsia="zh-CN"/>
        </w:rPr>
        <w:t>High Performance Liquid Chromatography (HPLC) System</w:t>
      </w:r>
      <w:r w:rsidR="00F7150A">
        <w:rPr>
          <w:rFonts w:ascii="Arial" w:eastAsiaTheme="minorEastAsia" w:hAnsi="Arial" w:cs="Arial"/>
          <w:lang w:eastAsia="zh-CN"/>
        </w:rPr>
        <w:t xml:space="preserve"> </w:t>
      </w:r>
      <w:r w:rsidR="00F7150A" w:rsidRPr="00F7150A">
        <w:rPr>
          <w:rFonts w:ascii="Arial" w:eastAsiaTheme="minorEastAsia" w:hAnsi="Arial" w:cs="Arial"/>
          <w:lang w:eastAsia="zh-CN"/>
        </w:rPr>
        <w:t>for the measurement of beta-lactam antibiotics in serum or plasma to aid the management of patients to achieve patient-centric doses of beta-lactams</w:t>
      </w:r>
      <w:r w:rsidR="006E2B2F" w:rsidRPr="00B61733">
        <w:rPr>
          <w:rFonts w:ascii="Arial" w:hAnsi="Arial" w:cs="Arial"/>
        </w:rPr>
        <w:t xml:space="preserve"> </w:t>
      </w:r>
      <w:r w:rsidR="004701D8" w:rsidRPr="00B61733">
        <w:rPr>
          <w:rFonts w:ascii="Arial" w:hAnsi="Arial" w:cs="Arial"/>
        </w:rPr>
        <w:t>followed by a period Contract with Contractor/s for a duration of three (3) years</w:t>
      </w:r>
      <w:r w:rsidR="009B58ED" w:rsidRPr="00B61733">
        <w:rPr>
          <w:rFonts w:ascii="Arial" w:hAnsi="Arial" w:cs="Arial"/>
        </w:rPr>
        <w:t xml:space="preserve"> at the </w:t>
      </w:r>
      <w:r w:rsidR="00C741CE" w:rsidRPr="00B61733">
        <w:rPr>
          <w:rFonts w:ascii="Arial" w:eastAsiaTheme="minorEastAsia" w:hAnsi="Arial" w:cs="Arial"/>
          <w:lang w:eastAsia="zh-CN"/>
        </w:rPr>
        <w:t xml:space="preserve">agreed contractual </w:t>
      </w:r>
      <w:r w:rsidR="00FC7E4F" w:rsidRPr="00B61733">
        <w:rPr>
          <w:rFonts w:ascii="Arial" w:eastAsiaTheme="minorEastAsia" w:hAnsi="Arial" w:cs="Arial"/>
          <w:lang w:eastAsia="zh-CN"/>
        </w:rPr>
        <w:t>prices</w:t>
      </w:r>
      <w:r w:rsidR="00171BC7" w:rsidRPr="00B61733">
        <w:rPr>
          <w:rFonts w:ascii="Arial" w:eastAsiaTheme="minorEastAsia" w:hAnsi="Arial" w:cs="Arial"/>
          <w:lang w:eastAsia="zh-CN"/>
        </w:rPr>
        <w:t xml:space="preserve"> and terms</w:t>
      </w:r>
      <w:r w:rsidR="006D57AF" w:rsidRPr="00B61733">
        <w:rPr>
          <w:rFonts w:ascii="Arial" w:eastAsiaTheme="minorEastAsia" w:hAnsi="Arial" w:cs="Arial"/>
          <w:lang w:eastAsia="zh-CN"/>
        </w:rPr>
        <w:t xml:space="preserve"> from </w:t>
      </w:r>
      <w:r w:rsidR="00AC461E" w:rsidRPr="00B61733">
        <w:rPr>
          <w:rFonts w:ascii="Arial" w:eastAsiaTheme="minorEastAsia" w:hAnsi="Arial" w:cs="Arial"/>
          <w:lang w:eastAsia="zh-CN"/>
        </w:rPr>
        <w:t xml:space="preserve">the </w:t>
      </w:r>
      <w:r w:rsidR="006D57AF" w:rsidRPr="00B61733">
        <w:rPr>
          <w:rFonts w:ascii="Arial" w:eastAsiaTheme="minorEastAsia" w:hAnsi="Arial" w:cs="Arial"/>
          <w:lang w:eastAsia="zh-CN"/>
        </w:rPr>
        <w:t>date of award</w:t>
      </w:r>
      <w:r w:rsidR="00C741CE" w:rsidRPr="00B61733">
        <w:rPr>
          <w:rFonts w:ascii="Arial" w:eastAsiaTheme="minorEastAsia" w:hAnsi="Arial" w:cs="Arial"/>
          <w:lang w:eastAsia="zh-CN"/>
        </w:rPr>
        <w:t>.</w:t>
      </w:r>
      <w:r w:rsidR="002425AF" w:rsidRPr="00B61733">
        <w:rPr>
          <w:rFonts w:ascii="Arial" w:eastAsiaTheme="minorEastAsia" w:hAnsi="Arial" w:cs="Arial"/>
          <w:lang w:eastAsia="zh-CN"/>
        </w:rPr>
        <w:t xml:space="preserve"> </w:t>
      </w:r>
      <w:r w:rsidR="00940544" w:rsidRPr="00B61733">
        <w:rPr>
          <w:rFonts w:ascii="Arial" w:eastAsiaTheme="minorEastAsia" w:hAnsi="Arial" w:cs="Arial"/>
          <w:lang w:eastAsia="zh-CN"/>
        </w:rPr>
        <w:t xml:space="preserve"> </w:t>
      </w:r>
      <w:r w:rsidR="0041237F" w:rsidRPr="00B61733">
        <w:rPr>
          <w:rFonts w:ascii="Arial" w:eastAsiaTheme="minorEastAsia" w:hAnsi="Arial" w:cs="Arial"/>
          <w:lang w:eastAsia="zh-CN"/>
        </w:rPr>
        <w:t>See the rest of the RFP documents for details.</w:t>
      </w:r>
      <w:r w:rsidR="00111014">
        <w:rPr>
          <w:rFonts w:ascii="Arial" w:eastAsiaTheme="minorEastAsia" w:hAnsi="Arial" w:cs="Arial"/>
          <w:lang w:eastAsia="zh-CN"/>
        </w:rPr>
        <w:t xml:space="preserve"> Both units are expected to be compatible to each other.</w:t>
      </w:r>
    </w:p>
    <w:p w14:paraId="0414EC9A" w14:textId="77777777" w:rsidR="005C72B1" w:rsidRPr="00107C54" w:rsidRDefault="005C72B1" w:rsidP="00470B40">
      <w:pPr>
        <w:pStyle w:val="ListParagraph"/>
        <w:rPr>
          <w:rFonts w:ascii="Arial" w:hAnsi="Arial" w:cs="Arial"/>
        </w:rPr>
      </w:pPr>
    </w:p>
    <w:p w14:paraId="31C5818D" w14:textId="0BE59623" w:rsidR="005C72B1" w:rsidRPr="00107C54" w:rsidRDefault="005C72B1" w:rsidP="00CB5F53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 w:rsidRPr="00107C54">
        <w:rPr>
          <w:rFonts w:ascii="Arial" w:hAnsi="Arial" w:cs="Arial"/>
        </w:rPr>
        <w:t xml:space="preserve">At the end of </w:t>
      </w:r>
      <w:r w:rsidR="00D65C4D" w:rsidRPr="00107C54">
        <w:rPr>
          <w:rFonts w:ascii="Arial" w:hAnsi="Arial" w:cs="Arial"/>
        </w:rPr>
        <w:t>three (</w:t>
      </w:r>
      <w:r w:rsidR="004701D8" w:rsidRPr="00107C54">
        <w:rPr>
          <w:rFonts w:ascii="Arial" w:hAnsi="Arial" w:cs="Arial"/>
        </w:rPr>
        <w:t>3</w:t>
      </w:r>
      <w:r w:rsidR="00D65C4D" w:rsidRPr="00107C54">
        <w:rPr>
          <w:rFonts w:ascii="Arial" w:hAnsi="Arial" w:cs="Arial"/>
        </w:rPr>
        <w:t>)</w:t>
      </w:r>
      <w:r w:rsidR="004701D8" w:rsidRPr="00107C54">
        <w:rPr>
          <w:rFonts w:ascii="Arial" w:hAnsi="Arial" w:cs="Arial"/>
        </w:rPr>
        <w:t xml:space="preserve"> years</w:t>
      </w:r>
      <w:r w:rsidRPr="00107C54">
        <w:rPr>
          <w:rFonts w:ascii="Arial" w:hAnsi="Arial" w:cs="Arial"/>
        </w:rPr>
        <w:t xml:space="preserve">, </w:t>
      </w:r>
      <w:r w:rsidR="004701D8" w:rsidRPr="00107C54">
        <w:rPr>
          <w:rFonts w:ascii="Arial" w:hAnsi="Arial" w:cs="Arial"/>
        </w:rPr>
        <w:t xml:space="preserve">TTSH and/or </w:t>
      </w:r>
      <w:r w:rsidR="001A2C61">
        <w:rPr>
          <w:rFonts w:ascii="Arial" w:hAnsi="Arial" w:cs="Arial"/>
        </w:rPr>
        <w:t>ALPS</w:t>
      </w:r>
      <w:r w:rsidRPr="00107C54">
        <w:rPr>
          <w:rFonts w:ascii="Arial" w:hAnsi="Arial" w:cs="Arial"/>
        </w:rPr>
        <w:t xml:space="preserve"> </w:t>
      </w:r>
      <w:r w:rsidR="0054484B" w:rsidRPr="00107C54">
        <w:rPr>
          <w:rFonts w:ascii="Arial" w:hAnsi="Arial" w:cs="Arial"/>
        </w:rPr>
        <w:t>reserve</w:t>
      </w:r>
      <w:r w:rsidRPr="00107C54">
        <w:rPr>
          <w:rFonts w:ascii="Arial" w:hAnsi="Arial" w:cs="Arial"/>
        </w:rPr>
        <w:t xml:space="preserve"> the right to extend the Contract </w:t>
      </w:r>
      <w:r w:rsidR="00107C54">
        <w:rPr>
          <w:rFonts w:ascii="Arial" w:hAnsi="Arial" w:cs="Arial"/>
        </w:rPr>
        <w:t xml:space="preserve">further </w:t>
      </w:r>
      <w:r w:rsidR="00AC461E" w:rsidRPr="00107C54">
        <w:rPr>
          <w:rFonts w:ascii="Arial" w:hAnsi="Arial" w:cs="Arial"/>
        </w:rPr>
        <w:t>on</w:t>
      </w:r>
      <w:r w:rsidR="00D65C4D" w:rsidRPr="00107C54">
        <w:rPr>
          <w:rFonts w:ascii="Arial" w:hAnsi="Arial" w:cs="Arial"/>
        </w:rPr>
        <w:t xml:space="preserve"> terms and conditions to be mutually agreed upon</w:t>
      </w:r>
      <w:r w:rsidR="00C913CF" w:rsidRPr="00107C54">
        <w:rPr>
          <w:rFonts w:ascii="Arial" w:hAnsi="Arial" w:cs="Arial"/>
        </w:rPr>
        <w:t>.</w:t>
      </w:r>
    </w:p>
    <w:p w14:paraId="0107BB25" w14:textId="77777777" w:rsidR="00011261" w:rsidRPr="00470B40" w:rsidRDefault="00454C40" w:rsidP="00470B4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71049">
        <w:rPr>
          <w:rFonts w:ascii="Arial" w:hAnsi="Arial" w:cs="Arial"/>
        </w:rPr>
        <w:t xml:space="preserve"> </w:t>
      </w:r>
    </w:p>
    <w:p w14:paraId="20A32168" w14:textId="77777777" w:rsidR="001A3260" w:rsidRPr="00B81DB2" w:rsidRDefault="001A3260" w:rsidP="00B81DB2">
      <w:pPr>
        <w:rPr>
          <w:rFonts w:ascii="Arial" w:hAnsi="Arial" w:cs="Arial"/>
          <w:b/>
        </w:rPr>
      </w:pPr>
    </w:p>
    <w:p w14:paraId="2D4557A5" w14:textId="77777777" w:rsidR="00CB5F53" w:rsidRPr="00B92892" w:rsidRDefault="00CB5F53" w:rsidP="00CB5F53">
      <w:pPr>
        <w:jc w:val="both"/>
        <w:rPr>
          <w:rFonts w:ascii="Arial" w:hAnsi="Arial" w:cs="Arial"/>
          <w:b/>
        </w:rPr>
      </w:pPr>
      <w:r w:rsidRPr="00B92892">
        <w:rPr>
          <w:rFonts w:ascii="Arial" w:hAnsi="Arial" w:cs="Arial"/>
          <w:b/>
        </w:rPr>
        <w:t>Eligibility Criteria</w:t>
      </w:r>
    </w:p>
    <w:p w14:paraId="58401125" w14:textId="77777777" w:rsidR="00963299" w:rsidRDefault="00963299" w:rsidP="00963299">
      <w:pPr>
        <w:pStyle w:val="ListParagraph"/>
        <w:ind w:left="1080"/>
        <w:jc w:val="both"/>
        <w:rPr>
          <w:rFonts w:ascii="Arial" w:hAnsi="Arial" w:cs="Arial"/>
        </w:rPr>
      </w:pPr>
    </w:p>
    <w:p w14:paraId="2CDEA37A" w14:textId="77777777" w:rsidR="00CB5F53" w:rsidRPr="00B92892" w:rsidRDefault="00CB5F53" w:rsidP="00CB5F53">
      <w:pPr>
        <w:pStyle w:val="ListParagraph"/>
        <w:numPr>
          <w:ilvl w:val="0"/>
          <w:numId w:val="2"/>
        </w:numPr>
        <w:tabs>
          <w:tab w:val="clear" w:pos="1080"/>
          <w:tab w:val="num" w:pos="720"/>
        </w:tabs>
        <w:ind w:hanging="1080"/>
        <w:jc w:val="both"/>
        <w:rPr>
          <w:rFonts w:ascii="Arial" w:hAnsi="Arial" w:cs="Arial"/>
        </w:rPr>
      </w:pPr>
      <w:r w:rsidRPr="00B92892">
        <w:rPr>
          <w:rFonts w:ascii="Arial" w:hAnsi="Arial" w:cs="Arial"/>
        </w:rPr>
        <w:t>Eligibility :</w:t>
      </w:r>
    </w:p>
    <w:p w14:paraId="7432582F" w14:textId="77777777" w:rsidR="00CB5F53" w:rsidRDefault="00CB5F53" w:rsidP="00CB5F53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474C45">
        <w:rPr>
          <w:rFonts w:ascii="Arial" w:hAnsi="Arial" w:cs="Arial"/>
        </w:rPr>
        <w:t>The items</w:t>
      </w:r>
      <w:r w:rsidR="00B32416">
        <w:rPr>
          <w:rFonts w:ascii="Arial" w:hAnsi="Arial" w:cs="Arial"/>
        </w:rPr>
        <w:t>/services</w:t>
      </w:r>
      <w:r w:rsidRPr="00474C45">
        <w:rPr>
          <w:rFonts w:ascii="Arial" w:hAnsi="Arial" w:cs="Arial"/>
        </w:rPr>
        <w:t xml:space="preserve"> offered by the Participating Vendors must </w:t>
      </w:r>
      <w:r w:rsidR="004C7051">
        <w:rPr>
          <w:rFonts w:ascii="Arial" w:hAnsi="Arial" w:cs="Arial"/>
        </w:rPr>
        <w:t xml:space="preserve">fulfill </w:t>
      </w:r>
      <w:r w:rsidR="00362562">
        <w:rPr>
          <w:rFonts w:ascii="Arial" w:hAnsi="Arial" w:cs="Arial"/>
        </w:rPr>
        <w:t xml:space="preserve">all </w:t>
      </w:r>
      <w:r w:rsidR="007E11DD">
        <w:rPr>
          <w:rFonts w:ascii="Arial" w:hAnsi="Arial" w:cs="Arial"/>
        </w:rPr>
        <w:t xml:space="preserve">the necessary licensing, regulations </w:t>
      </w:r>
      <w:r w:rsidR="00C23AFC">
        <w:rPr>
          <w:rFonts w:ascii="Arial" w:hAnsi="Arial" w:cs="Arial"/>
        </w:rPr>
        <w:t xml:space="preserve">and/or Standards </w:t>
      </w:r>
      <w:r w:rsidR="004C7051">
        <w:rPr>
          <w:rFonts w:ascii="Arial" w:hAnsi="Arial" w:cs="Arial"/>
        </w:rPr>
        <w:t xml:space="preserve">required for sale and use in Singapore.  </w:t>
      </w:r>
      <w:proofErr w:type="spellStart"/>
      <w:r w:rsidR="004C7051">
        <w:rPr>
          <w:rFonts w:ascii="Arial" w:hAnsi="Arial" w:cs="Arial"/>
        </w:rPr>
        <w:t>Eg</w:t>
      </w:r>
      <w:proofErr w:type="spellEnd"/>
      <w:r w:rsidR="004C7051">
        <w:rPr>
          <w:rFonts w:ascii="Arial" w:hAnsi="Arial" w:cs="Arial"/>
        </w:rPr>
        <w:t xml:space="preserve">. if classified as a medical device, they must </w:t>
      </w:r>
      <w:r w:rsidR="004C7051" w:rsidRPr="00474C45">
        <w:rPr>
          <w:rFonts w:ascii="Arial" w:hAnsi="Arial" w:cs="Arial"/>
        </w:rPr>
        <w:t>be</w:t>
      </w:r>
      <w:r w:rsidR="00CD3BF4">
        <w:rPr>
          <w:rFonts w:ascii="Arial" w:hAnsi="Arial" w:cs="Arial"/>
        </w:rPr>
        <w:t xml:space="preserve"> registered with the</w:t>
      </w:r>
      <w:r w:rsidR="004C7051" w:rsidRPr="00474C45">
        <w:rPr>
          <w:rFonts w:ascii="Arial" w:hAnsi="Arial" w:cs="Arial"/>
        </w:rPr>
        <w:t xml:space="preserve"> </w:t>
      </w:r>
      <w:r w:rsidR="00CD3BF4">
        <w:rPr>
          <w:rFonts w:ascii="Arial" w:hAnsi="Arial" w:cs="Arial"/>
        </w:rPr>
        <w:t>Health Science Authority (“HSA”)</w:t>
      </w:r>
      <w:r w:rsidR="004C7051">
        <w:rPr>
          <w:rFonts w:ascii="Arial" w:hAnsi="Arial" w:cs="Arial"/>
        </w:rPr>
        <w:t>.</w:t>
      </w:r>
    </w:p>
    <w:p w14:paraId="4A6DED3F" w14:textId="77777777" w:rsidR="00D37231" w:rsidRDefault="00D37231" w:rsidP="00CB5F53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eastAsia="en-SG"/>
        </w:rPr>
        <w:t xml:space="preserve">Participating Vendors must be financially sound to undertake the </w:t>
      </w:r>
      <w:r w:rsidR="00AC461E">
        <w:rPr>
          <w:rFonts w:ascii="Arial" w:hAnsi="Arial" w:cs="Arial"/>
          <w:lang w:eastAsia="en-SG"/>
        </w:rPr>
        <w:t>C</w:t>
      </w:r>
      <w:r>
        <w:rPr>
          <w:rFonts w:ascii="Arial" w:hAnsi="Arial" w:cs="Arial"/>
          <w:lang w:eastAsia="en-SG"/>
        </w:rPr>
        <w:t xml:space="preserve">ontract for </w:t>
      </w:r>
      <w:r w:rsidR="0063583A">
        <w:rPr>
          <w:rFonts w:ascii="Arial" w:hAnsi="Arial" w:cs="Arial"/>
          <w:lang w:eastAsia="en-SG"/>
        </w:rPr>
        <w:t>the duration specified above</w:t>
      </w:r>
      <w:r>
        <w:rPr>
          <w:rFonts w:ascii="Arial" w:hAnsi="Arial" w:cs="Arial"/>
          <w:lang w:eastAsia="en-SG"/>
        </w:rPr>
        <w:t>.</w:t>
      </w:r>
    </w:p>
    <w:p w14:paraId="7633728F" w14:textId="77777777" w:rsidR="00BC70B9" w:rsidRDefault="00BC70B9" w:rsidP="00CB5F53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eastAsia="en-SG"/>
        </w:rPr>
        <w:lastRenderedPageBreak/>
        <w:t>Participating Vendors</w:t>
      </w:r>
      <w:r w:rsidR="00046BF4">
        <w:rPr>
          <w:rFonts w:ascii="Arial" w:hAnsi="Arial" w:cs="Arial"/>
          <w:lang w:eastAsia="en-SG"/>
        </w:rPr>
        <w:t xml:space="preserve"> must be able to fulfill the technical</w:t>
      </w:r>
      <w:r>
        <w:rPr>
          <w:rFonts w:ascii="Arial" w:hAnsi="Arial" w:cs="Arial"/>
          <w:lang w:eastAsia="en-SG"/>
        </w:rPr>
        <w:t xml:space="preserve"> requirements called for in this RFP.</w:t>
      </w:r>
    </w:p>
    <w:p w14:paraId="22EA9CA1" w14:textId="77777777" w:rsidR="00CB5F53" w:rsidRPr="00474C45" w:rsidRDefault="00CB5F53" w:rsidP="00CB5F53">
      <w:pPr>
        <w:tabs>
          <w:tab w:val="left" w:pos="720"/>
        </w:tabs>
        <w:jc w:val="both"/>
        <w:rPr>
          <w:rFonts w:ascii="Arial" w:hAnsi="Arial" w:cs="Arial"/>
          <w:b/>
        </w:rPr>
      </w:pPr>
      <w:r w:rsidRPr="00474C45">
        <w:rPr>
          <w:rFonts w:ascii="Arial" w:hAnsi="Arial" w:cs="Arial"/>
          <w:b/>
        </w:rPr>
        <w:t xml:space="preserve">RFP Timeline   </w:t>
      </w:r>
    </w:p>
    <w:p w14:paraId="1D879758" w14:textId="77777777" w:rsidR="00963299" w:rsidRDefault="00963299" w:rsidP="00963299">
      <w:pPr>
        <w:ind w:left="720"/>
        <w:jc w:val="both"/>
        <w:rPr>
          <w:rFonts w:ascii="Arial" w:hAnsi="Arial" w:cs="Arial"/>
        </w:rPr>
      </w:pPr>
    </w:p>
    <w:p w14:paraId="75C5D00D" w14:textId="77777777" w:rsidR="00CB5F53" w:rsidRPr="00474C45" w:rsidRDefault="00CB5F53" w:rsidP="00CB5F53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 w:rsidRPr="00474C45">
        <w:rPr>
          <w:rFonts w:ascii="Arial" w:hAnsi="Arial" w:cs="Arial"/>
        </w:rPr>
        <w:t>The RFP timeline is as follow:</w:t>
      </w:r>
    </w:p>
    <w:p w14:paraId="40CB6EB2" w14:textId="77777777" w:rsidR="00CB5F53" w:rsidRPr="00B61733" w:rsidRDefault="00CB5F53" w:rsidP="00CB5F53">
      <w:pPr>
        <w:jc w:val="both"/>
        <w:rPr>
          <w:rFonts w:ascii="Arial" w:hAnsi="Arial" w:cs="Arial"/>
        </w:rPr>
      </w:pPr>
    </w:p>
    <w:tbl>
      <w:tblPr>
        <w:tblW w:w="8655" w:type="dxa"/>
        <w:tblInd w:w="93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000" w:firstRow="0" w:lastRow="0" w:firstColumn="0" w:lastColumn="0" w:noHBand="0" w:noVBand="0"/>
      </w:tblPr>
      <w:tblGrid>
        <w:gridCol w:w="3975"/>
        <w:gridCol w:w="2277"/>
        <w:gridCol w:w="2403"/>
      </w:tblGrid>
      <w:tr w:rsidR="00CB5F53" w:rsidRPr="00B61733" w14:paraId="79F0B7D5" w14:textId="77777777" w:rsidTr="00C741CE">
        <w:trPr>
          <w:trHeight w:val="255"/>
        </w:trPr>
        <w:tc>
          <w:tcPr>
            <w:tcW w:w="3975" w:type="dxa"/>
            <w:shd w:val="clear" w:color="auto" w:fill="C0C0C0"/>
            <w:noWrap/>
            <w:vAlign w:val="bottom"/>
          </w:tcPr>
          <w:p w14:paraId="576272C3" w14:textId="77777777" w:rsidR="00CB5F53" w:rsidRPr="00B61733" w:rsidRDefault="00CB5F53" w:rsidP="00CB5F53">
            <w:pPr>
              <w:rPr>
                <w:rFonts w:ascii="Arial" w:hAnsi="Arial"/>
                <w:b/>
                <w:bCs/>
              </w:rPr>
            </w:pPr>
            <w:r w:rsidRPr="00B61733">
              <w:rPr>
                <w:rFonts w:ascii="Arial" w:hAnsi="Arial"/>
                <w:b/>
                <w:bCs/>
              </w:rPr>
              <w:t>Activities</w:t>
            </w:r>
          </w:p>
        </w:tc>
        <w:tc>
          <w:tcPr>
            <w:tcW w:w="2277" w:type="dxa"/>
            <w:shd w:val="clear" w:color="auto" w:fill="C0C0C0"/>
            <w:noWrap/>
            <w:vAlign w:val="bottom"/>
          </w:tcPr>
          <w:p w14:paraId="76D98358" w14:textId="77777777" w:rsidR="00CB5F53" w:rsidRPr="00B61733" w:rsidRDefault="00CB5F53" w:rsidP="00CB5F53">
            <w:pPr>
              <w:jc w:val="center"/>
              <w:rPr>
                <w:rFonts w:ascii="Arial" w:hAnsi="Arial"/>
                <w:b/>
                <w:bCs/>
              </w:rPr>
            </w:pPr>
            <w:r w:rsidRPr="00B61733">
              <w:rPr>
                <w:rFonts w:ascii="Arial" w:hAnsi="Arial"/>
                <w:b/>
                <w:bCs/>
              </w:rPr>
              <w:t>Date</w:t>
            </w:r>
          </w:p>
        </w:tc>
        <w:tc>
          <w:tcPr>
            <w:tcW w:w="2403" w:type="dxa"/>
            <w:shd w:val="clear" w:color="auto" w:fill="C0C0C0"/>
            <w:noWrap/>
            <w:vAlign w:val="bottom"/>
          </w:tcPr>
          <w:p w14:paraId="1190C560" w14:textId="77777777" w:rsidR="00CB5F53" w:rsidRPr="00B61733" w:rsidRDefault="00CB5F53" w:rsidP="00CB5F53">
            <w:pPr>
              <w:jc w:val="center"/>
              <w:rPr>
                <w:rFonts w:ascii="Arial" w:hAnsi="Arial"/>
                <w:b/>
                <w:bCs/>
              </w:rPr>
            </w:pPr>
            <w:r w:rsidRPr="00B61733">
              <w:rPr>
                <w:rFonts w:ascii="Arial" w:hAnsi="Arial"/>
                <w:b/>
                <w:bCs/>
              </w:rPr>
              <w:t>Day</w:t>
            </w:r>
          </w:p>
        </w:tc>
      </w:tr>
      <w:tr w:rsidR="00CB5F53" w:rsidRPr="00B61733" w14:paraId="18280E23" w14:textId="77777777" w:rsidTr="005338AE">
        <w:trPr>
          <w:trHeight w:val="183"/>
        </w:trPr>
        <w:tc>
          <w:tcPr>
            <w:tcW w:w="3975" w:type="dxa"/>
            <w:shd w:val="clear" w:color="auto" w:fill="FFFFFF"/>
            <w:noWrap/>
          </w:tcPr>
          <w:p w14:paraId="22C95CEB" w14:textId="77777777" w:rsidR="00CB5F53" w:rsidRPr="00B61733" w:rsidRDefault="00FD00DA" w:rsidP="00572A4F">
            <w:pPr>
              <w:rPr>
                <w:rFonts w:ascii="Arial" w:hAnsi="Arial"/>
              </w:rPr>
            </w:pPr>
            <w:r w:rsidRPr="00B61733">
              <w:rPr>
                <w:rFonts w:ascii="Arial" w:hAnsi="Arial"/>
              </w:rPr>
              <w:t>RFP Invitation</w:t>
            </w:r>
            <w:r w:rsidR="00CB5F53" w:rsidRPr="00B61733">
              <w:rPr>
                <w:rFonts w:ascii="Arial" w:hAnsi="Arial"/>
              </w:rPr>
              <w:t xml:space="preserve"> Date</w:t>
            </w:r>
          </w:p>
        </w:tc>
        <w:tc>
          <w:tcPr>
            <w:tcW w:w="2277" w:type="dxa"/>
            <w:shd w:val="clear" w:color="auto" w:fill="FFFFFF"/>
            <w:noWrap/>
          </w:tcPr>
          <w:p w14:paraId="21FE64A3" w14:textId="209DB2B2" w:rsidR="00CB5F53" w:rsidRPr="001D2669" w:rsidRDefault="00F7150A" w:rsidP="00F7150A">
            <w:pPr>
              <w:jc w:val="center"/>
              <w:rPr>
                <w:rFonts w:ascii="Arial" w:eastAsiaTheme="minorEastAsia" w:hAnsi="Arial"/>
                <w:highlight w:val="yellow"/>
                <w:lang w:eastAsia="zh-CN"/>
              </w:rPr>
            </w:pPr>
            <w:r>
              <w:rPr>
                <w:rFonts w:ascii="Arial" w:eastAsiaTheme="minorEastAsia" w:hAnsi="Arial"/>
                <w:highlight w:val="yellow"/>
                <w:lang w:eastAsia="zh-CN"/>
              </w:rPr>
              <w:t>0</w:t>
            </w:r>
            <w:r w:rsidR="008F2AA6" w:rsidRPr="001D2669">
              <w:rPr>
                <w:rFonts w:ascii="Arial" w:eastAsiaTheme="minorEastAsia" w:hAnsi="Arial"/>
                <w:highlight w:val="yellow"/>
                <w:lang w:eastAsia="zh-CN"/>
              </w:rPr>
              <w:t>6</w:t>
            </w:r>
            <w:r w:rsidR="00111014" w:rsidRPr="001D2669">
              <w:rPr>
                <w:rFonts w:ascii="Arial" w:eastAsiaTheme="minorEastAsia" w:hAnsi="Arial"/>
                <w:highlight w:val="yellow"/>
                <w:lang w:eastAsia="zh-CN"/>
              </w:rPr>
              <w:t xml:space="preserve"> </w:t>
            </w:r>
            <w:r>
              <w:rPr>
                <w:rFonts w:ascii="Arial" w:eastAsiaTheme="minorEastAsia" w:hAnsi="Arial"/>
                <w:highlight w:val="yellow"/>
                <w:lang w:eastAsia="zh-CN"/>
              </w:rPr>
              <w:t>Dec</w:t>
            </w:r>
            <w:r w:rsidR="00111014" w:rsidRPr="001D2669">
              <w:rPr>
                <w:rFonts w:ascii="Arial" w:eastAsiaTheme="minorEastAsia" w:hAnsi="Arial"/>
                <w:highlight w:val="yellow"/>
                <w:lang w:eastAsia="zh-CN"/>
              </w:rPr>
              <w:t xml:space="preserve"> 2019</w:t>
            </w:r>
          </w:p>
        </w:tc>
        <w:tc>
          <w:tcPr>
            <w:tcW w:w="2403" w:type="dxa"/>
            <w:shd w:val="clear" w:color="auto" w:fill="FFFFFF"/>
            <w:noWrap/>
          </w:tcPr>
          <w:p w14:paraId="37677CB5" w14:textId="1E831738" w:rsidR="00134EC3" w:rsidRPr="001D2669" w:rsidRDefault="00F7150A" w:rsidP="00134EC3">
            <w:pPr>
              <w:jc w:val="center"/>
              <w:rPr>
                <w:rFonts w:ascii="Arial" w:eastAsiaTheme="minorEastAsia" w:hAnsi="Arial"/>
                <w:highlight w:val="yellow"/>
                <w:lang w:eastAsia="zh-CN"/>
              </w:rPr>
            </w:pPr>
            <w:r>
              <w:rPr>
                <w:rFonts w:ascii="Arial" w:eastAsiaTheme="minorEastAsia" w:hAnsi="Arial"/>
                <w:highlight w:val="yellow"/>
                <w:lang w:eastAsia="zh-CN"/>
              </w:rPr>
              <w:t>Friday</w:t>
            </w:r>
          </w:p>
        </w:tc>
      </w:tr>
      <w:tr w:rsidR="00C741CE" w:rsidRPr="00B61733" w14:paraId="1724DDF9" w14:textId="77777777" w:rsidTr="00C741CE">
        <w:trPr>
          <w:trHeight w:val="255"/>
        </w:trPr>
        <w:tc>
          <w:tcPr>
            <w:tcW w:w="3975" w:type="dxa"/>
            <w:shd w:val="clear" w:color="auto" w:fill="FFFFFF"/>
            <w:noWrap/>
          </w:tcPr>
          <w:p w14:paraId="415E8E0F" w14:textId="77777777" w:rsidR="00865F34" w:rsidRPr="00B61733" w:rsidRDefault="001738E7" w:rsidP="00572A4F">
            <w:pPr>
              <w:rPr>
                <w:rFonts w:ascii="Arial" w:hAnsi="Arial" w:cs="Arial"/>
                <w:b/>
              </w:rPr>
            </w:pPr>
            <w:r w:rsidRPr="00B61733">
              <w:rPr>
                <w:rFonts w:ascii="Arial" w:hAnsi="Arial"/>
                <w:u w:val="single"/>
              </w:rPr>
              <w:t>Compulsory</w:t>
            </w:r>
            <w:r w:rsidRPr="00B61733">
              <w:rPr>
                <w:rFonts w:ascii="Arial" w:hAnsi="Arial"/>
              </w:rPr>
              <w:t xml:space="preserve"> </w:t>
            </w:r>
            <w:r w:rsidR="00C741CE" w:rsidRPr="00B61733">
              <w:rPr>
                <w:rFonts w:ascii="Arial" w:hAnsi="Arial"/>
              </w:rPr>
              <w:t>RFP Briefing</w:t>
            </w:r>
            <w:r w:rsidR="00094304" w:rsidRPr="00B61733">
              <w:rPr>
                <w:rFonts w:ascii="Arial" w:hAnsi="Arial"/>
              </w:rPr>
              <w:t xml:space="preserve"> </w:t>
            </w:r>
            <w:r w:rsidRPr="00B61733">
              <w:rPr>
                <w:rFonts w:ascii="Arial" w:hAnsi="Arial" w:cs="Arial"/>
                <w:b/>
              </w:rPr>
              <w:t xml:space="preserve">/ </w:t>
            </w:r>
            <w:r w:rsidRPr="00B61733">
              <w:rPr>
                <w:rFonts w:ascii="Arial" w:hAnsi="Arial" w:cs="Arial"/>
              </w:rPr>
              <w:t xml:space="preserve">Site </w:t>
            </w:r>
            <w:proofErr w:type="spellStart"/>
            <w:r w:rsidRPr="00B61733">
              <w:rPr>
                <w:rFonts w:ascii="Arial" w:hAnsi="Arial" w:cs="Arial"/>
              </w:rPr>
              <w:t>Showround</w:t>
            </w:r>
            <w:proofErr w:type="spellEnd"/>
            <w:r w:rsidRPr="00B61733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77" w:type="dxa"/>
            <w:shd w:val="clear" w:color="auto" w:fill="FFFFFF"/>
            <w:noWrap/>
          </w:tcPr>
          <w:p w14:paraId="637CA5B2" w14:textId="0C832DEB" w:rsidR="0045297A" w:rsidRPr="001D2669" w:rsidRDefault="00111014" w:rsidP="005338AE">
            <w:pPr>
              <w:jc w:val="center"/>
              <w:rPr>
                <w:rFonts w:ascii="Arial" w:hAnsi="Arial"/>
                <w:highlight w:val="yellow"/>
              </w:rPr>
            </w:pPr>
            <w:r w:rsidRPr="001D2669">
              <w:rPr>
                <w:rFonts w:ascii="Arial" w:hAnsi="Arial"/>
                <w:highlight w:val="yellow"/>
              </w:rPr>
              <w:t>NA</w:t>
            </w:r>
          </w:p>
        </w:tc>
        <w:tc>
          <w:tcPr>
            <w:tcW w:w="2403" w:type="dxa"/>
            <w:shd w:val="clear" w:color="auto" w:fill="FFFFFF"/>
            <w:noWrap/>
          </w:tcPr>
          <w:p w14:paraId="3FED8C1C" w14:textId="72AA2C93" w:rsidR="0045297A" w:rsidRPr="001D2669" w:rsidRDefault="00111014" w:rsidP="005338AE">
            <w:pPr>
              <w:jc w:val="center"/>
              <w:rPr>
                <w:rFonts w:ascii="Arial" w:hAnsi="Arial"/>
                <w:highlight w:val="yellow"/>
              </w:rPr>
            </w:pPr>
            <w:r w:rsidRPr="001D2669">
              <w:rPr>
                <w:rFonts w:ascii="Arial" w:hAnsi="Arial"/>
                <w:highlight w:val="yellow"/>
              </w:rPr>
              <w:t>NA</w:t>
            </w:r>
          </w:p>
        </w:tc>
      </w:tr>
      <w:tr w:rsidR="006E2B2F" w:rsidRPr="00B61733" w14:paraId="62B25835" w14:textId="77777777" w:rsidTr="00C741CE">
        <w:trPr>
          <w:trHeight w:val="255"/>
        </w:trPr>
        <w:tc>
          <w:tcPr>
            <w:tcW w:w="3975" w:type="dxa"/>
            <w:shd w:val="clear" w:color="auto" w:fill="FFFFFF"/>
            <w:noWrap/>
          </w:tcPr>
          <w:p w14:paraId="3366EB7D" w14:textId="77777777" w:rsidR="006E2B2F" w:rsidRDefault="00111014" w:rsidP="00111014">
            <w:pPr>
              <w:rPr>
                <w:rFonts w:ascii="Arial" w:hAnsi="Arial"/>
              </w:rPr>
            </w:pPr>
            <w:r w:rsidRPr="00B61733">
              <w:rPr>
                <w:rFonts w:ascii="Arial" w:hAnsi="Arial"/>
              </w:rPr>
              <w:t>Clarification</w:t>
            </w:r>
            <w:r>
              <w:rPr>
                <w:rFonts w:ascii="Arial" w:hAnsi="Arial"/>
              </w:rPr>
              <w:t xml:space="preserve"> Inquiries</w:t>
            </w:r>
            <w:r w:rsidRPr="00B61733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from Vendor(s)</w:t>
            </w:r>
            <w:r w:rsidR="006E2B2F" w:rsidRPr="00B61733">
              <w:rPr>
                <w:rFonts w:ascii="Arial" w:hAnsi="Arial"/>
              </w:rPr>
              <w:t xml:space="preserve"> Due Date</w:t>
            </w:r>
          </w:p>
          <w:p w14:paraId="7C645E17" w14:textId="3838B093" w:rsidR="00DA332F" w:rsidRPr="00B61733" w:rsidRDefault="00DA332F" w:rsidP="0011101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(i.e. Vendor’s Clarification)</w:t>
            </w:r>
          </w:p>
        </w:tc>
        <w:tc>
          <w:tcPr>
            <w:tcW w:w="2277" w:type="dxa"/>
            <w:shd w:val="clear" w:color="auto" w:fill="FFFFFF"/>
            <w:noWrap/>
          </w:tcPr>
          <w:p w14:paraId="43AF2090" w14:textId="2D76B3E2" w:rsidR="006E2B2F" w:rsidRPr="001D2669" w:rsidRDefault="00F7150A" w:rsidP="00F7150A">
            <w:pPr>
              <w:jc w:val="center"/>
              <w:rPr>
                <w:rFonts w:ascii="Arial" w:eastAsiaTheme="minorEastAsia" w:hAnsi="Arial"/>
                <w:highlight w:val="yellow"/>
                <w:lang w:eastAsia="zh-CN"/>
              </w:rPr>
            </w:pPr>
            <w:r>
              <w:rPr>
                <w:rFonts w:ascii="Arial" w:eastAsiaTheme="minorEastAsia" w:hAnsi="Arial"/>
                <w:highlight w:val="yellow"/>
                <w:lang w:eastAsia="zh-CN"/>
              </w:rPr>
              <w:t>13</w:t>
            </w:r>
            <w:r w:rsidR="00111014" w:rsidRPr="001D2669">
              <w:rPr>
                <w:rFonts w:ascii="Arial" w:eastAsiaTheme="minorEastAsia" w:hAnsi="Arial"/>
                <w:highlight w:val="yellow"/>
                <w:lang w:eastAsia="zh-CN"/>
              </w:rPr>
              <w:t xml:space="preserve"> </w:t>
            </w:r>
            <w:r>
              <w:rPr>
                <w:rFonts w:ascii="Arial" w:eastAsiaTheme="minorEastAsia" w:hAnsi="Arial"/>
                <w:highlight w:val="yellow"/>
                <w:lang w:eastAsia="zh-CN"/>
              </w:rPr>
              <w:t>Dec</w:t>
            </w:r>
            <w:r w:rsidR="00111014" w:rsidRPr="001D2669">
              <w:rPr>
                <w:rFonts w:ascii="Arial" w:eastAsiaTheme="minorEastAsia" w:hAnsi="Arial"/>
                <w:highlight w:val="yellow"/>
                <w:lang w:eastAsia="zh-CN"/>
              </w:rPr>
              <w:t xml:space="preserve"> 2019</w:t>
            </w:r>
          </w:p>
        </w:tc>
        <w:tc>
          <w:tcPr>
            <w:tcW w:w="2403" w:type="dxa"/>
            <w:shd w:val="clear" w:color="auto" w:fill="FFFFFF"/>
            <w:noWrap/>
          </w:tcPr>
          <w:p w14:paraId="30811293" w14:textId="70D04807" w:rsidR="006E2B2F" w:rsidRPr="001D2669" w:rsidRDefault="00F7150A" w:rsidP="00CB5F53">
            <w:pPr>
              <w:jc w:val="center"/>
              <w:rPr>
                <w:rFonts w:ascii="Arial" w:eastAsiaTheme="minorEastAsia" w:hAnsi="Arial"/>
                <w:highlight w:val="yellow"/>
                <w:lang w:eastAsia="zh-CN"/>
              </w:rPr>
            </w:pPr>
            <w:r>
              <w:rPr>
                <w:rFonts w:ascii="Arial" w:eastAsiaTheme="minorEastAsia" w:hAnsi="Arial"/>
                <w:highlight w:val="yellow"/>
                <w:lang w:eastAsia="zh-CN"/>
              </w:rPr>
              <w:t>Friday</w:t>
            </w:r>
          </w:p>
        </w:tc>
      </w:tr>
      <w:tr w:rsidR="00CB5F53" w:rsidRPr="00B61733" w14:paraId="7E3ECD0E" w14:textId="77777777" w:rsidTr="00C741CE">
        <w:trPr>
          <w:trHeight w:val="255"/>
        </w:trPr>
        <w:tc>
          <w:tcPr>
            <w:tcW w:w="3975" w:type="dxa"/>
            <w:shd w:val="clear" w:color="auto" w:fill="FFFFFF"/>
            <w:noWrap/>
          </w:tcPr>
          <w:p w14:paraId="6EEEDC0B" w14:textId="77777777" w:rsidR="00CB5F53" w:rsidRPr="00B61733" w:rsidRDefault="00CB5F53" w:rsidP="00572A4F">
            <w:pPr>
              <w:rPr>
                <w:rFonts w:ascii="Arial" w:hAnsi="Arial"/>
              </w:rPr>
            </w:pPr>
            <w:r w:rsidRPr="00B61733">
              <w:rPr>
                <w:rFonts w:ascii="Arial" w:hAnsi="Arial"/>
              </w:rPr>
              <w:t>RFP Closing Date</w:t>
            </w:r>
          </w:p>
        </w:tc>
        <w:tc>
          <w:tcPr>
            <w:tcW w:w="2277" w:type="dxa"/>
            <w:shd w:val="clear" w:color="auto" w:fill="FFFFFF"/>
            <w:noWrap/>
          </w:tcPr>
          <w:p w14:paraId="2DD43063" w14:textId="5D3F855E" w:rsidR="00C741CE" w:rsidRPr="001D2669" w:rsidRDefault="008F2AA6" w:rsidP="00F7150A">
            <w:pPr>
              <w:jc w:val="center"/>
              <w:rPr>
                <w:rFonts w:ascii="Arial" w:eastAsiaTheme="minorEastAsia" w:hAnsi="Arial"/>
                <w:highlight w:val="yellow"/>
                <w:lang w:eastAsia="zh-CN"/>
              </w:rPr>
            </w:pPr>
            <w:r w:rsidRPr="001D2669">
              <w:rPr>
                <w:rFonts w:ascii="Arial" w:eastAsiaTheme="minorEastAsia" w:hAnsi="Arial"/>
                <w:highlight w:val="yellow"/>
                <w:lang w:eastAsia="zh-CN"/>
              </w:rPr>
              <w:t>2</w:t>
            </w:r>
            <w:r w:rsidR="00F7150A">
              <w:rPr>
                <w:rFonts w:ascii="Arial" w:eastAsiaTheme="minorEastAsia" w:hAnsi="Arial"/>
                <w:highlight w:val="yellow"/>
                <w:lang w:eastAsia="zh-CN"/>
              </w:rPr>
              <w:t>0</w:t>
            </w:r>
            <w:r w:rsidR="00111014" w:rsidRPr="001D2669">
              <w:rPr>
                <w:rFonts w:ascii="Arial" w:eastAsiaTheme="minorEastAsia" w:hAnsi="Arial"/>
                <w:highlight w:val="yellow"/>
                <w:lang w:eastAsia="zh-CN"/>
              </w:rPr>
              <w:t xml:space="preserve"> </w:t>
            </w:r>
            <w:r w:rsidR="00F7150A">
              <w:rPr>
                <w:rFonts w:ascii="Arial" w:eastAsiaTheme="minorEastAsia" w:hAnsi="Arial"/>
                <w:highlight w:val="yellow"/>
                <w:lang w:eastAsia="zh-CN"/>
              </w:rPr>
              <w:t>Dec</w:t>
            </w:r>
            <w:r w:rsidR="00111014" w:rsidRPr="001D2669">
              <w:rPr>
                <w:rFonts w:ascii="Arial" w:eastAsiaTheme="minorEastAsia" w:hAnsi="Arial"/>
                <w:highlight w:val="yellow"/>
                <w:lang w:eastAsia="zh-CN"/>
              </w:rPr>
              <w:t xml:space="preserve"> 2019</w:t>
            </w:r>
          </w:p>
        </w:tc>
        <w:tc>
          <w:tcPr>
            <w:tcW w:w="2403" w:type="dxa"/>
            <w:shd w:val="clear" w:color="auto" w:fill="FFFFFF"/>
            <w:noWrap/>
          </w:tcPr>
          <w:p w14:paraId="4050FE76" w14:textId="21BBF5E6" w:rsidR="00CB5F53" w:rsidRPr="001D2669" w:rsidRDefault="00F7150A" w:rsidP="00CB5F53">
            <w:pPr>
              <w:jc w:val="center"/>
              <w:rPr>
                <w:rFonts w:ascii="Arial" w:eastAsiaTheme="minorEastAsia" w:hAnsi="Arial"/>
                <w:highlight w:val="yellow"/>
                <w:lang w:eastAsia="zh-CN"/>
              </w:rPr>
            </w:pPr>
            <w:r>
              <w:rPr>
                <w:rFonts w:ascii="Arial" w:eastAsiaTheme="minorEastAsia" w:hAnsi="Arial"/>
                <w:highlight w:val="yellow"/>
                <w:lang w:eastAsia="zh-CN"/>
              </w:rPr>
              <w:t>Friday</w:t>
            </w:r>
          </w:p>
        </w:tc>
      </w:tr>
    </w:tbl>
    <w:p w14:paraId="52DF15AF" w14:textId="77777777" w:rsidR="00CB5F53" w:rsidRPr="00B61733" w:rsidRDefault="00CB5F53" w:rsidP="00CB5F53">
      <w:pPr>
        <w:jc w:val="both"/>
        <w:rPr>
          <w:rFonts w:ascii="Arial" w:hAnsi="Arial" w:cs="Arial"/>
        </w:rPr>
      </w:pPr>
    </w:p>
    <w:p w14:paraId="534FC605" w14:textId="77777777" w:rsidR="00CB5F53" w:rsidRPr="00B61733" w:rsidRDefault="00CB5F53" w:rsidP="00CB5F53">
      <w:pPr>
        <w:jc w:val="both"/>
        <w:rPr>
          <w:rFonts w:ascii="Arial" w:hAnsi="Arial" w:cs="Arial"/>
          <w:b/>
        </w:rPr>
      </w:pPr>
    </w:p>
    <w:p w14:paraId="366C99CA" w14:textId="77777777" w:rsidR="00CB5F53" w:rsidRPr="00B61733" w:rsidRDefault="00CB5F53" w:rsidP="00CB5F53">
      <w:pPr>
        <w:jc w:val="both"/>
        <w:rPr>
          <w:rFonts w:ascii="Arial" w:hAnsi="Arial" w:cs="Arial"/>
          <w:b/>
        </w:rPr>
      </w:pPr>
      <w:r w:rsidRPr="00B61733">
        <w:rPr>
          <w:rFonts w:ascii="Arial" w:hAnsi="Arial" w:cs="Arial"/>
          <w:b/>
        </w:rPr>
        <w:t>RFP Document</w:t>
      </w:r>
    </w:p>
    <w:p w14:paraId="7F54AA67" w14:textId="77777777" w:rsidR="0022546D" w:rsidRPr="00B61733" w:rsidRDefault="0022546D" w:rsidP="00CB5F53">
      <w:pPr>
        <w:jc w:val="both"/>
        <w:rPr>
          <w:rFonts w:ascii="Arial" w:hAnsi="Arial" w:cs="Arial"/>
        </w:rPr>
      </w:pPr>
      <w:bookmarkStart w:id="0" w:name="_GoBack"/>
      <w:bookmarkEnd w:id="0"/>
    </w:p>
    <w:p w14:paraId="6E1A3151" w14:textId="77777777" w:rsidR="0022546D" w:rsidRPr="00B61733" w:rsidRDefault="0022546D" w:rsidP="00CB5F53">
      <w:pPr>
        <w:pStyle w:val="ListParagraph"/>
        <w:numPr>
          <w:ilvl w:val="0"/>
          <w:numId w:val="2"/>
        </w:numPr>
        <w:tabs>
          <w:tab w:val="clear" w:pos="1080"/>
          <w:tab w:val="num" w:pos="720"/>
        </w:tabs>
        <w:ind w:left="720"/>
        <w:contextualSpacing/>
        <w:jc w:val="both"/>
        <w:outlineLvl w:val="0"/>
        <w:rPr>
          <w:rFonts w:ascii="Arial" w:hAnsi="Arial" w:cs="Arial"/>
        </w:rPr>
      </w:pPr>
      <w:r w:rsidRPr="00B61733">
        <w:rPr>
          <w:rFonts w:ascii="Arial" w:hAnsi="Arial" w:cs="Arial"/>
        </w:rPr>
        <w:t>Participating Vendors must be registered as a Healthcare Supplier with SESAMI (S) Pte Ltd prior to participating in this RFP.</w:t>
      </w:r>
    </w:p>
    <w:p w14:paraId="7DE2F306" w14:textId="77777777" w:rsidR="0022546D" w:rsidRDefault="0022546D" w:rsidP="0022546D">
      <w:pPr>
        <w:pStyle w:val="ListParagraph"/>
        <w:contextualSpacing/>
        <w:jc w:val="both"/>
        <w:outlineLvl w:val="0"/>
        <w:rPr>
          <w:rFonts w:ascii="Arial" w:hAnsi="Arial" w:cs="Arial"/>
        </w:rPr>
      </w:pPr>
    </w:p>
    <w:p w14:paraId="06921E1A" w14:textId="77777777" w:rsidR="00CB5F53" w:rsidRDefault="00CB5F53" w:rsidP="00CB5F53">
      <w:pPr>
        <w:pStyle w:val="ListParagraph"/>
        <w:numPr>
          <w:ilvl w:val="0"/>
          <w:numId w:val="2"/>
        </w:numPr>
        <w:tabs>
          <w:tab w:val="clear" w:pos="1080"/>
          <w:tab w:val="num" w:pos="720"/>
        </w:tabs>
        <w:ind w:left="720"/>
        <w:contextualSpacing/>
        <w:jc w:val="both"/>
        <w:outlineLvl w:val="0"/>
        <w:rPr>
          <w:rFonts w:ascii="Arial" w:hAnsi="Arial" w:cs="Arial"/>
        </w:rPr>
      </w:pPr>
      <w:r w:rsidRPr="009B63AB">
        <w:rPr>
          <w:rFonts w:ascii="Arial" w:hAnsi="Arial" w:cs="Arial"/>
        </w:rPr>
        <w:t xml:space="preserve">The RFP document is available for download via Source Key Portal, URL </w:t>
      </w:r>
      <w:r w:rsidRPr="009B63AB">
        <w:rPr>
          <w:rFonts w:ascii="Arial" w:hAnsi="Arial" w:cs="Arial"/>
          <w:u w:val="single"/>
        </w:rPr>
        <w:t>https://sg.sesami.net/nhg/Login.jsp</w:t>
      </w:r>
      <w:r>
        <w:rPr>
          <w:rFonts w:ascii="Arial" w:hAnsi="Arial" w:cs="Arial"/>
        </w:rPr>
        <w:t>.</w:t>
      </w:r>
      <w:r w:rsidRPr="009B63AB">
        <w:rPr>
          <w:rFonts w:ascii="Arial" w:hAnsi="Arial" w:cs="Arial"/>
        </w:rPr>
        <w:t xml:space="preserve"> </w:t>
      </w:r>
    </w:p>
    <w:p w14:paraId="2E9974BB" w14:textId="77777777" w:rsidR="00CB5F53" w:rsidRDefault="00CB5F53" w:rsidP="00CB5F53">
      <w:pPr>
        <w:pStyle w:val="ListParagraph"/>
        <w:contextualSpacing/>
        <w:jc w:val="both"/>
        <w:outlineLvl w:val="0"/>
        <w:rPr>
          <w:rFonts w:ascii="Arial" w:hAnsi="Arial" w:cs="Arial"/>
        </w:rPr>
      </w:pPr>
    </w:p>
    <w:p w14:paraId="502006FE" w14:textId="77777777" w:rsidR="00CB5F53" w:rsidRPr="00E21451" w:rsidRDefault="00CB5F53" w:rsidP="00CB5F53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 w:rsidRPr="00E21451">
        <w:rPr>
          <w:rFonts w:ascii="Arial" w:hAnsi="Arial" w:cs="Arial"/>
        </w:rPr>
        <w:t xml:space="preserve">Online payment of </w:t>
      </w:r>
      <w:r w:rsidRPr="00E21451">
        <w:rPr>
          <w:rFonts w:ascii="Arial" w:hAnsi="Arial" w:cs="Arial"/>
          <w:b/>
          <w:u w:val="single"/>
        </w:rPr>
        <w:t>$30.00</w:t>
      </w:r>
      <w:r w:rsidRPr="00E21451">
        <w:rPr>
          <w:rFonts w:ascii="Arial" w:hAnsi="Arial" w:cs="Arial"/>
        </w:rPr>
        <w:t xml:space="preserve"> (inclusive of GST) document fee is required for the download of the RFP document. The document fee is </w:t>
      </w:r>
      <w:r w:rsidRPr="00E21451">
        <w:rPr>
          <w:rFonts w:ascii="Arial" w:hAnsi="Arial" w:cs="Arial"/>
          <w:b/>
          <w:u w:val="single"/>
        </w:rPr>
        <w:t>non-refundable</w:t>
      </w:r>
      <w:r w:rsidRPr="00E21451">
        <w:rPr>
          <w:rFonts w:ascii="Arial" w:hAnsi="Arial" w:cs="Arial"/>
        </w:rPr>
        <w:t>.</w:t>
      </w:r>
    </w:p>
    <w:p w14:paraId="77B92F0A" w14:textId="77777777" w:rsidR="00CB5F53" w:rsidRPr="009B63AB" w:rsidRDefault="00CB5F53" w:rsidP="00CB5F53">
      <w:pPr>
        <w:pStyle w:val="ListParagraph"/>
        <w:contextualSpacing/>
        <w:jc w:val="both"/>
        <w:outlineLvl w:val="0"/>
        <w:rPr>
          <w:rFonts w:ascii="Arial" w:hAnsi="Arial" w:cs="Arial"/>
        </w:rPr>
      </w:pPr>
    </w:p>
    <w:p w14:paraId="164E7AA3" w14:textId="77777777" w:rsidR="00CB5F53" w:rsidRPr="00144AFC" w:rsidRDefault="00CB5F53" w:rsidP="00CB5F53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 w:rsidRPr="00144AFC">
        <w:rPr>
          <w:rFonts w:ascii="Arial" w:hAnsi="Arial" w:cs="Arial"/>
        </w:rPr>
        <w:t>The RFP Document consists of the following:</w:t>
      </w:r>
    </w:p>
    <w:p w14:paraId="5BC3772F" w14:textId="77777777" w:rsidR="00CB5F53" w:rsidRPr="00144AFC" w:rsidRDefault="00CB5F53" w:rsidP="00CB5F53">
      <w:pPr>
        <w:jc w:val="both"/>
        <w:rPr>
          <w:rFonts w:ascii="Arial" w:hAnsi="Arial" w:cs="Arial"/>
        </w:rPr>
      </w:pPr>
    </w:p>
    <w:tbl>
      <w:tblPr>
        <w:tblStyle w:val="TableGrid"/>
        <w:tblW w:w="8010" w:type="dxa"/>
        <w:tblInd w:w="828" w:type="dxa"/>
        <w:tblLook w:val="04A0" w:firstRow="1" w:lastRow="0" w:firstColumn="1" w:lastColumn="0" w:noHBand="0" w:noVBand="1"/>
      </w:tblPr>
      <w:tblGrid>
        <w:gridCol w:w="1765"/>
        <w:gridCol w:w="6245"/>
      </w:tblGrid>
      <w:tr w:rsidR="008C0C36" w:rsidRPr="0089075D" w14:paraId="6C5E8D4C" w14:textId="77777777" w:rsidTr="00B62959">
        <w:tc>
          <w:tcPr>
            <w:tcW w:w="810" w:type="dxa"/>
          </w:tcPr>
          <w:p w14:paraId="74C03A36" w14:textId="77777777" w:rsidR="008C0C36" w:rsidRPr="0089075D" w:rsidRDefault="00A9196F" w:rsidP="00524C6C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89075D">
              <w:rPr>
                <w:rFonts w:ascii="Arial" w:hAnsi="Arial" w:cs="Arial"/>
                <w:b/>
                <w:spacing w:val="-3"/>
                <w:lang w:val="en-GB" w:eastAsia="zh-TW"/>
              </w:rPr>
              <w:t>S/N</w:t>
            </w:r>
          </w:p>
        </w:tc>
        <w:tc>
          <w:tcPr>
            <w:tcW w:w="7200" w:type="dxa"/>
          </w:tcPr>
          <w:p w14:paraId="0D86184A" w14:textId="77777777" w:rsidR="008C0C36" w:rsidRPr="0089075D" w:rsidRDefault="008C0C36" w:rsidP="007A5F9E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89075D">
              <w:rPr>
                <w:rFonts w:ascii="Arial" w:hAnsi="Arial" w:cs="Arial"/>
                <w:b/>
                <w:spacing w:val="-3"/>
                <w:lang w:val="en-GB" w:eastAsia="zh-TW"/>
              </w:rPr>
              <w:t xml:space="preserve">Documents </w:t>
            </w:r>
          </w:p>
        </w:tc>
      </w:tr>
      <w:tr w:rsidR="000971C2" w:rsidRPr="0089075D" w14:paraId="6D376500" w14:textId="77777777" w:rsidTr="00B62959">
        <w:tc>
          <w:tcPr>
            <w:tcW w:w="810" w:type="dxa"/>
          </w:tcPr>
          <w:p w14:paraId="025F8237" w14:textId="77777777" w:rsidR="000971C2" w:rsidRPr="0089075D" w:rsidDel="00E3683F" w:rsidRDefault="000971C2" w:rsidP="007A5F9E">
            <w:pPr>
              <w:suppressAutoHyphens/>
              <w:rPr>
                <w:rFonts w:ascii="Arial" w:hAnsi="Arial" w:cs="Arial"/>
                <w:spacing w:val="-3"/>
                <w:lang w:val="en-GB"/>
              </w:rPr>
            </w:pPr>
          </w:p>
        </w:tc>
        <w:tc>
          <w:tcPr>
            <w:tcW w:w="7200" w:type="dxa"/>
          </w:tcPr>
          <w:p w14:paraId="25133726" w14:textId="77777777" w:rsidR="000971C2" w:rsidRPr="0089075D" w:rsidDel="00E3683F" w:rsidRDefault="000971C2" w:rsidP="007A5F9E">
            <w:pPr>
              <w:suppressAutoHyphens/>
              <w:rPr>
                <w:rFonts w:ascii="Arial" w:hAnsi="Arial" w:cs="Arial"/>
                <w:spacing w:val="-3"/>
                <w:lang w:val="en-GB"/>
              </w:rPr>
            </w:pPr>
            <w:r w:rsidRPr="0089075D">
              <w:rPr>
                <w:rFonts w:ascii="Arial" w:hAnsi="Arial" w:cs="Arial"/>
                <w:spacing w:val="-3"/>
                <w:lang w:val="en-GB"/>
              </w:rPr>
              <w:t>Invitation to RFP</w:t>
            </w:r>
          </w:p>
        </w:tc>
      </w:tr>
      <w:tr w:rsidR="000971C2" w:rsidRPr="0089075D" w14:paraId="15601B71" w14:textId="77777777" w:rsidTr="00B62959">
        <w:tc>
          <w:tcPr>
            <w:tcW w:w="810" w:type="dxa"/>
          </w:tcPr>
          <w:p w14:paraId="012AAAB0" w14:textId="77777777" w:rsidR="000971C2" w:rsidRPr="0089075D" w:rsidRDefault="000971C2" w:rsidP="008C0C36">
            <w:pPr>
              <w:suppressAutoHyphens/>
              <w:jc w:val="center"/>
              <w:rPr>
                <w:rFonts w:ascii="Arial" w:hAnsi="Arial" w:cs="Arial"/>
                <w:b/>
                <w:spacing w:val="-3"/>
                <w:lang w:val="en-GB"/>
              </w:rPr>
            </w:pPr>
            <w:r w:rsidRPr="0089075D">
              <w:rPr>
                <w:rFonts w:ascii="Arial" w:hAnsi="Arial" w:cs="Arial"/>
                <w:b/>
                <w:spacing w:val="-3"/>
                <w:lang w:val="en-GB"/>
              </w:rPr>
              <w:t>Part 1</w:t>
            </w:r>
          </w:p>
        </w:tc>
        <w:tc>
          <w:tcPr>
            <w:tcW w:w="7200" w:type="dxa"/>
          </w:tcPr>
          <w:p w14:paraId="5CE2D4D0" w14:textId="68A239F4" w:rsidR="000971C2" w:rsidRPr="0089075D" w:rsidRDefault="000971C2" w:rsidP="007A5F9E">
            <w:pPr>
              <w:suppressAutoHyphens/>
              <w:rPr>
                <w:rFonts w:ascii="Arial" w:hAnsi="Arial" w:cs="Arial"/>
                <w:spacing w:val="-3"/>
                <w:lang w:val="en-GB" w:eastAsia="zh-TW"/>
              </w:rPr>
            </w:pPr>
            <w:r w:rsidRPr="0089075D">
              <w:rPr>
                <w:rFonts w:ascii="Arial" w:hAnsi="Arial" w:cs="Arial"/>
                <w:spacing w:val="-3"/>
                <w:lang w:val="en-GB"/>
              </w:rPr>
              <w:t xml:space="preserve">Conditions of </w:t>
            </w:r>
            <w:r w:rsidR="00DE3025">
              <w:rPr>
                <w:rFonts w:ascii="Arial" w:hAnsi="Arial" w:cs="Arial"/>
                <w:spacing w:val="-3"/>
                <w:lang w:val="en-GB"/>
              </w:rPr>
              <w:t>Proposal</w:t>
            </w:r>
            <w:r w:rsidRPr="0089075D">
              <w:rPr>
                <w:rFonts w:ascii="Arial" w:hAnsi="Arial" w:cs="Arial"/>
                <w:spacing w:val="-3"/>
                <w:lang w:val="en-GB"/>
              </w:rPr>
              <w:t xml:space="preserve"> </w:t>
            </w:r>
          </w:p>
          <w:p w14:paraId="050B1638" w14:textId="77777777" w:rsidR="000971C2" w:rsidRPr="0089075D" w:rsidRDefault="000971C2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lang w:val="en-GB" w:eastAsia="zh-TW"/>
              </w:rPr>
            </w:pPr>
          </w:p>
        </w:tc>
      </w:tr>
      <w:tr w:rsidR="000971C2" w:rsidRPr="0089075D" w14:paraId="00ECB5D2" w14:textId="77777777" w:rsidTr="00B62959">
        <w:tc>
          <w:tcPr>
            <w:tcW w:w="810" w:type="dxa"/>
          </w:tcPr>
          <w:p w14:paraId="23098143" w14:textId="77777777" w:rsidR="000971C2" w:rsidRPr="0089075D" w:rsidRDefault="000971C2" w:rsidP="008C0C36">
            <w:pPr>
              <w:suppressAutoHyphens/>
              <w:ind w:left="1440" w:hanging="1440"/>
              <w:jc w:val="center"/>
              <w:rPr>
                <w:rFonts w:ascii="Arial" w:hAnsi="Arial" w:cs="Arial"/>
                <w:b/>
                <w:spacing w:val="-3"/>
                <w:lang w:val="en-GB"/>
              </w:rPr>
            </w:pPr>
            <w:r w:rsidRPr="0089075D">
              <w:rPr>
                <w:rFonts w:ascii="Arial" w:hAnsi="Arial" w:cs="Arial"/>
                <w:b/>
                <w:spacing w:val="-3"/>
                <w:lang w:val="en-GB"/>
              </w:rPr>
              <w:t>Part 2</w:t>
            </w:r>
          </w:p>
        </w:tc>
        <w:tc>
          <w:tcPr>
            <w:tcW w:w="7200" w:type="dxa"/>
          </w:tcPr>
          <w:p w14:paraId="3EB0BE8F" w14:textId="77777777" w:rsidR="000971C2" w:rsidRPr="0089075D" w:rsidRDefault="000971C2" w:rsidP="008C0C36">
            <w:pPr>
              <w:suppressAutoHyphens/>
              <w:ind w:left="1440" w:hanging="1440"/>
              <w:rPr>
                <w:rFonts w:ascii="Arial" w:hAnsi="Arial" w:cs="Arial"/>
                <w:spacing w:val="-3"/>
                <w:lang w:val="en-GB"/>
              </w:rPr>
            </w:pPr>
            <w:r w:rsidRPr="0089075D">
              <w:rPr>
                <w:rFonts w:ascii="Arial" w:hAnsi="Arial" w:cs="Arial"/>
                <w:spacing w:val="-3"/>
                <w:lang w:val="en-GB"/>
              </w:rPr>
              <w:t xml:space="preserve">Standard Conditions of Contract (SCC.3) </w:t>
            </w:r>
          </w:p>
          <w:p w14:paraId="1D8B37E9" w14:textId="77777777" w:rsidR="000971C2" w:rsidRPr="0089075D" w:rsidRDefault="000971C2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lang w:val="en-GB" w:eastAsia="zh-TW"/>
              </w:rPr>
            </w:pPr>
          </w:p>
        </w:tc>
      </w:tr>
      <w:tr w:rsidR="000971C2" w:rsidRPr="005338AE" w14:paraId="05DAF1B2" w14:textId="77777777" w:rsidTr="00B62959">
        <w:tc>
          <w:tcPr>
            <w:tcW w:w="810" w:type="dxa"/>
          </w:tcPr>
          <w:p w14:paraId="1407FA68" w14:textId="77777777" w:rsidR="000971C2" w:rsidRPr="005338AE" w:rsidRDefault="000971C2" w:rsidP="008C0C36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5338AE">
              <w:rPr>
                <w:rFonts w:ascii="Arial" w:hAnsi="Arial" w:cs="Arial"/>
                <w:b/>
                <w:spacing w:val="-3"/>
                <w:lang w:val="en-GB" w:eastAsia="zh-TW"/>
              </w:rPr>
              <w:t>Part 3</w:t>
            </w:r>
          </w:p>
        </w:tc>
        <w:tc>
          <w:tcPr>
            <w:tcW w:w="7200" w:type="dxa"/>
          </w:tcPr>
          <w:p w14:paraId="111E1558" w14:textId="77777777" w:rsidR="000971C2" w:rsidRPr="005338AE" w:rsidRDefault="000971C2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u w:val="single"/>
                <w:lang w:val="en-GB" w:eastAsia="zh-TW"/>
              </w:rPr>
            </w:pPr>
            <w:r w:rsidRPr="005338AE">
              <w:rPr>
                <w:rFonts w:ascii="Arial" w:hAnsi="Arial" w:cs="Arial"/>
                <w:b/>
                <w:spacing w:val="-3"/>
                <w:u w:val="single"/>
                <w:lang w:val="en-GB" w:eastAsia="zh-TW"/>
              </w:rPr>
              <w:t xml:space="preserve">Scope of Work and Specifications </w:t>
            </w:r>
          </w:p>
          <w:p w14:paraId="4A257A5E" w14:textId="77777777" w:rsidR="000971C2" w:rsidRPr="005338AE" w:rsidRDefault="000971C2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lang w:val="en-GB" w:eastAsia="zh-TW"/>
              </w:rPr>
            </w:pPr>
            <w:r w:rsidRPr="005338AE">
              <w:rPr>
                <w:rFonts w:ascii="Arial" w:hAnsi="Arial" w:cs="Arial"/>
                <w:b/>
                <w:spacing w:val="-3"/>
                <w:lang w:val="en-GB" w:eastAsia="zh-TW"/>
              </w:rPr>
              <w:br/>
              <w:t>Annex A</w:t>
            </w:r>
            <w:r w:rsidRPr="005338AE">
              <w:rPr>
                <w:rFonts w:ascii="Arial" w:hAnsi="Arial" w:cs="Arial"/>
                <w:spacing w:val="-3"/>
                <w:lang w:val="en-GB" w:eastAsia="zh-TW"/>
              </w:rPr>
              <w:t xml:space="preserve"> </w:t>
            </w:r>
            <w:r w:rsidR="00517972" w:rsidRPr="005338AE">
              <w:rPr>
                <w:rFonts w:ascii="Arial" w:hAnsi="Arial" w:cs="Arial"/>
                <w:spacing w:val="-3"/>
                <w:lang w:val="en-GB" w:eastAsia="zh-TW"/>
              </w:rPr>
              <w:t>Technical and Functional Specifications</w:t>
            </w:r>
          </w:p>
          <w:p w14:paraId="1EBE4E9F" w14:textId="77777777" w:rsidR="000971C2" w:rsidRPr="005338AE" w:rsidRDefault="000971C2" w:rsidP="003231FF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lang w:val="en-GB" w:eastAsia="zh-TW"/>
              </w:rPr>
            </w:pPr>
          </w:p>
        </w:tc>
      </w:tr>
      <w:tr w:rsidR="003231FF" w:rsidRPr="005338AE" w14:paraId="4459EB5A" w14:textId="77777777" w:rsidTr="00B62959">
        <w:tc>
          <w:tcPr>
            <w:tcW w:w="810" w:type="dxa"/>
          </w:tcPr>
          <w:p w14:paraId="6A850DEE" w14:textId="61590606" w:rsidR="003231FF" w:rsidRPr="005338AE" w:rsidRDefault="003231FF" w:rsidP="008C0C36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5338AE">
              <w:rPr>
                <w:rFonts w:ascii="Arial" w:hAnsi="Arial" w:cs="Arial"/>
                <w:b/>
                <w:spacing w:val="-3"/>
                <w:lang w:val="en-GB" w:eastAsia="zh-TW"/>
              </w:rPr>
              <w:t>Part 3</w:t>
            </w:r>
          </w:p>
        </w:tc>
        <w:tc>
          <w:tcPr>
            <w:tcW w:w="7200" w:type="dxa"/>
          </w:tcPr>
          <w:p w14:paraId="330434A8" w14:textId="77777777" w:rsidR="003231FF" w:rsidRDefault="003231FF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3231FF">
              <w:rPr>
                <w:rFonts w:ascii="Arial" w:hAnsi="Arial" w:cs="Arial"/>
                <w:b/>
                <w:spacing w:val="-3"/>
                <w:lang w:val="en-GB" w:eastAsia="zh-TW"/>
              </w:rPr>
              <w:t>Submission</w:t>
            </w:r>
            <w:r>
              <w:rPr>
                <w:rFonts w:ascii="Arial" w:hAnsi="Arial" w:cs="Arial"/>
                <w:b/>
                <w:spacing w:val="-3"/>
                <w:lang w:val="en-GB" w:eastAsia="zh-TW"/>
              </w:rPr>
              <w:t xml:space="preserve"> Forms</w:t>
            </w:r>
          </w:p>
          <w:p w14:paraId="00AAE136" w14:textId="31B38B30" w:rsidR="003231FF" w:rsidRPr="003231FF" w:rsidRDefault="003231FF" w:rsidP="003231FF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3231FF">
              <w:rPr>
                <w:rFonts w:ascii="Arial" w:hAnsi="Arial" w:cs="Arial"/>
                <w:b/>
                <w:spacing w:val="-3"/>
                <w:lang w:val="en-GB" w:eastAsia="zh-TW"/>
              </w:rPr>
              <w:t>Vendor Profile</w:t>
            </w:r>
          </w:p>
          <w:p w14:paraId="368E724A" w14:textId="4FEF7479" w:rsidR="003231FF" w:rsidRPr="003231FF" w:rsidRDefault="003231FF" w:rsidP="003231FF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3231FF">
              <w:rPr>
                <w:rFonts w:ascii="Arial" w:hAnsi="Arial" w:cs="Arial"/>
                <w:b/>
                <w:spacing w:val="-3"/>
                <w:lang w:val="en-GB" w:eastAsia="zh-TW"/>
              </w:rPr>
              <w:t>Prices and Charges</w:t>
            </w:r>
          </w:p>
          <w:p w14:paraId="11C35807" w14:textId="30541D1A" w:rsidR="003231FF" w:rsidRPr="003231FF" w:rsidRDefault="003231FF" w:rsidP="003231FF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3231FF">
              <w:rPr>
                <w:rFonts w:ascii="Arial" w:hAnsi="Arial" w:cs="Arial"/>
                <w:b/>
                <w:spacing w:val="-3"/>
                <w:lang w:val="en-GB" w:eastAsia="zh-TW"/>
              </w:rPr>
              <w:t xml:space="preserve">Statement of Compliance </w:t>
            </w:r>
          </w:p>
          <w:p w14:paraId="0E14CD01" w14:textId="25ED2B70" w:rsidR="003231FF" w:rsidRPr="003231FF" w:rsidRDefault="003231FF" w:rsidP="003231FF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3231FF">
              <w:rPr>
                <w:rFonts w:ascii="Arial" w:hAnsi="Arial" w:cs="Arial"/>
                <w:b/>
                <w:spacing w:val="-3"/>
                <w:lang w:val="en-GB" w:eastAsia="zh-TW"/>
              </w:rPr>
              <w:t>Contractor’s Address &amp; Contact Person</w:t>
            </w:r>
          </w:p>
          <w:p w14:paraId="4F094547" w14:textId="16A83BFC" w:rsidR="003231FF" w:rsidRPr="003231FF" w:rsidRDefault="003231FF" w:rsidP="003231FF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3231FF">
              <w:rPr>
                <w:rFonts w:ascii="Arial" w:hAnsi="Arial" w:cs="Arial"/>
                <w:b/>
                <w:spacing w:val="-3"/>
                <w:lang w:val="en-GB" w:eastAsia="zh-TW"/>
              </w:rPr>
              <w:t>Contractor’s Proposal Form</w:t>
            </w:r>
          </w:p>
          <w:p w14:paraId="0D745E7F" w14:textId="1FE51931" w:rsidR="003231FF" w:rsidRPr="003231FF" w:rsidRDefault="003231FF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</w:p>
        </w:tc>
      </w:tr>
      <w:tr w:rsidR="000971C2" w:rsidRPr="00117B5C" w14:paraId="3F1CA140" w14:textId="77777777" w:rsidTr="00B62959">
        <w:tc>
          <w:tcPr>
            <w:tcW w:w="810" w:type="dxa"/>
          </w:tcPr>
          <w:p w14:paraId="3B76FB87" w14:textId="4364F24A" w:rsidR="000971C2" w:rsidRPr="005338AE" w:rsidRDefault="000971C2" w:rsidP="008C0C36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lang w:val="en-GB" w:eastAsia="zh-TW"/>
              </w:rPr>
            </w:pPr>
          </w:p>
        </w:tc>
        <w:tc>
          <w:tcPr>
            <w:tcW w:w="7200" w:type="dxa"/>
          </w:tcPr>
          <w:p w14:paraId="5E9C36EB" w14:textId="77777777" w:rsidR="000971C2" w:rsidRPr="005338AE" w:rsidRDefault="000971C2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u w:val="single"/>
                <w:lang w:val="en-GB" w:eastAsia="zh-TW"/>
              </w:rPr>
            </w:pPr>
            <w:r w:rsidRPr="005338AE">
              <w:rPr>
                <w:rFonts w:ascii="Arial" w:hAnsi="Arial" w:cs="Arial"/>
                <w:b/>
                <w:spacing w:val="-3"/>
                <w:u w:val="single"/>
                <w:lang w:val="en-GB" w:eastAsia="zh-TW"/>
              </w:rPr>
              <w:t>Submissions Required by Vendors</w:t>
            </w:r>
          </w:p>
          <w:p w14:paraId="29F3BD26" w14:textId="77777777" w:rsidR="00501D39" w:rsidRDefault="00501D39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</w:p>
          <w:p w14:paraId="63234AB0" w14:textId="464DABD1" w:rsidR="00DE3025" w:rsidRDefault="00DE3025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lang w:val="en-GB"/>
              </w:rPr>
            </w:pPr>
            <w:r w:rsidRPr="0089075D">
              <w:rPr>
                <w:rFonts w:ascii="Arial" w:hAnsi="Arial" w:cs="Arial"/>
                <w:spacing w:val="-3"/>
                <w:lang w:val="en-GB"/>
              </w:rPr>
              <w:t xml:space="preserve">Conditions of </w:t>
            </w:r>
            <w:r>
              <w:rPr>
                <w:rFonts w:ascii="Arial" w:hAnsi="Arial" w:cs="Arial"/>
                <w:spacing w:val="-3"/>
                <w:lang w:val="en-GB"/>
              </w:rPr>
              <w:t>Proposal</w:t>
            </w:r>
          </w:p>
          <w:p w14:paraId="66094986" w14:textId="39DA771A" w:rsidR="00DE3025" w:rsidRPr="005338AE" w:rsidRDefault="00DE3025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89075D">
              <w:rPr>
                <w:rFonts w:ascii="Arial" w:hAnsi="Arial" w:cs="Arial"/>
                <w:spacing w:val="-3"/>
                <w:lang w:val="en-GB"/>
              </w:rPr>
              <w:t>Standard Conditions of Contract (SCC.3)</w:t>
            </w:r>
          </w:p>
          <w:p w14:paraId="06AC243D" w14:textId="77777777" w:rsidR="000971C2" w:rsidRPr="005338AE" w:rsidRDefault="000971C2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lang w:val="en-GB" w:eastAsia="zh-TW"/>
              </w:rPr>
            </w:pPr>
            <w:r w:rsidRPr="005338AE">
              <w:rPr>
                <w:rFonts w:ascii="Arial" w:hAnsi="Arial" w:cs="Arial"/>
                <w:spacing w:val="-3"/>
                <w:lang w:val="en-GB" w:eastAsia="zh-TW"/>
              </w:rPr>
              <w:t xml:space="preserve">Submission </w:t>
            </w:r>
            <w:r w:rsidR="00501D39" w:rsidRPr="005338AE">
              <w:rPr>
                <w:rFonts w:ascii="Arial" w:hAnsi="Arial" w:cs="Arial"/>
                <w:spacing w:val="-3"/>
                <w:lang w:val="en-GB" w:eastAsia="zh-TW"/>
              </w:rPr>
              <w:t>Forms</w:t>
            </w:r>
          </w:p>
          <w:p w14:paraId="14F6EBF0" w14:textId="77777777" w:rsidR="000971C2" w:rsidRPr="005338AE" w:rsidRDefault="00751A1B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lang w:val="en-GB" w:eastAsia="zh-TW"/>
              </w:rPr>
            </w:pPr>
            <w:r>
              <w:rPr>
                <w:rFonts w:ascii="Arial" w:hAnsi="Arial" w:cs="Arial"/>
                <w:b/>
                <w:spacing w:val="-3"/>
                <w:lang w:val="en-GB" w:eastAsia="zh-TW"/>
              </w:rPr>
              <w:t xml:space="preserve">Part 4 </w:t>
            </w:r>
            <w:r w:rsidR="000971C2" w:rsidRPr="005338AE">
              <w:rPr>
                <w:rFonts w:ascii="Arial" w:hAnsi="Arial" w:cs="Arial"/>
                <w:b/>
                <w:spacing w:val="-3"/>
                <w:lang w:val="en-GB" w:eastAsia="zh-TW"/>
              </w:rPr>
              <w:t>Appendix A</w:t>
            </w:r>
            <w:r w:rsidR="00B70215" w:rsidRPr="005338AE">
              <w:rPr>
                <w:rFonts w:ascii="Arial" w:hAnsi="Arial" w:cs="Arial"/>
                <w:spacing w:val="-3"/>
                <w:lang w:val="en-GB" w:eastAsia="zh-TW"/>
              </w:rPr>
              <w:t xml:space="preserve"> Vendor Profile</w:t>
            </w:r>
          </w:p>
          <w:p w14:paraId="5FC61D5E" w14:textId="77777777" w:rsidR="000971C2" w:rsidRPr="005338AE" w:rsidRDefault="00751A1B" w:rsidP="007A5F9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lang w:val="en-GB" w:eastAsia="zh-TW"/>
              </w:rPr>
            </w:pPr>
            <w:r>
              <w:rPr>
                <w:rFonts w:ascii="Arial" w:hAnsi="Arial" w:cs="Arial"/>
                <w:b/>
                <w:spacing w:val="-3"/>
                <w:lang w:val="en-GB" w:eastAsia="zh-TW"/>
              </w:rPr>
              <w:t>Part 4  Appendix B</w:t>
            </w:r>
            <w:r w:rsidR="000971C2" w:rsidRPr="005338AE">
              <w:rPr>
                <w:rFonts w:ascii="Arial" w:hAnsi="Arial" w:cs="Arial"/>
                <w:b/>
                <w:spacing w:val="-3"/>
                <w:lang w:val="en-GB" w:eastAsia="zh-TW"/>
              </w:rPr>
              <w:t xml:space="preserve"> </w:t>
            </w:r>
            <w:r w:rsidR="00367E20" w:rsidRPr="005338AE">
              <w:rPr>
                <w:rFonts w:ascii="Arial" w:hAnsi="Arial" w:cs="Arial"/>
                <w:spacing w:val="-3"/>
                <w:lang w:val="en-GB" w:eastAsia="zh-TW"/>
              </w:rPr>
              <w:t>Prices and Charges</w:t>
            </w:r>
          </w:p>
          <w:p w14:paraId="4E618E6B" w14:textId="77777777" w:rsidR="00751A1B" w:rsidRDefault="00751A1B" w:rsidP="00751A1B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>
              <w:rPr>
                <w:rFonts w:ascii="Arial" w:hAnsi="Arial" w:cs="Arial"/>
                <w:b/>
                <w:spacing w:val="-3"/>
                <w:lang w:val="en-GB" w:eastAsia="zh-TW"/>
              </w:rPr>
              <w:lastRenderedPageBreak/>
              <w:t>Part 4 Appendix C</w:t>
            </w:r>
            <w:r w:rsidR="000971C2" w:rsidRPr="005338AE">
              <w:rPr>
                <w:rFonts w:ascii="Arial" w:hAnsi="Arial" w:cs="Arial"/>
                <w:b/>
                <w:spacing w:val="-3"/>
                <w:lang w:val="en-GB" w:eastAsia="zh-TW"/>
              </w:rPr>
              <w:t xml:space="preserve"> </w:t>
            </w:r>
            <w:r w:rsidR="00367E20" w:rsidRPr="005338AE">
              <w:rPr>
                <w:rFonts w:ascii="Arial" w:hAnsi="Arial" w:cs="Arial"/>
                <w:spacing w:val="-3"/>
                <w:lang w:val="en-GB" w:eastAsia="zh-TW"/>
              </w:rPr>
              <w:t>Statement of</w:t>
            </w:r>
            <w:r w:rsidR="00367E20" w:rsidRPr="005338AE">
              <w:rPr>
                <w:rFonts w:ascii="Arial" w:hAnsi="Arial" w:cs="Arial"/>
                <w:b/>
                <w:spacing w:val="-3"/>
                <w:lang w:val="en-GB" w:eastAsia="zh-TW"/>
              </w:rPr>
              <w:t xml:space="preserve"> </w:t>
            </w:r>
            <w:r w:rsidR="000971C2" w:rsidRPr="005338AE">
              <w:rPr>
                <w:rFonts w:ascii="Arial" w:hAnsi="Arial" w:cs="Arial"/>
                <w:spacing w:val="-3"/>
                <w:lang w:val="en-GB" w:eastAsia="zh-TW"/>
              </w:rPr>
              <w:t>Compliance</w:t>
            </w:r>
            <w:r w:rsidRPr="005338AE">
              <w:rPr>
                <w:rFonts w:ascii="Arial" w:hAnsi="Arial" w:cs="Arial"/>
                <w:b/>
                <w:spacing w:val="-3"/>
                <w:lang w:val="en-GB" w:eastAsia="zh-TW"/>
              </w:rPr>
              <w:t xml:space="preserve"> </w:t>
            </w:r>
          </w:p>
          <w:p w14:paraId="09C1EE27" w14:textId="199207B6" w:rsidR="003231FF" w:rsidRDefault="003231FF" w:rsidP="00751A1B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3231FF">
              <w:rPr>
                <w:rFonts w:ascii="Arial" w:hAnsi="Arial" w:cs="Arial"/>
                <w:b/>
                <w:spacing w:val="-3"/>
                <w:lang w:val="en-GB" w:eastAsia="zh-TW"/>
              </w:rPr>
              <w:t xml:space="preserve">Part 4 Appendix D </w:t>
            </w:r>
            <w:r w:rsidRPr="003231FF">
              <w:rPr>
                <w:rFonts w:ascii="Arial" w:hAnsi="Arial" w:cs="Arial"/>
                <w:spacing w:val="-3"/>
                <w:lang w:val="en-GB" w:eastAsia="zh-TW"/>
              </w:rPr>
              <w:t>Contractor’s Address &amp; Contact Person</w:t>
            </w:r>
          </w:p>
          <w:p w14:paraId="123E8DBD" w14:textId="04A2CB4F" w:rsidR="003231FF" w:rsidRDefault="003231FF" w:rsidP="00751A1B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3"/>
                <w:lang w:val="en-GB" w:eastAsia="zh-TW"/>
              </w:rPr>
            </w:pPr>
            <w:r w:rsidRPr="003231FF">
              <w:rPr>
                <w:rFonts w:ascii="Arial" w:hAnsi="Arial" w:cs="Arial"/>
                <w:b/>
                <w:spacing w:val="-3"/>
                <w:lang w:val="en-GB" w:eastAsia="zh-TW"/>
              </w:rPr>
              <w:t xml:space="preserve">Part 4 Appendix E </w:t>
            </w:r>
            <w:r w:rsidRPr="003231FF">
              <w:rPr>
                <w:rFonts w:ascii="Arial" w:hAnsi="Arial" w:cs="Arial"/>
                <w:spacing w:val="-3"/>
                <w:lang w:val="en-GB" w:eastAsia="zh-TW"/>
              </w:rPr>
              <w:t>Contractor’s Proposal Form</w:t>
            </w:r>
          </w:p>
          <w:p w14:paraId="0FA16E99" w14:textId="77777777" w:rsidR="000971C2" w:rsidRPr="0089075D" w:rsidRDefault="00751A1B" w:rsidP="005672C9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3"/>
                <w:lang w:val="en-GB" w:eastAsia="zh-TW"/>
              </w:rPr>
            </w:pPr>
            <w:r>
              <w:rPr>
                <w:rFonts w:ascii="Arial" w:hAnsi="Arial" w:cs="Arial"/>
                <w:b/>
                <w:spacing w:val="-3"/>
                <w:lang w:val="en-GB" w:eastAsia="zh-TW"/>
              </w:rPr>
              <w:t>Part 3 Annex A</w:t>
            </w:r>
            <w:r w:rsidRPr="005338AE">
              <w:rPr>
                <w:rFonts w:ascii="Arial" w:hAnsi="Arial" w:cs="Arial"/>
                <w:spacing w:val="-3"/>
                <w:lang w:val="en-GB" w:eastAsia="zh-TW"/>
              </w:rPr>
              <w:t xml:space="preserve"> Technical and Functional Specifications</w:t>
            </w:r>
          </w:p>
        </w:tc>
      </w:tr>
    </w:tbl>
    <w:p w14:paraId="73942F39" w14:textId="77777777" w:rsidR="001A2C61" w:rsidRDefault="001A2C61" w:rsidP="0045531C">
      <w:pPr>
        <w:jc w:val="both"/>
        <w:rPr>
          <w:rFonts w:ascii="Arial" w:hAnsi="Arial" w:cs="Arial"/>
          <w:b/>
        </w:rPr>
      </w:pPr>
    </w:p>
    <w:p w14:paraId="13667BC9" w14:textId="0D7599A6" w:rsidR="0045531C" w:rsidRDefault="0045531C" w:rsidP="0045531C">
      <w:pPr>
        <w:jc w:val="both"/>
        <w:rPr>
          <w:rFonts w:ascii="Arial" w:hAnsi="Arial" w:cs="Arial"/>
          <w:b/>
        </w:rPr>
      </w:pPr>
      <w:r w:rsidRPr="005E26AD">
        <w:rPr>
          <w:rFonts w:ascii="Arial" w:hAnsi="Arial" w:cs="Arial"/>
          <w:b/>
        </w:rPr>
        <w:t xml:space="preserve">Compulsory </w:t>
      </w:r>
      <w:r>
        <w:rPr>
          <w:rFonts w:ascii="Arial" w:hAnsi="Arial" w:cs="Arial"/>
          <w:b/>
        </w:rPr>
        <w:t>Signing of Non-Disclosure Agreement (NDA)</w:t>
      </w:r>
    </w:p>
    <w:p w14:paraId="5DA78278" w14:textId="77777777" w:rsidR="0006598A" w:rsidRDefault="0006598A" w:rsidP="0006598A">
      <w:pPr>
        <w:ind w:left="720"/>
        <w:jc w:val="both"/>
        <w:rPr>
          <w:rFonts w:ascii="Arial" w:hAnsi="Arial" w:cs="Arial"/>
        </w:rPr>
      </w:pPr>
    </w:p>
    <w:p w14:paraId="7E451520" w14:textId="77777777" w:rsidR="0045531C" w:rsidRPr="00144AFC" w:rsidRDefault="0045531C" w:rsidP="0045531C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Participating </w:t>
      </w:r>
      <w:r w:rsidRPr="007B0790">
        <w:rPr>
          <w:rFonts w:ascii="Arial" w:hAnsi="Arial" w:cs="Arial"/>
        </w:rPr>
        <w:t>Vendors are required to accept and agree to be bound by the terms and</w:t>
      </w:r>
      <w:r w:rsidRPr="002A73A5">
        <w:rPr>
          <w:rFonts w:ascii="Arial" w:hAnsi="Arial" w:cs="Arial"/>
        </w:rPr>
        <w:t xml:space="preserve"> </w:t>
      </w:r>
      <w:r w:rsidRPr="007B0790">
        <w:rPr>
          <w:rFonts w:ascii="Arial" w:hAnsi="Arial" w:cs="Arial"/>
        </w:rPr>
        <w:t>conditions of the Non-Disclosure Agreement by clicking “Agree” in the S</w:t>
      </w:r>
      <w:r>
        <w:rPr>
          <w:rFonts w:ascii="Arial" w:hAnsi="Arial" w:cs="Arial"/>
        </w:rPr>
        <w:t>ource Key</w:t>
      </w:r>
      <w:r w:rsidRPr="007B0790">
        <w:rPr>
          <w:rFonts w:ascii="Arial" w:hAnsi="Arial" w:cs="Arial"/>
        </w:rPr>
        <w:t xml:space="preserve"> Portal in</w:t>
      </w:r>
      <w:r>
        <w:rPr>
          <w:rFonts w:ascii="Arial" w:hAnsi="Arial" w:cs="Arial"/>
        </w:rPr>
        <w:t xml:space="preserve"> order to download a copy of the RFP document.</w:t>
      </w:r>
    </w:p>
    <w:p w14:paraId="622B0DDD" w14:textId="77777777" w:rsidR="0045531C" w:rsidRPr="00B61733" w:rsidRDefault="0045531C" w:rsidP="00CB5F53">
      <w:pPr>
        <w:jc w:val="both"/>
        <w:rPr>
          <w:rFonts w:ascii="Arial" w:hAnsi="Arial" w:cs="Arial"/>
        </w:rPr>
      </w:pPr>
    </w:p>
    <w:p w14:paraId="28BFCFEC" w14:textId="77777777" w:rsidR="00CB09B7" w:rsidRPr="00B61733" w:rsidRDefault="009A7EDA" w:rsidP="00CB09B7">
      <w:pPr>
        <w:jc w:val="both"/>
        <w:rPr>
          <w:rFonts w:ascii="Arial" w:hAnsi="Arial" w:cs="Arial"/>
          <w:b/>
        </w:rPr>
      </w:pPr>
      <w:r w:rsidRPr="00B61733">
        <w:rPr>
          <w:rFonts w:ascii="Arial" w:hAnsi="Arial" w:cs="Arial"/>
          <w:b/>
          <w:u w:val="single"/>
        </w:rPr>
        <w:t>Compulsory</w:t>
      </w:r>
      <w:r w:rsidRPr="00B61733">
        <w:rPr>
          <w:rFonts w:ascii="Arial" w:hAnsi="Arial" w:cs="Arial"/>
          <w:b/>
        </w:rPr>
        <w:t xml:space="preserve"> </w:t>
      </w:r>
      <w:r w:rsidR="00CB09B7" w:rsidRPr="00B61733">
        <w:rPr>
          <w:rFonts w:ascii="Arial" w:hAnsi="Arial" w:cs="Arial"/>
          <w:b/>
        </w:rPr>
        <w:t xml:space="preserve">RFP Briefing </w:t>
      </w:r>
      <w:r w:rsidR="009B02D5" w:rsidRPr="00B61733">
        <w:rPr>
          <w:rFonts w:ascii="Arial" w:hAnsi="Arial" w:cs="Arial"/>
          <w:b/>
        </w:rPr>
        <w:t xml:space="preserve">/ Site </w:t>
      </w:r>
      <w:proofErr w:type="spellStart"/>
      <w:r w:rsidR="009B02D5" w:rsidRPr="00B61733">
        <w:rPr>
          <w:rFonts w:ascii="Arial" w:hAnsi="Arial" w:cs="Arial"/>
          <w:b/>
        </w:rPr>
        <w:t>Showround</w:t>
      </w:r>
      <w:proofErr w:type="spellEnd"/>
    </w:p>
    <w:p w14:paraId="61985524" w14:textId="77777777" w:rsidR="00CB09B7" w:rsidRPr="00B61733" w:rsidRDefault="00CB09B7" w:rsidP="00CB09B7">
      <w:pPr>
        <w:jc w:val="both"/>
        <w:rPr>
          <w:rFonts w:ascii="Arial" w:hAnsi="Arial" w:cs="Arial"/>
          <w:b/>
          <w:bCs/>
        </w:rPr>
      </w:pPr>
    </w:p>
    <w:p w14:paraId="223B1A60" w14:textId="45E032EC" w:rsidR="00CB09B7" w:rsidRPr="00DA332F" w:rsidRDefault="00DA332F" w:rsidP="00861DD3">
      <w:pPr>
        <w:pStyle w:val="ListParagraph"/>
        <w:numPr>
          <w:ilvl w:val="0"/>
          <w:numId w:val="2"/>
        </w:numPr>
        <w:tabs>
          <w:tab w:val="clear" w:pos="1080"/>
          <w:tab w:val="num" w:pos="720"/>
        </w:tabs>
        <w:ind w:left="720"/>
        <w:jc w:val="both"/>
        <w:outlineLvl w:val="0"/>
        <w:rPr>
          <w:rFonts w:ascii="Arial" w:hAnsi="Arial" w:cs="Arial"/>
        </w:rPr>
      </w:pPr>
      <w:r w:rsidRPr="00DA332F">
        <w:rPr>
          <w:rFonts w:ascii="Arial" w:hAnsi="Arial" w:cs="Arial"/>
        </w:rPr>
        <w:t>NA</w:t>
      </w:r>
    </w:p>
    <w:p w14:paraId="6494CD6D" w14:textId="77777777" w:rsidR="00CB09B7" w:rsidRDefault="00CB09B7" w:rsidP="00CB5F53">
      <w:pPr>
        <w:jc w:val="both"/>
        <w:rPr>
          <w:rFonts w:ascii="Arial" w:hAnsi="Arial" w:cs="Arial"/>
          <w:highlight w:val="yellow"/>
        </w:rPr>
      </w:pPr>
    </w:p>
    <w:p w14:paraId="655FFFB4" w14:textId="77777777" w:rsidR="000743F1" w:rsidRDefault="000743F1" w:rsidP="00CB5F53">
      <w:pPr>
        <w:jc w:val="both"/>
        <w:rPr>
          <w:rFonts w:ascii="Arial" w:hAnsi="Arial" w:cs="Arial"/>
          <w:highlight w:val="yellow"/>
        </w:rPr>
      </w:pPr>
    </w:p>
    <w:p w14:paraId="3B99B0D4" w14:textId="77777777" w:rsidR="00CB5F53" w:rsidRPr="00024524" w:rsidRDefault="00CB5F53" w:rsidP="002B1161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RFP </w:t>
      </w:r>
      <w:r w:rsidRPr="00024524">
        <w:rPr>
          <w:rFonts w:ascii="Arial" w:hAnsi="Arial" w:cs="Arial"/>
          <w:b/>
        </w:rPr>
        <w:t>Clarifications</w:t>
      </w:r>
    </w:p>
    <w:p w14:paraId="122193E1" w14:textId="77777777" w:rsidR="00CB5F53" w:rsidRPr="00024524" w:rsidRDefault="00CB5F53" w:rsidP="00CB5F53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 w:rsidRPr="00024524">
        <w:rPr>
          <w:rFonts w:ascii="Arial" w:hAnsi="Arial" w:cs="Arial"/>
        </w:rPr>
        <w:t xml:space="preserve">For clarifications of any queries, please contact </w:t>
      </w:r>
    </w:p>
    <w:p w14:paraId="2D32D091" w14:textId="77777777" w:rsidR="00CB5F53" w:rsidRPr="00024524" w:rsidRDefault="00CB5F53" w:rsidP="00CB5F53">
      <w:pPr>
        <w:jc w:val="both"/>
        <w:rPr>
          <w:rFonts w:ascii="Arial" w:hAnsi="Arial" w:cs="Arial"/>
        </w:rPr>
      </w:pPr>
    </w:p>
    <w:p w14:paraId="11781C80" w14:textId="77777777" w:rsidR="00CB5F53" w:rsidRPr="00024524" w:rsidRDefault="00CB5F53" w:rsidP="00CB5F53">
      <w:pPr>
        <w:ind w:left="1440" w:hanging="720"/>
        <w:jc w:val="both"/>
        <w:rPr>
          <w:rFonts w:ascii="Arial" w:hAnsi="Arial" w:cs="Arial"/>
        </w:rPr>
      </w:pPr>
      <w:r w:rsidRPr="00024524">
        <w:rPr>
          <w:rFonts w:ascii="Arial" w:hAnsi="Arial" w:cs="Arial"/>
        </w:rPr>
        <w:t>To:</w:t>
      </w:r>
      <w:r w:rsidRPr="00024524">
        <w:rPr>
          <w:rFonts w:ascii="Arial" w:hAnsi="Arial" w:cs="Arial"/>
        </w:rPr>
        <w:tab/>
        <w:t>Tan Tock Seng Hospital (TTSH)</w:t>
      </w:r>
    </w:p>
    <w:p w14:paraId="47EA1B76" w14:textId="77777777" w:rsidR="00DE2FD6" w:rsidRPr="00024524" w:rsidRDefault="00DE2FD6" w:rsidP="00CB5F53">
      <w:pPr>
        <w:ind w:left="1440" w:hanging="720"/>
        <w:jc w:val="both"/>
        <w:rPr>
          <w:rFonts w:ascii="Arial" w:hAnsi="Arial" w:cs="Arial"/>
        </w:rPr>
      </w:pPr>
      <w:r w:rsidRPr="00024524">
        <w:rPr>
          <w:rFonts w:ascii="Arial" w:hAnsi="Arial" w:cs="Arial"/>
        </w:rPr>
        <w:tab/>
        <w:t>Materials Management Department</w:t>
      </w:r>
    </w:p>
    <w:p w14:paraId="7B2C6A36" w14:textId="7B4E5FE4" w:rsidR="00CB5F53" w:rsidRPr="00024524" w:rsidRDefault="00DA332F" w:rsidP="00CB5F53">
      <w:pPr>
        <w:ind w:left="1440"/>
        <w:jc w:val="both"/>
        <w:outlineLvl w:val="0"/>
        <w:rPr>
          <w:rFonts w:ascii="Arial" w:hAnsi="Arial" w:cs="Arial"/>
        </w:rPr>
      </w:pPr>
      <w:r w:rsidRPr="00DA332F">
        <w:rPr>
          <w:rFonts w:ascii="Arial" w:hAnsi="Arial" w:cs="Arial"/>
        </w:rPr>
        <w:t>Ng Wai Chii</w:t>
      </w:r>
      <w:r w:rsidR="001C5F27" w:rsidRPr="00DA332F">
        <w:rPr>
          <w:rFonts w:ascii="Arial" w:hAnsi="Arial" w:cs="Arial"/>
        </w:rPr>
        <w:t xml:space="preserve">, </w:t>
      </w:r>
      <w:r w:rsidRPr="00DA332F">
        <w:rPr>
          <w:rFonts w:ascii="Arial" w:hAnsi="Arial" w:cs="Arial"/>
        </w:rPr>
        <w:t>ng</w:t>
      </w:r>
      <w:r>
        <w:rPr>
          <w:rFonts w:ascii="Arial" w:hAnsi="Arial" w:cs="Arial"/>
        </w:rPr>
        <w:t>.wai.chii@alpshealthcare.com.sg</w:t>
      </w:r>
    </w:p>
    <w:p w14:paraId="57639C2A" w14:textId="77777777" w:rsidR="00502FBC" w:rsidRDefault="00502FBC" w:rsidP="00CB5F53">
      <w:pPr>
        <w:jc w:val="both"/>
        <w:rPr>
          <w:rFonts w:ascii="Arial" w:hAnsi="Arial" w:cs="Arial"/>
        </w:rPr>
      </w:pPr>
    </w:p>
    <w:p w14:paraId="236AD25F" w14:textId="77777777" w:rsidR="00CB5F53" w:rsidRPr="00B65BAB" w:rsidRDefault="00CB5F53" w:rsidP="00CB5F53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 w:rsidRPr="00B65BAB">
        <w:rPr>
          <w:rFonts w:ascii="Arial" w:hAnsi="Arial" w:cs="Arial"/>
        </w:rPr>
        <w:t>Vendors’ clarifications must be sent using the Vendor Clarifications Template enclosed.  Any clarifications must be submi</w:t>
      </w:r>
      <w:r w:rsidR="00B65BAB" w:rsidRPr="00B65BAB">
        <w:rPr>
          <w:rFonts w:ascii="Arial" w:hAnsi="Arial" w:cs="Arial"/>
        </w:rPr>
        <w:t>tted officially via email to the above</w:t>
      </w:r>
      <w:r w:rsidRPr="00B65BAB">
        <w:rPr>
          <w:rFonts w:ascii="Arial" w:hAnsi="Arial" w:cs="Arial"/>
        </w:rPr>
        <w:t xml:space="preserve"> latest by </w:t>
      </w:r>
      <w:r w:rsidR="009E1FB9" w:rsidRPr="00B65BAB">
        <w:rPr>
          <w:rFonts w:ascii="Arial" w:hAnsi="Arial" w:cs="Arial"/>
        </w:rPr>
        <w:t xml:space="preserve">the due date </w:t>
      </w:r>
      <w:r w:rsidRPr="00B65BAB">
        <w:rPr>
          <w:rFonts w:ascii="Arial" w:hAnsi="Arial" w:cs="Arial"/>
        </w:rPr>
        <w:t>before 5:00pm. Any queries after this date will not be entertained.</w:t>
      </w:r>
    </w:p>
    <w:p w14:paraId="54155B8E" w14:textId="77777777" w:rsidR="00CB5F53" w:rsidRDefault="00CB5F53" w:rsidP="00CB5F53">
      <w:pPr>
        <w:ind w:left="720"/>
        <w:jc w:val="both"/>
        <w:rPr>
          <w:rFonts w:ascii="Arial" w:hAnsi="Arial" w:cs="Arial"/>
          <w:b/>
        </w:rPr>
      </w:pPr>
    </w:p>
    <w:bookmarkStart w:id="1" w:name="_MON_1612607645"/>
    <w:bookmarkEnd w:id="1"/>
    <w:p w14:paraId="526636A5" w14:textId="149D599F" w:rsidR="00CB5F53" w:rsidRDefault="00F7150A" w:rsidP="00CB5F53">
      <w:pPr>
        <w:ind w:left="720"/>
        <w:jc w:val="both"/>
        <w:rPr>
          <w:rFonts w:ascii="Arial" w:hAnsi="Arial" w:cs="Arial"/>
          <w:b/>
        </w:rPr>
      </w:pPr>
      <w:r w:rsidRPr="00E55DE0">
        <w:rPr>
          <w:rFonts w:ascii="Arial" w:hAnsi="Arial" w:cs="Arial"/>
          <w:b/>
        </w:rPr>
        <w:object w:dxaOrig="1454" w:dyaOrig="941" w14:anchorId="1115A9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2.75pt;height:47.25pt" o:ole="">
            <v:imagedata r:id="rId8" o:title=""/>
          </v:shape>
          <o:OLEObject Type="Embed" ProgID="Word.Document.12" ShapeID="_x0000_i1027" DrawAspect="Icon" ObjectID="_1637131027" r:id="rId9">
            <o:FieldCodes>\s</o:FieldCodes>
          </o:OLEObject>
        </w:object>
      </w:r>
    </w:p>
    <w:p w14:paraId="070C34E0" w14:textId="7E11C93A" w:rsidR="001D2669" w:rsidRPr="00B65BAB" w:rsidRDefault="001D2669" w:rsidP="00F7150A">
      <w:pPr>
        <w:numPr>
          <w:ilvl w:val="0"/>
          <w:numId w:val="2"/>
        </w:numPr>
        <w:tabs>
          <w:tab w:val="clear" w:pos="1080"/>
        </w:tabs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 email correspondences must have its subject title be preceded with the RFP number followed by participating company name in brackets and end with the subject: e.g. </w:t>
      </w:r>
      <w:r w:rsidR="00F7150A" w:rsidRPr="00F7150A">
        <w:rPr>
          <w:rFonts w:ascii="Arial" w:hAnsi="Arial" w:cs="Arial"/>
          <w:b/>
          <w:lang w:val="pt-BR"/>
        </w:rPr>
        <w:t>TTSH-FY19-NOV-01659</w:t>
      </w:r>
      <w:r w:rsidRPr="001D2669">
        <w:rPr>
          <w:rFonts w:ascii="Arial" w:hAnsi="Arial" w:cs="Arial"/>
          <w:b/>
          <w:highlight w:val="yellow"/>
          <w:lang w:val="pt-BR"/>
        </w:rPr>
        <w:t xml:space="preserve"> (VENDOR): SUBJECT</w:t>
      </w:r>
    </w:p>
    <w:p w14:paraId="4AFDC957" w14:textId="77777777" w:rsidR="001D2669" w:rsidRDefault="001D2669" w:rsidP="00CB5F53">
      <w:pPr>
        <w:rPr>
          <w:rFonts w:ascii="Arial" w:hAnsi="Arial" w:cs="Arial"/>
          <w:b/>
        </w:rPr>
      </w:pPr>
    </w:p>
    <w:p w14:paraId="4BF32C78" w14:textId="77777777" w:rsidR="001D2669" w:rsidRDefault="001D2669" w:rsidP="00CB5F53">
      <w:pPr>
        <w:rPr>
          <w:rFonts w:ascii="Arial" w:hAnsi="Arial" w:cs="Arial"/>
          <w:b/>
        </w:rPr>
      </w:pPr>
    </w:p>
    <w:p w14:paraId="34605F7A" w14:textId="77777777" w:rsidR="00CB5F53" w:rsidRPr="002B1CA3" w:rsidRDefault="00CB5F53" w:rsidP="00CB5F53">
      <w:pPr>
        <w:rPr>
          <w:rFonts w:ascii="Arial" w:hAnsi="Arial" w:cs="Arial"/>
          <w:b/>
        </w:rPr>
      </w:pPr>
      <w:r w:rsidRPr="002B1CA3">
        <w:rPr>
          <w:rFonts w:ascii="Arial" w:hAnsi="Arial" w:cs="Arial"/>
          <w:b/>
        </w:rPr>
        <w:t>RFP Closing</w:t>
      </w:r>
    </w:p>
    <w:p w14:paraId="703B97E5" w14:textId="77777777" w:rsidR="00963299" w:rsidRDefault="00963299" w:rsidP="00963299">
      <w:pPr>
        <w:pStyle w:val="ListParagraph"/>
        <w:tabs>
          <w:tab w:val="left" w:pos="720"/>
        </w:tabs>
        <w:jc w:val="both"/>
        <w:rPr>
          <w:rFonts w:ascii="Arial" w:hAnsi="Arial" w:cs="Arial"/>
        </w:rPr>
      </w:pPr>
    </w:p>
    <w:p w14:paraId="393F1E75" w14:textId="77777777" w:rsidR="00EF2B23" w:rsidRDefault="00CB5F53" w:rsidP="00EF2B23">
      <w:pPr>
        <w:pStyle w:val="ListParagraph"/>
        <w:numPr>
          <w:ilvl w:val="0"/>
          <w:numId w:val="2"/>
        </w:numPr>
        <w:tabs>
          <w:tab w:val="clear" w:pos="1080"/>
          <w:tab w:val="left" w:pos="720"/>
        </w:tabs>
        <w:ind w:left="720"/>
        <w:jc w:val="both"/>
        <w:rPr>
          <w:rFonts w:ascii="Arial" w:hAnsi="Arial" w:cs="Arial"/>
        </w:rPr>
      </w:pPr>
      <w:r w:rsidRPr="002B1CA3">
        <w:rPr>
          <w:rFonts w:ascii="Arial" w:hAnsi="Arial" w:cs="Arial"/>
        </w:rPr>
        <w:t xml:space="preserve">Participating </w:t>
      </w:r>
      <w:r>
        <w:rPr>
          <w:rFonts w:ascii="Arial" w:hAnsi="Arial" w:cs="Arial"/>
        </w:rPr>
        <w:t>Vendors</w:t>
      </w:r>
      <w:r w:rsidRPr="002B1CA3">
        <w:rPr>
          <w:rFonts w:ascii="Arial" w:hAnsi="Arial" w:cs="Arial"/>
        </w:rPr>
        <w:t xml:space="preserve"> are to login to the Source Key </w:t>
      </w:r>
      <w:r>
        <w:rPr>
          <w:rFonts w:ascii="Arial" w:hAnsi="Arial" w:cs="Arial"/>
        </w:rPr>
        <w:t>P</w:t>
      </w:r>
      <w:r w:rsidRPr="002B1CA3">
        <w:rPr>
          <w:rFonts w:ascii="Arial" w:hAnsi="Arial" w:cs="Arial"/>
        </w:rPr>
        <w:t xml:space="preserve">ortal via the URL </w:t>
      </w:r>
      <w:hyperlink r:id="rId10" w:history="1">
        <w:r w:rsidRPr="002B1CA3">
          <w:rPr>
            <w:rStyle w:val="Hyperlink"/>
            <w:rFonts w:ascii="Arial" w:hAnsi="Arial" w:cs="Arial"/>
          </w:rPr>
          <w:t>https://sg.sesami.net/nhg/Login.jsp</w:t>
        </w:r>
      </w:hyperlink>
      <w:r w:rsidRPr="002B1CA3">
        <w:rPr>
          <w:rFonts w:ascii="Arial" w:hAnsi="Arial" w:cs="Arial"/>
        </w:rPr>
        <w:t xml:space="preserve"> and submit your proposals by</w:t>
      </w:r>
      <w:r w:rsidR="00F1315C">
        <w:rPr>
          <w:rFonts w:ascii="Arial" w:hAnsi="Arial" w:cs="Arial"/>
        </w:rPr>
        <w:t xml:space="preserve"> the submission deadline.</w:t>
      </w:r>
    </w:p>
    <w:p w14:paraId="4580487E" w14:textId="77777777" w:rsidR="00EF2B23" w:rsidRDefault="00EF2B23" w:rsidP="00EF2B23">
      <w:pPr>
        <w:pStyle w:val="ListParagraph"/>
        <w:tabs>
          <w:tab w:val="left" w:pos="720"/>
        </w:tabs>
        <w:jc w:val="both"/>
        <w:rPr>
          <w:rFonts w:ascii="Arial" w:hAnsi="Arial" w:cs="Arial"/>
        </w:rPr>
      </w:pPr>
    </w:p>
    <w:p w14:paraId="6569E961" w14:textId="77777777" w:rsidR="00CB5F53" w:rsidRPr="00D15FBC" w:rsidRDefault="00CB5F53" w:rsidP="00CB5F53">
      <w:pPr>
        <w:numPr>
          <w:ilvl w:val="0"/>
          <w:numId w:val="2"/>
        </w:numPr>
        <w:tabs>
          <w:tab w:val="clear" w:pos="1080"/>
        </w:tabs>
        <w:ind w:left="720"/>
        <w:jc w:val="both"/>
        <w:rPr>
          <w:rFonts w:ascii="Arial" w:hAnsi="Arial" w:cs="Arial"/>
        </w:rPr>
      </w:pPr>
      <w:r w:rsidRPr="00144AFC">
        <w:rPr>
          <w:rFonts w:ascii="Arial" w:hAnsi="Arial" w:cs="Arial"/>
        </w:rPr>
        <w:t>All documents must be duly completed and submitted</w:t>
      </w:r>
      <w:r>
        <w:rPr>
          <w:rFonts w:ascii="Arial" w:hAnsi="Arial" w:cs="Arial"/>
        </w:rPr>
        <w:t xml:space="preserve"> via Source Key Portal (please note that the </w:t>
      </w:r>
      <w:r w:rsidRPr="00D15FBC">
        <w:rPr>
          <w:rFonts w:ascii="Arial" w:hAnsi="Arial" w:cs="Arial"/>
        </w:rPr>
        <w:t xml:space="preserve">file size for upload is </w:t>
      </w:r>
      <w:r w:rsidR="008F3954">
        <w:rPr>
          <w:rFonts w:ascii="Arial" w:hAnsi="Arial" w:cs="Arial"/>
          <w:u w:val="single"/>
        </w:rPr>
        <w:t xml:space="preserve">capped </w:t>
      </w:r>
      <w:r w:rsidR="008F3954" w:rsidRPr="00D62818">
        <w:rPr>
          <w:rFonts w:ascii="Arial" w:hAnsi="Arial" w:cs="Arial"/>
          <w:u w:val="single"/>
        </w:rPr>
        <w:t xml:space="preserve">at 10 </w:t>
      </w:r>
      <w:r w:rsidRPr="00D62818">
        <w:rPr>
          <w:rFonts w:ascii="Arial" w:hAnsi="Arial" w:cs="Arial"/>
          <w:u w:val="single"/>
        </w:rPr>
        <w:t xml:space="preserve">MB </w:t>
      </w:r>
      <w:r w:rsidRPr="002B1CA3">
        <w:rPr>
          <w:rFonts w:ascii="Arial" w:hAnsi="Arial" w:cs="Arial"/>
          <w:u w:val="single"/>
        </w:rPr>
        <w:t>per file</w:t>
      </w:r>
      <w:r w:rsidRPr="00D15FBC">
        <w:rPr>
          <w:rFonts w:ascii="Arial" w:hAnsi="Arial" w:cs="Arial"/>
        </w:rPr>
        <w:t xml:space="preserve"> in Source Key, but there is </w:t>
      </w:r>
      <w:r w:rsidRPr="002B1CA3">
        <w:rPr>
          <w:rFonts w:ascii="Arial" w:hAnsi="Arial" w:cs="Arial"/>
          <w:u w:val="single"/>
        </w:rPr>
        <w:t>no limit to the number of files</w:t>
      </w:r>
      <w:r w:rsidRPr="00D15FBC">
        <w:rPr>
          <w:rFonts w:ascii="Arial" w:hAnsi="Arial" w:cs="Arial"/>
        </w:rPr>
        <w:t xml:space="preserve"> </w:t>
      </w:r>
      <w:r w:rsidRPr="002B1CA3">
        <w:rPr>
          <w:rFonts w:ascii="Arial" w:hAnsi="Arial" w:cs="Arial"/>
        </w:rPr>
        <w:t>for</w:t>
      </w:r>
      <w:r w:rsidRPr="00D15FBC">
        <w:rPr>
          <w:rFonts w:ascii="Arial" w:hAnsi="Arial" w:cs="Arial"/>
        </w:rPr>
        <w:t xml:space="preserve"> upload</w:t>
      </w:r>
      <w:r>
        <w:rPr>
          <w:rFonts w:ascii="Arial" w:hAnsi="Arial" w:cs="Arial"/>
        </w:rPr>
        <w:t>).</w:t>
      </w:r>
    </w:p>
    <w:p w14:paraId="2B2B25C0" w14:textId="77777777" w:rsidR="00606224" w:rsidRDefault="00606224" w:rsidP="00CB5F53">
      <w:pPr>
        <w:jc w:val="both"/>
        <w:rPr>
          <w:rFonts w:ascii="Arial" w:hAnsi="Arial" w:cs="Arial"/>
        </w:rPr>
      </w:pPr>
    </w:p>
    <w:p w14:paraId="315405BA" w14:textId="77777777" w:rsidR="00CB5F53" w:rsidRPr="00C741CE" w:rsidRDefault="00CB5F53" w:rsidP="00CB5F53">
      <w:pPr>
        <w:ind w:left="720"/>
        <w:jc w:val="both"/>
        <w:outlineLvl w:val="0"/>
        <w:rPr>
          <w:rFonts w:ascii="Arial" w:hAnsi="Arial" w:cs="Arial"/>
          <w:b/>
          <w:color w:val="FF0000"/>
          <w:sz w:val="22"/>
        </w:rPr>
      </w:pPr>
      <w:r w:rsidRPr="00C741CE">
        <w:rPr>
          <w:rFonts w:ascii="Arial" w:hAnsi="Arial" w:cs="Arial"/>
          <w:b/>
          <w:color w:val="FF0000"/>
          <w:sz w:val="22"/>
        </w:rPr>
        <w:t xml:space="preserve">Note: (Late submission will </w:t>
      </w:r>
      <w:r w:rsidRPr="00C741CE">
        <w:rPr>
          <w:rFonts w:ascii="Arial" w:hAnsi="Arial" w:cs="Arial"/>
          <w:b/>
          <w:color w:val="FF0000"/>
          <w:sz w:val="22"/>
          <w:u w:val="single"/>
        </w:rPr>
        <w:t>NOT</w:t>
      </w:r>
      <w:r w:rsidRPr="00C741CE">
        <w:rPr>
          <w:rFonts w:ascii="Arial" w:hAnsi="Arial" w:cs="Arial"/>
          <w:b/>
          <w:color w:val="FF0000"/>
          <w:sz w:val="22"/>
        </w:rPr>
        <w:t xml:space="preserve"> be accepted)</w:t>
      </w:r>
    </w:p>
    <w:p w14:paraId="1284F0C6" w14:textId="4F11F349" w:rsidR="00CB5F53" w:rsidRPr="003231FF" w:rsidRDefault="00CB5F53" w:rsidP="003231FF">
      <w:pPr>
        <w:spacing w:before="100" w:beforeAutospacing="1" w:after="100" w:afterAutospacing="1"/>
        <w:ind w:left="720"/>
        <w:jc w:val="both"/>
        <w:rPr>
          <w:rFonts w:ascii="Arial" w:hAnsi="Arial" w:cs="Arial"/>
          <w:i/>
        </w:rPr>
      </w:pPr>
      <w:r w:rsidRPr="002B1CA3">
        <w:rPr>
          <w:rFonts w:ascii="Arial" w:hAnsi="Arial" w:cs="Arial"/>
          <w:i/>
        </w:rPr>
        <w:t xml:space="preserve">For instructions on how to submit your proposals via Source Key, please refer to </w:t>
      </w:r>
      <w:proofErr w:type="spellStart"/>
      <w:r w:rsidRPr="002B1CA3">
        <w:rPr>
          <w:rFonts w:ascii="Arial" w:hAnsi="Arial" w:cs="Arial"/>
          <w:i/>
        </w:rPr>
        <w:t>SESAMi’s</w:t>
      </w:r>
      <w:proofErr w:type="spellEnd"/>
      <w:r w:rsidRPr="002B1CA3">
        <w:rPr>
          <w:rFonts w:ascii="Arial" w:hAnsi="Arial" w:cs="Arial"/>
          <w:i/>
        </w:rPr>
        <w:t xml:space="preserve"> “</w:t>
      </w:r>
      <w:r w:rsidRPr="002B1CA3">
        <w:rPr>
          <w:rFonts w:ascii="Arial" w:hAnsi="Arial" w:cs="Arial"/>
          <w:b/>
          <w:i/>
        </w:rPr>
        <w:t>NHG Source Key User Manual</w:t>
      </w:r>
      <w:r w:rsidRPr="002B1CA3">
        <w:rPr>
          <w:rFonts w:ascii="Arial" w:hAnsi="Arial" w:cs="Arial"/>
          <w:i/>
        </w:rPr>
        <w:t>” available at the “Home” page after you have logged into the Source Key portal.</w:t>
      </w:r>
    </w:p>
    <w:sectPr w:rsidR="00CB5F53" w:rsidRPr="003231FF" w:rsidSect="00D90A9D">
      <w:headerReference w:type="default" r:id="rId11"/>
      <w:endnotePr>
        <w:numFmt w:val="decimal"/>
      </w:endnotePr>
      <w:pgSz w:w="11904" w:h="16836" w:code="9"/>
      <w:pgMar w:top="1683" w:right="1440" w:bottom="1440" w:left="180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C0067" w14:textId="77777777" w:rsidR="00370F3E" w:rsidRDefault="00370F3E">
      <w:r>
        <w:separator/>
      </w:r>
    </w:p>
  </w:endnote>
  <w:endnote w:type="continuationSeparator" w:id="0">
    <w:p w14:paraId="75291DBC" w14:textId="77777777" w:rsidR="00370F3E" w:rsidRDefault="0037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F9832" w14:textId="77777777" w:rsidR="00370F3E" w:rsidRDefault="00370F3E">
      <w:r>
        <w:separator/>
      </w:r>
    </w:p>
  </w:footnote>
  <w:footnote w:type="continuationSeparator" w:id="0">
    <w:p w14:paraId="7EF208FF" w14:textId="77777777" w:rsidR="00370F3E" w:rsidRDefault="00370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776" w:type="dxa"/>
      <w:tblLook w:val="01E0" w:firstRow="1" w:lastRow="1" w:firstColumn="1" w:lastColumn="1" w:noHBand="0" w:noVBand="0"/>
    </w:tblPr>
    <w:tblGrid>
      <w:gridCol w:w="5787"/>
      <w:gridCol w:w="2989"/>
    </w:tblGrid>
    <w:tr w:rsidR="00D14683" w:rsidRPr="00CF6308" w14:paraId="5292C454" w14:textId="77777777" w:rsidTr="00890A1F">
      <w:trPr>
        <w:trHeight w:val="149"/>
      </w:trPr>
      <w:tc>
        <w:tcPr>
          <w:tcW w:w="6118" w:type="dxa"/>
          <w:shd w:val="clear" w:color="auto" w:fill="auto"/>
          <w:vAlign w:val="center"/>
        </w:tcPr>
        <w:p w14:paraId="45A3A275" w14:textId="77777777" w:rsidR="00D14683" w:rsidRPr="00013C53" w:rsidRDefault="00D14683" w:rsidP="00CB5F53">
          <w:pPr>
            <w:pStyle w:val="Header"/>
            <w:rPr>
              <w:rFonts w:ascii="Arial" w:hAnsi="Arial" w:cs="Arial"/>
              <w:b/>
            </w:rPr>
          </w:pPr>
          <w:r w:rsidRPr="00013C53">
            <w:rPr>
              <w:rFonts w:ascii="Arial" w:hAnsi="Arial" w:cs="Arial"/>
              <w:b/>
            </w:rPr>
            <w:t>COMMERCE-IN-CONFIDENCE</w:t>
          </w:r>
        </w:p>
      </w:tc>
      <w:tc>
        <w:tcPr>
          <w:tcW w:w="2658" w:type="dxa"/>
          <w:vMerge w:val="restart"/>
          <w:shd w:val="clear" w:color="auto" w:fill="auto"/>
          <w:vAlign w:val="bottom"/>
        </w:tcPr>
        <w:p w14:paraId="319C41BD" w14:textId="77777777" w:rsidR="00D14683" w:rsidRPr="00CF6308" w:rsidRDefault="00D14683" w:rsidP="00890A1F">
          <w:pPr>
            <w:pStyle w:val="Header"/>
            <w:jc w:val="right"/>
            <w:rPr>
              <w:rFonts w:cs="Arial"/>
              <w:b/>
            </w:rPr>
          </w:pPr>
          <w:r>
            <w:rPr>
              <w:rFonts w:ascii="Arial" w:hAnsi="Arial" w:cs="Arial"/>
              <w:b/>
              <w:noProof/>
              <w:lang w:val="en-SG" w:eastAsia="en-SG"/>
            </w:rPr>
            <w:drawing>
              <wp:anchor distT="0" distB="0" distL="114300" distR="114300" simplePos="0" relativeHeight="251658240" behindDoc="1" locked="0" layoutInCell="1" allowOverlap="1" wp14:anchorId="4D5C58B5" wp14:editId="6AC40825">
                <wp:simplePos x="0" y="0"/>
                <wp:positionH relativeFrom="column">
                  <wp:posOffset>410210</wp:posOffset>
                </wp:positionH>
                <wp:positionV relativeFrom="paragraph">
                  <wp:posOffset>-218440</wp:posOffset>
                </wp:positionV>
                <wp:extent cx="1760855" cy="584200"/>
                <wp:effectExtent l="0" t="0" r="0" b="6350"/>
                <wp:wrapTopAndBottom/>
                <wp:docPr id="1" name="Picture 1" descr="G:\Group Purchasing Office\3. RFX\5. Capital Investment\5. NCID FFE\TTSH RFP Package\TTSH Logotype Hor (3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Group Purchasing Office\3. RFX\5. Capital Investment\5. NCID FFE\TTSH RFP Package\TTSH Logotype Hor (3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855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D14683" w:rsidRPr="00CF6308" w14:paraId="51658D1C" w14:textId="77777777" w:rsidTr="00890A1F">
      <w:trPr>
        <w:trHeight w:val="1340"/>
      </w:trPr>
      <w:tc>
        <w:tcPr>
          <w:tcW w:w="6118" w:type="dxa"/>
          <w:shd w:val="clear" w:color="auto" w:fill="auto"/>
          <w:vAlign w:val="bottom"/>
        </w:tcPr>
        <w:p w14:paraId="6382AE18" w14:textId="77777777" w:rsidR="00D14683" w:rsidRPr="00CB5F53" w:rsidRDefault="00D14683" w:rsidP="00890A1F">
          <w:pPr>
            <w:pStyle w:val="Header"/>
            <w:ind w:left="1080" w:hanging="1080"/>
            <w:rPr>
              <w:rFonts w:ascii="Arial" w:hAnsi="Arial" w:cs="Arial"/>
              <w:b/>
              <w:sz w:val="24"/>
            </w:rPr>
          </w:pPr>
        </w:p>
      </w:tc>
      <w:tc>
        <w:tcPr>
          <w:tcW w:w="2658" w:type="dxa"/>
          <w:vMerge/>
          <w:shd w:val="clear" w:color="auto" w:fill="auto"/>
          <w:vAlign w:val="center"/>
        </w:tcPr>
        <w:p w14:paraId="275DB7EB" w14:textId="77777777" w:rsidR="00D14683" w:rsidRPr="00CF6308" w:rsidRDefault="00D14683" w:rsidP="00890A1F">
          <w:pPr>
            <w:pStyle w:val="Header"/>
            <w:jc w:val="right"/>
            <w:rPr>
              <w:rFonts w:cs="Arial"/>
            </w:rPr>
          </w:pPr>
        </w:p>
      </w:tc>
    </w:tr>
    <w:tr w:rsidR="00D14683" w:rsidRPr="00CF6308" w14:paraId="02C8EB18" w14:textId="77777777" w:rsidTr="00890A1F">
      <w:trPr>
        <w:trHeight w:val="249"/>
      </w:trPr>
      <w:tc>
        <w:tcPr>
          <w:tcW w:w="6118" w:type="dxa"/>
          <w:tcBorders>
            <w:bottom w:val="single" w:sz="4" w:space="0" w:color="auto"/>
          </w:tcBorders>
          <w:shd w:val="clear" w:color="auto" w:fill="auto"/>
        </w:tcPr>
        <w:p w14:paraId="3FE343BD" w14:textId="299CE2CB" w:rsidR="00D14683" w:rsidRPr="00CB5F53" w:rsidRDefault="00D14683" w:rsidP="00890A1F">
          <w:pPr>
            <w:pStyle w:val="Header"/>
            <w:rPr>
              <w:rFonts w:ascii="Arial" w:hAnsi="Arial" w:cs="Arial"/>
              <w:b/>
              <w:sz w:val="24"/>
            </w:rPr>
          </w:pPr>
          <w:r w:rsidRPr="00CB5F53">
            <w:rPr>
              <w:rFonts w:ascii="Arial" w:hAnsi="Arial" w:cs="Arial"/>
              <w:b/>
              <w:sz w:val="24"/>
            </w:rPr>
            <w:t>INVITATION TO RFP</w:t>
          </w:r>
          <w:r w:rsidR="001B6C12">
            <w:rPr>
              <w:rFonts w:ascii="Arial" w:hAnsi="Arial" w:cs="Arial"/>
              <w:b/>
              <w:sz w:val="24"/>
            </w:rPr>
            <w:t xml:space="preserve">: </w:t>
          </w:r>
          <w:r w:rsidR="00F7150A" w:rsidRPr="00F7150A">
            <w:rPr>
              <w:rFonts w:ascii="Arial" w:hAnsi="Arial" w:cs="Arial"/>
              <w:b/>
              <w:lang w:val="pt-BR"/>
            </w:rPr>
            <w:t>TTSH-FY19-NOV-01659</w:t>
          </w:r>
        </w:p>
      </w:tc>
      <w:tc>
        <w:tcPr>
          <w:tcW w:w="2658" w:type="dxa"/>
          <w:tcBorders>
            <w:bottom w:val="single" w:sz="4" w:space="0" w:color="auto"/>
          </w:tcBorders>
          <w:shd w:val="clear" w:color="auto" w:fill="auto"/>
        </w:tcPr>
        <w:p w14:paraId="0CAA77F7" w14:textId="77777777" w:rsidR="00D14683" w:rsidRPr="00CF6308" w:rsidRDefault="00D14683" w:rsidP="00890A1F">
          <w:pPr>
            <w:pStyle w:val="Header"/>
            <w:rPr>
              <w:rFonts w:cs="Arial"/>
            </w:rPr>
          </w:pPr>
        </w:p>
      </w:tc>
    </w:tr>
  </w:tbl>
  <w:p w14:paraId="70EF9936" w14:textId="77777777" w:rsidR="00D14683" w:rsidRPr="00D90A9D" w:rsidRDefault="00D14683" w:rsidP="00D90A9D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844F7"/>
    <w:multiLevelType w:val="hybridMultilevel"/>
    <w:tmpl w:val="0C2C41F0"/>
    <w:lvl w:ilvl="0" w:tplc="1D9AE03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07B38"/>
    <w:multiLevelType w:val="hybridMultilevel"/>
    <w:tmpl w:val="356822F4"/>
    <w:lvl w:ilvl="0" w:tplc="E5163AA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9D24E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0761F4"/>
    <w:multiLevelType w:val="hybridMultilevel"/>
    <w:tmpl w:val="6ED8B124"/>
    <w:lvl w:ilvl="0" w:tplc="394A4A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07218"/>
    <w:multiLevelType w:val="hybridMultilevel"/>
    <w:tmpl w:val="8ABE34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B76D53"/>
    <w:multiLevelType w:val="hybridMultilevel"/>
    <w:tmpl w:val="D5969C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F227EA"/>
    <w:multiLevelType w:val="hybridMultilevel"/>
    <w:tmpl w:val="9BD819A8"/>
    <w:lvl w:ilvl="0" w:tplc="FFE82026">
      <w:start w:val="2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5A71FCD"/>
    <w:multiLevelType w:val="hybridMultilevel"/>
    <w:tmpl w:val="5554FD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1571B1A"/>
    <w:multiLevelType w:val="hybridMultilevel"/>
    <w:tmpl w:val="D80CC4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21DAA"/>
    <w:multiLevelType w:val="hybridMultilevel"/>
    <w:tmpl w:val="87EAC28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2"/>
  </w:num>
  <w:num w:numId="10">
    <w:abstractNumId w:val="1"/>
  </w:num>
  <w:num w:numId="11">
    <w:abstractNumId w:val="6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636"/>
    <w:rsid w:val="00002A5F"/>
    <w:rsid w:val="00011261"/>
    <w:rsid w:val="00013C53"/>
    <w:rsid w:val="000144FB"/>
    <w:rsid w:val="00024524"/>
    <w:rsid w:val="00027C8F"/>
    <w:rsid w:val="00045780"/>
    <w:rsid w:val="00046BF4"/>
    <w:rsid w:val="00050FAB"/>
    <w:rsid w:val="0006598A"/>
    <w:rsid w:val="00070856"/>
    <w:rsid w:val="00071049"/>
    <w:rsid w:val="000743F1"/>
    <w:rsid w:val="0008469C"/>
    <w:rsid w:val="000874FA"/>
    <w:rsid w:val="00093CC0"/>
    <w:rsid w:val="00094304"/>
    <w:rsid w:val="00095AE9"/>
    <w:rsid w:val="000971C2"/>
    <w:rsid w:val="00097FB2"/>
    <w:rsid w:val="000A06DF"/>
    <w:rsid w:val="000C4BBB"/>
    <w:rsid w:val="000E54BE"/>
    <w:rsid w:val="00107C54"/>
    <w:rsid w:val="00111014"/>
    <w:rsid w:val="00116BCB"/>
    <w:rsid w:val="0011787B"/>
    <w:rsid w:val="00125624"/>
    <w:rsid w:val="00126688"/>
    <w:rsid w:val="00134EC3"/>
    <w:rsid w:val="00150BA2"/>
    <w:rsid w:val="00162BE4"/>
    <w:rsid w:val="00171BC7"/>
    <w:rsid w:val="001738E7"/>
    <w:rsid w:val="001807BD"/>
    <w:rsid w:val="001A2C61"/>
    <w:rsid w:val="001A3260"/>
    <w:rsid w:val="001B6C12"/>
    <w:rsid w:val="001C16BC"/>
    <w:rsid w:val="001C5F27"/>
    <w:rsid w:val="001D2669"/>
    <w:rsid w:val="001D40E7"/>
    <w:rsid w:val="001D6489"/>
    <w:rsid w:val="001E1F95"/>
    <w:rsid w:val="00212310"/>
    <w:rsid w:val="0021484A"/>
    <w:rsid w:val="0022546D"/>
    <w:rsid w:val="0023198D"/>
    <w:rsid w:val="00237B68"/>
    <w:rsid w:val="002424C6"/>
    <w:rsid w:val="002425AF"/>
    <w:rsid w:val="00255F1B"/>
    <w:rsid w:val="00271836"/>
    <w:rsid w:val="00280873"/>
    <w:rsid w:val="002A71E6"/>
    <w:rsid w:val="002B07DC"/>
    <w:rsid w:val="002B1161"/>
    <w:rsid w:val="002F5F7D"/>
    <w:rsid w:val="00310839"/>
    <w:rsid w:val="00313AF4"/>
    <w:rsid w:val="0031569F"/>
    <w:rsid w:val="003231FF"/>
    <w:rsid w:val="00345836"/>
    <w:rsid w:val="00345B9A"/>
    <w:rsid w:val="00350052"/>
    <w:rsid w:val="00362562"/>
    <w:rsid w:val="00367E20"/>
    <w:rsid w:val="00370F3E"/>
    <w:rsid w:val="0038468F"/>
    <w:rsid w:val="00384A85"/>
    <w:rsid w:val="003A3C82"/>
    <w:rsid w:val="003A7250"/>
    <w:rsid w:val="003B2B44"/>
    <w:rsid w:val="003D562A"/>
    <w:rsid w:val="003E0ABE"/>
    <w:rsid w:val="003F18EC"/>
    <w:rsid w:val="003F2879"/>
    <w:rsid w:val="004030BD"/>
    <w:rsid w:val="00403FB6"/>
    <w:rsid w:val="0041237F"/>
    <w:rsid w:val="00433F4E"/>
    <w:rsid w:val="004445B1"/>
    <w:rsid w:val="00445B2F"/>
    <w:rsid w:val="00447056"/>
    <w:rsid w:val="0045297A"/>
    <w:rsid w:val="00454C40"/>
    <w:rsid w:val="0045531C"/>
    <w:rsid w:val="004701D8"/>
    <w:rsid w:val="00470B40"/>
    <w:rsid w:val="00494DF4"/>
    <w:rsid w:val="004A5851"/>
    <w:rsid w:val="004C26EA"/>
    <w:rsid w:val="004C7051"/>
    <w:rsid w:val="004D0F64"/>
    <w:rsid w:val="004D1D1D"/>
    <w:rsid w:val="004E392F"/>
    <w:rsid w:val="00501D39"/>
    <w:rsid w:val="00502FBC"/>
    <w:rsid w:val="005032B3"/>
    <w:rsid w:val="00504D7A"/>
    <w:rsid w:val="005134F9"/>
    <w:rsid w:val="00517972"/>
    <w:rsid w:val="00517E43"/>
    <w:rsid w:val="00523192"/>
    <w:rsid w:val="00524C6C"/>
    <w:rsid w:val="005333A9"/>
    <w:rsid w:val="005338AE"/>
    <w:rsid w:val="0054484B"/>
    <w:rsid w:val="00555100"/>
    <w:rsid w:val="005551FB"/>
    <w:rsid w:val="005605B5"/>
    <w:rsid w:val="00566A2B"/>
    <w:rsid w:val="005672C9"/>
    <w:rsid w:val="005703C2"/>
    <w:rsid w:val="00572A4F"/>
    <w:rsid w:val="00586BC2"/>
    <w:rsid w:val="005A3068"/>
    <w:rsid w:val="005C72B1"/>
    <w:rsid w:val="005E53BE"/>
    <w:rsid w:val="005F3CAE"/>
    <w:rsid w:val="00601752"/>
    <w:rsid w:val="00603F00"/>
    <w:rsid w:val="00606224"/>
    <w:rsid w:val="0062164A"/>
    <w:rsid w:val="006259A9"/>
    <w:rsid w:val="0063583A"/>
    <w:rsid w:val="00637A15"/>
    <w:rsid w:val="00673A00"/>
    <w:rsid w:val="0067651F"/>
    <w:rsid w:val="0068316F"/>
    <w:rsid w:val="00683A39"/>
    <w:rsid w:val="00690C54"/>
    <w:rsid w:val="006B5D24"/>
    <w:rsid w:val="006C195E"/>
    <w:rsid w:val="006D57AF"/>
    <w:rsid w:val="006D7669"/>
    <w:rsid w:val="006E2B2F"/>
    <w:rsid w:val="006E2C29"/>
    <w:rsid w:val="006E3B88"/>
    <w:rsid w:val="006F0473"/>
    <w:rsid w:val="006F589D"/>
    <w:rsid w:val="0070266E"/>
    <w:rsid w:val="00721EFB"/>
    <w:rsid w:val="00737D74"/>
    <w:rsid w:val="00751A1B"/>
    <w:rsid w:val="00765945"/>
    <w:rsid w:val="00774FE5"/>
    <w:rsid w:val="00793412"/>
    <w:rsid w:val="0079347E"/>
    <w:rsid w:val="00794892"/>
    <w:rsid w:val="00795B09"/>
    <w:rsid w:val="007A0636"/>
    <w:rsid w:val="007A4833"/>
    <w:rsid w:val="007B6D46"/>
    <w:rsid w:val="007C4148"/>
    <w:rsid w:val="007D0584"/>
    <w:rsid w:val="007E11DD"/>
    <w:rsid w:val="007E1C15"/>
    <w:rsid w:val="008007A0"/>
    <w:rsid w:val="0080188F"/>
    <w:rsid w:val="00804615"/>
    <w:rsid w:val="008255A8"/>
    <w:rsid w:val="00850458"/>
    <w:rsid w:val="00861DD3"/>
    <w:rsid w:val="00865F34"/>
    <w:rsid w:val="00872389"/>
    <w:rsid w:val="008832BB"/>
    <w:rsid w:val="0089075D"/>
    <w:rsid w:val="00890A1F"/>
    <w:rsid w:val="008A5F85"/>
    <w:rsid w:val="008C0C36"/>
    <w:rsid w:val="008D0F04"/>
    <w:rsid w:val="008E3DA8"/>
    <w:rsid w:val="008F2AA6"/>
    <w:rsid w:val="008F3954"/>
    <w:rsid w:val="0092163D"/>
    <w:rsid w:val="00927CE1"/>
    <w:rsid w:val="00931811"/>
    <w:rsid w:val="00940544"/>
    <w:rsid w:val="009416A6"/>
    <w:rsid w:val="00941FCF"/>
    <w:rsid w:val="00956DEF"/>
    <w:rsid w:val="00963299"/>
    <w:rsid w:val="00974700"/>
    <w:rsid w:val="00986685"/>
    <w:rsid w:val="009A1A01"/>
    <w:rsid w:val="009A63F1"/>
    <w:rsid w:val="009A7EDA"/>
    <w:rsid w:val="009B02D5"/>
    <w:rsid w:val="009B3F53"/>
    <w:rsid w:val="009B58ED"/>
    <w:rsid w:val="009C39F0"/>
    <w:rsid w:val="009C4A8A"/>
    <w:rsid w:val="009C755C"/>
    <w:rsid w:val="009D1BEF"/>
    <w:rsid w:val="009D7AB3"/>
    <w:rsid w:val="009E1FB9"/>
    <w:rsid w:val="009F095E"/>
    <w:rsid w:val="009F14E5"/>
    <w:rsid w:val="009F348A"/>
    <w:rsid w:val="00A04CFA"/>
    <w:rsid w:val="00A13013"/>
    <w:rsid w:val="00A254E8"/>
    <w:rsid w:val="00A3188F"/>
    <w:rsid w:val="00A440BB"/>
    <w:rsid w:val="00A447BF"/>
    <w:rsid w:val="00A5550F"/>
    <w:rsid w:val="00A62530"/>
    <w:rsid w:val="00A63142"/>
    <w:rsid w:val="00A9196F"/>
    <w:rsid w:val="00A922A8"/>
    <w:rsid w:val="00AB4B2C"/>
    <w:rsid w:val="00AC461E"/>
    <w:rsid w:val="00AC495E"/>
    <w:rsid w:val="00AD1C2A"/>
    <w:rsid w:val="00AD2558"/>
    <w:rsid w:val="00AD3660"/>
    <w:rsid w:val="00AD5CF8"/>
    <w:rsid w:val="00AE0511"/>
    <w:rsid w:val="00AE5848"/>
    <w:rsid w:val="00B0780B"/>
    <w:rsid w:val="00B32416"/>
    <w:rsid w:val="00B359D5"/>
    <w:rsid w:val="00B4345B"/>
    <w:rsid w:val="00B61733"/>
    <w:rsid w:val="00B6219C"/>
    <w:rsid w:val="00B62959"/>
    <w:rsid w:val="00B63516"/>
    <w:rsid w:val="00B65BAB"/>
    <w:rsid w:val="00B70215"/>
    <w:rsid w:val="00B81DB2"/>
    <w:rsid w:val="00B82148"/>
    <w:rsid w:val="00B928FD"/>
    <w:rsid w:val="00B92E26"/>
    <w:rsid w:val="00B93B46"/>
    <w:rsid w:val="00B96662"/>
    <w:rsid w:val="00BB294A"/>
    <w:rsid w:val="00BC18BF"/>
    <w:rsid w:val="00BC4E7D"/>
    <w:rsid w:val="00BC70B9"/>
    <w:rsid w:val="00BD52D1"/>
    <w:rsid w:val="00BE4739"/>
    <w:rsid w:val="00BF655C"/>
    <w:rsid w:val="00BF794F"/>
    <w:rsid w:val="00C15BBE"/>
    <w:rsid w:val="00C23AFC"/>
    <w:rsid w:val="00C40733"/>
    <w:rsid w:val="00C55890"/>
    <w:rsid w:val="00C70115"/>
    <w:rsid w:val="00C7218C"/>
    <w:rsid w:val="00C741CE"/>
    <w:rsid w:val="00C913CF"/>
    <w:rsid w:val="00CA33AE"/>
    <w:rsid w:val="00CB09B7"/>
    <w:rsid w:val="00CB5F53"/>
    <w:rsid w:val="00CC280F"/>
    <w:rsid w:val="00CD3BF4"/>
    <w:rsid w:val="00CE3BCC"/>
    <w:rsid w:val="00CE6C4A"/>
    <w:rsid w:val="00CF20E3"/>
    <w:rsid w:val="00CF6EC4"/>
    <w:rsid w:val="00D1158A"/>
    <w:rsid w:val="00D12C1B"/>
    <w:rsid w:val="00D14683"/>
    <w:rsid w:val="00D16C67"/>
    <w:rsid w:val="00D24BB9"/>
    <w:rsid w:val="00D31B2F"/>
    <w:rsid w:val="00D34AC1"/>
    <w:rsid w:val="00D37231"/>
    <w:rsid w:val="00D5395C"/>
    <w:rsid w:val="00D62818"/>
    <w:rsid w:val="00D65C4D"/>
    <w:rsid w:val="00D73D15"/>
    <w:rsid w:val="00D80128"/>
    <w:rsid w:val="00D90A9D"/>
    <w:rsid w:val="00D91CB6"/>
    <w:rsid w:val="00DA332F"/>
    <w:rsid w:val="00DB422B"/>
    <w:rsid w:val="00DE2FD6"/>
    <w:rsid w:val="00DE3025"/>
    <w:rsid w:val="00E03FF1"/>
    <w:rsid w:val="00E162A4"/>
    <w:rsid w:val="00E24ADB"/>
    <w:rsid w:val="00E31CA5"/>
    <w:rsid w:val="00E3249D"/>
    <w:rsid w:val="00E3683F"/>
    <w:rsid w:val="00E40D2E"/>
    <w:rsid w:val="00E54909"/>
    <w:rsid w:val="00E55DE0"/>
    <w:rsid w:val="00E56269"/>
    <w:rsid w:val="00E66C45"/>
    <w:rsid w:val="00E70DF1"/>
    <w:rsid w:val="00E71226"/>
    <w:rsid w:val="00E80B35"/>
    <w:rsid w:val="00E84CFB"/>
    <w:rsid w:val="00E858C0"/>
    <w:rsid w:val="00E9088A"/>
    <w:rsid w:val="00E96A56"/>
    <w:rsid w:val="00EB3648"/>
    <w:rsid w:val="00EB4C67"/>
    <w:rsid w:val="00EB4D9D"/>
    <w:rsid w:val="00EB6CBA"/>
    <w:rsid w:val="00EC3E40"/>
    <w:rsid w:val="00EE3A74"/>
    <w:rsid w:val="00EF2B23"/>
    <w:rsid w:val="00F1315C"/>
    <w:rsid w:val="00F169B7"/>
    <w:rsid w:val="00F20BD8"/>
    <w:rsid w:val="00F25ECC"/>
    <w:rsid w:val="00F27150"/>
    <w:rsid w:val="00F3672B"/>
    <w:rsid w:val="00F445E7"/>
    <w:rsid w:val="00F50A70"/>
    <w:rsid w:val="00F70C7F"/>
    <w:rsid w:val="00F7150A"/>
    <w:rsid w:val="00F848D8"/>
    <w:rsid w:val="00FA0F20"/>
    <w:rsid w:val="00FC7E4F"/>
    <w:rsid w:val="00FD00DA"/>
    <w:rsid w:val="00FD44AF"/>
    <w:rsid w:val="00FE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37AEFD"/>
  <w15:docId w15:val="{ED147C79-1353-4269-A8B7-0428356C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63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A0636"/>
    <w:rPr>
      <w:color w:val="0000FF"/>
      <w:u w:val="single"/>
    </w:rPr>
  </w:style>
  <w:style w:type="paragraph" w:styleId="Footer">
    <w:name w:val="footer"/>
    <w:basedOn w:val="Normal"/>
    <w:link w:val="FooterChar"/>
    <w:rsid w:val="007A06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A0636"/>
    <w:rPr>
      <w:rFonts w:ascii="Courier New" w:eastAsia="Times New Roman" w:hAnsi="Courier New" w:cs="Times New Roman"/>
      <w:sz w:val="20"/>
      <w:szCs w:val="20"/>
    </w:rPr>
  </w:style>
  <w:style w:type="character" w:styleId="PageNumber">
    <w:name w:val="page number"/>
    <w:basedOn w:val="DefaultParagraphFont"/>
    <w:rsid w:val="007A0636"/>
  </w:style>
  <w:style w:type="paragraph" w:styleId="ListParagraph">
    <w:name w:val="List Paragraph"/>
    <w:basedOn w:val="Normal"/>
    <w:uiPriority w:val="34"/>
    <w:qFormat/>
    <w:rsid w:val="007A0636"/>
    <w:pPr>
      <w:ind w:left="720"/>
    </w:pPr>
  </w:style>
  <w:style w:type="paragraph" w:styleId="Header">
    <w:name w:val="header"/>
    <w:aliases w:val="page-header,ph"/>
    <w:basedOn w:val="Normal"/>
    <w:link w:val="HeaderChar"/>
    <w:unhideWhenUsed/>
    <w:rsid w:val="00013C53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page-header Char,ph Char"/>
    <w:basedOn w:val="DefaultParagraphFont"/>
    <w:link w:val="Header"/>
    <w:rsid w:val="00013C53"/>
    <w:rPr>
      <w:rFonts w:ascii="Courier New" w:eastAsia="Times New Roman" w:hAnsi="Courier Ne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C53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40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40B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0BB"/>
    <w:rPr>
      <w:rFonts w:ascii="Courier New" w:eastAsia="Times New Roman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0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0BB"/>
    <w:rPr>
      <w:rFonts w:ascii="Courier New" w:eastAsia="Times New Roman" w:hAnsi="Courier New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g.sesami.net/nhg/Login.jsp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DBE96-D761-49B3-8C26-C9B988C6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NHG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Susanti (NHGHQ)</dc:creator>
  <cp:lastModifiedBy>Ng Wai Chii (TTSH)</cp:lastModifiedBy>
  <cp:revision>15</cp:revision>
  <cp:lastPrinted>2017-01-06T09:11:00Z</cp:lastPrinted>
  <dcterms:created xsi:type="dcterms:W3CDTF">2019-01-02T06:32:00Z</dcterms:created>
  <dcterms:modified xsi:type="dcterms:W3CDTF">2019-12-06T01:50:00Z</dcterms:modified>
</cp:coreProperties>
</file>