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4F36C" w14:textId="77777777" w:rsidR="0099243C" w:rsidRDefault="001B5181">
      <w:pPr>
        <w:pStyle w:val="Heading2"/>
        <w:spacing w:before="122"/>
        <w:ind w:left="138"/>
      </w:pPr>
      <w:r>
        <w:t>Customer:</w:t>
      </w:r>
    </w:p>
    <w:p w14:paraId="026B4E94" w14:textId="77777777" w:rsidR="0099243C" w:rsidRDefault="001B5181">
      <w:pPr>
        <w:pStyle w:val="Heading3"/>
        <w:spacing w:before="212" w:line="264" w:lineRule="auto"/>
        <w:ind w:left="138" w:right="6853"/>
      </w:pPr>
      <w:r>
        <w:t>Dr. Gurubatham Abraham Rajkumar Esco Aster Pte Ltd</w:t>
      </w:r>
    </w:p>
    <w:p w14:paraId="69B23D29" w14:textId="77777777" w:rsidR="0099243C" w:rsidRDefault="001B5181">
      <w:pPr>
        <w:spacing w:before="2"/>
        <w:ind w:left="138"/>
      </w:pPr>
      <w:r>
        <w:t>#03-20, 71 Ayer Rajah Crescent</w:t>
      </w:r>
    </w:p>
    <w:p w14:paraId="75E12CFA" w14:textId="77777777" w:rsidR="0099243C" w:rsidRDefault="001B5181">
      <w:pPr>
        <w:spacing w:before="28"/>
        <w:ind w:left="138"/>
      </w:pPr>
      <w:r>
        <w:t>Singapore</w:t>
      </w:r>
      <w:r>
        <w:rPr>
          <w:spacing w:val="-10"/>
        </w:rPr>
        <w:t xml:space="preserve"> </w:t>
      </w:r>
      <w:r>
        <w:t>139951</w:t>
      </w:r>
    </w:p>
    <w:p w14:paraId="5A8776EB" w14:textId="77777777" w:rsidR="0099243C" w:rsidRDefault="001B5181">
      <w:pPr>
        <w:tabs>
          <w:tab w:val="left" w:pos="988"/>
          <w:tab w:val="right" w:pos="2362"/>
        </w:tabs>
        <w:spacing w:before="267" w:line="254" w:lineRule="auto"/>
        <w:ind w:left="138" w:right="5651"/>
      </w:pPr>
      <w:r>
        <w:t>Email</w:t>
      </w:r>
      <w:r>
        <w:tab/>
        <w:t>:</w:t>
      </w:r>
      <w:hyperlink r:id="rId10">
        <w:r>
          <w:rPr>
            <w:spacing w:val="-26"/>
          </w:rPr>
          <w:t xml:space="preserve"> </w:t>
        </w:r>
        <w:r>
          <w:t>gurubatham.abraham@escoaster.com</w:t>
        </w:r>
      </w:hyperlink>
      <w:r>
        <w:t xml:space="preserve"> Tel</w:t>
      </w:r>
      <w:r>
        <w:tab/>
        <w:t>6251</w:t>
      </w:r>
      <w:r>
        <w:rPr>
          <w:spacing w:val="-1"/>
        </w:rPr>
        <w:t xml:space="preserve"> </w:t>
      </w:r>
      <w:r>
        <w:t>9361</w:t>
      </w:r>
    </w:p>
    <w:p w14:paraId="19E9F834" w14:textId="77777777" w:rsidR="0099243C" w:rsidRDefault="0099243C">
      <w:pPr>
        <w:pStyle w:val="BodyText"/>
        <w:rPr>
          <w:sz w:val="38"/>
        </w:rPr>
      </w:pPr>
    </w:p>
    <w:p w14:paraId="3FE3ACC5" w14:textId="77777777" w:rsidR="0099243C" w:rsidRDefault="0099243C">
      <w:pPr>
        <w:pStyle w:val="BodyText"/>
        <w:rPr>
          <w:sz w:val="38"/>
        </w:rPr>
      </w:pPr>
    </w:p>
    <w:p w14:paraId="1C67DF28" w14:textId="77777777" w:rsidR="0099243C" w:rsidRDefault="0099243C">
      <w:pPr>
        <w:pStyle w:val="BodyText"/>
        <w:spacing w:before="1"/>
        <w:rPr>
          <w:sz w:val="53"/>
        </w:rPr>
      </w:pPr>
    </w:p>
    <w:p w14:paraId="57E8AFFC" w14:textId="77777777" w:rsidR="0099243C" w:rsidRDefault="0099243C">
      <w:pPr>
        <w:pStyle w:val="BodyText"/>
        <w:rPr>
          <w:sz w:val="20"/>
        </w:rPr>
      </w:pPr>
    </w:p>
    <w:p w14:paraId="14B44811" w14:textId="77777777" w:rsidR="0099243C" w:rsidRDefault="0099243C">
      <w:pPr>
        <w:pStyle w:val="BodyText"/>
        <w:rPr>
          <w:sz w:val="20"/>
        </w:rPr>
      </w:pPr>
    </w:p>
    <w:p w14:paraId="633D6EC5" w14:textId="77777777" w:rsidR="0099243C" w:rsidRDefault="0099243C">
      <w:pPr>
        <w:pStyle w:val="BodyText"/>
        <w:rPr>
          <w:sz w:val="20"/>
        </w:rPr>
      </w:pPr>
    </w:p>
    <w:p w14:paraId="46CF570E" w14:textId="79F8420A" w:rsidR="0099243C" w:rsidRDefault="001B5181">
      <w:pPr>
        <w:pStyle w:val="BodyText"/>
        <w:spacing w:before="7"/>
        <w:rPr>
          <w:sz w:val="17"/>
        </w:rPr>
      </w:pPr>
      <w:r>
        <w:rPr>
          <w:noProof/>
        </w:rPr>
        <mc:AlternateContent>
          <mc:Choice Requires="wps">
            <w:drawing>
              <wp:anchor distT="0" distB="0" distL="0" distR="0" simplePos="0" relativeHeight="487587840" behindDoc="1" locked="0" layoutInCell="1" allowOverlap="1" wp14:anchorId="402071B4" wp14:editId="66057221">
                <wp:simplePos x="0" y="0"/>
                <wp:positionH relativeFrom="page">
                  <wp:posOffset>360045</wp:posOffset>
                </wp:positionH>
                <wp:positionV relativeFrom="paragraph">
                  <wp:posOffset>151130</wp:posOffset>
                </wp:positionV>
                <wp:extent cx="6840220" cy="539750"/>
                <wp:effectExtent l="0" t="0" r="0" b="0"/>
                <wp:wrapTopAndBottom/>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39750"/>
                        </a:xfrm>
                        <a:prstGeom prst="rect">
                          <a:avLst/>
                        </a:prstGeom>
                        <a:solidFill>
                          <a:srgbClr val="87878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0D7FCD" w14:textId="77777777" w:rsidR="0099243C" w:rsidRDefault="001B5181">
                            <w:pPr>
                              <w:spacing w:before="19"/>
                              <w:ind w:left="1937" w:right="1939"/>
                              <w:jc w:val="center"/>
                              <w:rPr>
                                <w:b/>
                              </w:rPr>
                            </w:pPr>
                            <w:r>
                              <w:rPr>
                                <w:b/>
                                <w:color w:val="FFFFFF"/>
                              </w:rPr>
                              <w:t>Prep 150 LC</w:t>
                            </w:r>
                            <w:r>
                              <w:rPr>
                                <w:b/>
                                <w:color w:val="FFFFFF"/>
                                <w:spacing w:val="-5"/>
                              </w:rPr>
                              <w:t xml:space="preserve"> </w:t>
                            </w:r>
                            <w:r>
                              <w:rPr>
                                <w:b/>
                                <w:color w:val="FFFFFF"/>
                              </w:rPr>
                              <w:t>System</w:t>
                            </w:r>
                          </w:p>
                          <w:p w14:paraId="70EC82F5" w14:textId="77777777" w:rsidR="0099243C" w:rsidRDefault="001B5181">
                            <w:pPr>
                              <w:spacing w:before="212"/>
                              <w:ind w:left="1937" w:right="1939"/>
                              <w:jc w:val="center"/>
                              <w:rPr>
                                <w:b/>
                              </w:rPr>
                            </w:pPr>
                            <w:r>
                              <w:rPr>
                                <w:b/>
                                <w:color w:val="FFFFFF"/>
                              </w:rPr>
                              <w:t>Quotation No. 22337671 - Expiration Date :</w:t>
                            </w:r>
                            <w:r>
                              <w:rPr>
                                <w:b/>
                                <w:color w:val="FFFFFF"/>
                                <w:spacing w:val="-11"/>
                              </w:rPr>
                              <w:t xml:space="preserve"> </w:t>
                            </w:r>
                            <w:r>
                              <w:rPr>
                                <w:b/>
                                <w:color w:val="FFFFFF"/>
                              </w:rPr>
                              <w:t>25.07.2020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071B4" id="_x0000_t202" coordsize="21600,21600" o:spt="202" path="m,l,21600r21600,l21600,xe">
                <v:stroke joinstyle="miter"/>
                <v:path gradientshapeok="t" o:connecttype="rect"/>
              </v:shapetype>
              <v:shape id="Text Box 7" o:spid="_x0000_s1026" type="#_x0000_t202" style="position:absolute;margin-left:28.35pt;margin-top:11.9pt;width:538.6pt;height:42.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" fillcolor="#878787" stroked="f">
                <v:textbox inset="0,0,0,0">
                  <w:txbxContent>
                    <w:p w14:paraId="100D7FCD" w14:textId="77777777" w:rsidR="0099243C" w:rsidRDefault="001B5181">
                      <w:pPr>
                        <w:spacing w:before="19"/>
                        <w:ind w:left="1937" w:right="1939"/>
                        <w:jc w:val="center"/>
                        <w:rPr>
                          <w:b/>
                        </w:rPr>
                      </w:pPr>
                      <w:r>
                        <w:rPr>
                          <w:b/>
                          <w:color w:val="FFFFFF"/>
                        </w:rPr>
                        <w:t>Prep 150 LC</w:t>
                      </w:r>
                      <w:r>
                        <w:rPr>
                          <w:b/>
                          <w:color w:val="FFFFFF"/>
                          <w:spacing w:val="-5"/>
                        </w:rPr>
                        <w:t xml:space="preserve"> </w:t>
                      </w:r>
                      <w:r>
                        <w:rPr>
                          <w:b/>
                          <w:color w:val="FFFFFF"/>
                        </w:rPr>
                        <w:t>System</w:t>
                      </w:r>
                    </w:p>
                    <w:p w14:paraId="70EC82F5" w14:textId="77777777" w:rsidR="0099243C" w:rsidRDefault="001B5181">
                      <w:pPr>
                        <w:spacing w:before="212"/>
                        <w:ind w:left="1937" w:right="1939"/>
                        <w:jc w:val="center"/>
                        <w:rPr>
                          <w:b/>
                        </w:rPr>
                      </w:pPr>
                      <w:r>
                        <w:rPr>
                          <w:b/>
                          <w:color w:val="FFFFFF"/>
                        </w:rPr>
                        <w:t>Quotation No. 22337671 - Expiration Date :</w:t>
                      </w:r>
                      <w:r>
                        <w:rPr>
                          <w:b/>
                          <w:color w:val="FFFFFF"/>
                          <w:spacing w:val="-11"/>
                        </w:rPr>
                        <w:t xml:space="preserve"> </w:t>
                      </w:r>
                      <w:r>
                        <w:rPr>
                          <w:b/>
                          <w:color w:val="FFFFFF"/>
                        </w:rPr>
                        <w:t>25.07.2020</w:t>
                      </w:r>
                    </w:p>
                  </w:txbxContent>
                </v:textbox>
                <w10:wrap type="topAndBottom" anchorx="page"/>
              </v:shape>
            </w:pict>
          </mc:Fallback>
        </mc:AlternateContent>
      </w:r>
    </w:p>
    <w:p w14:paraId="1B4B859C" w14:textId="77777777" w:rsidR="0099243C" w:rsidRDefault="0099243C">
      <w:pPr>
        <w:pStyle w:val="BodyText"/>
        <w:spacing w:before="9"/>
      </w:pPr>
    </w:p>
    <w:p w14:paraId="3B517D20" w14:textId="77777777" w:rsidR="0099243C" w:rsidRDefault="001B5181">
      <w:pPr>
        <w:tabs>
          <w:tab w:val="left" w:pos="4312"/>
          <w:tab w:val="left" w:pos="10938"/>
        </w:tabs>
        <w:spacing w:before="100"/>
        <w:ind w:left="167"/>
        <w:rPr>
          <w:b/>
        </w:rPr>
      </w:pPr>
      <w:r>
        <w:rPr>
          <w:b/>
          <w:color w:val="FFFFFF"/>
          <w:shd w:val="clear" w:color="auto" w:fill="878787"/>
        </w:rPr>
        <w:t xml:space="preserve"> </w:t>
      </w:r>
      <w:r>
        <w:rPr>
          <w:b/>
          <w:color w:val="FFFFFF"/>
          <w:shd w:val="clear" w:color="auto" w:fill="878787"/>
        </w:rPr>
        <w:tab/>
        <w:t>General</w:t>
      </w:r>
      <w:r>
        <w:rPr>
          <w:b/>
          <w:color w:val="FFFFFF"/>
          <w:spacing w:val="-18"/>
          <w:shd w:val="clear" w:color="auto" w:fill="878787"/>
        </w:rPr>
        <w:t xml:space="preserve"> </w:t>
      </w:r>
      <w:r>
        <w:rPr>
          <w:b/>
          <w:color w:val="FFFFFF"/>
          <w:shd w:val="clear" w:color="auto" w:fill="878787"/>
        </w:rPr>
        <w:t>information</w:t>
      </w:r>
      <w:r>
        <w:rPr>
          <w:b/>
          <w:color w:val="FFFFFF"/>
          <w:shd w:val="clear" w:color="auto" w:fill="878787"/>
        </w:rPr>
        <w:tab/>
      </w:r>
    </w:p>
    <w:p w14:paraId="403A0B18" w14:textId="77777777" w:rsidR="0099243C" w:rsidRDefault="001B5181">
      <w:pPr>
        <w:spacing w:before="28"/>
        <w:ind w:left="138"/>
        <w:rPr>
          <w:sz w:val="16"/>
        </w:rPr>
      </w:pPr>
      <w:r>
        <w:rPr>
          <w:sz w:val="16"/>
        </w:rPr>
        <w:t>860841/12035392</w:t>
      </w:r>
    </w:p>
    <w:p w14:paraId="0DC862BA" w14:textId="77777777" w:rsidR="0099243C" w:rsidRDefault="0099243C">
      <w:pPr>
        <w:pStyle w:val="BodyText"/>
        <w:rPr>
          <w:sz w:val="18"/>
        </w:rPr>
      </w:pPr>
    </w:p>
    <w:p w14:paraId="5B80263A" w14:textId="77777777" w:rsidR="0099243C" w:rsidRDefault="0099243C">
      <w:pPr>
        <w:pStyle w:val="BodyText"/>
        <w:rPr>
          <w:sz w:val="18"/>
        </w:rPr>
      </w:pPr>
    </w:p>
    <w:p w14:paraId="5E4762CC" w14:textId="77777777" w:rsidR="0099243C" w:rsidRDefault="0099243C">
      <w:pPr>
        <w:pStyle w:val="BodyText"/>
        <w:rPr>
          <w:sz w:val="18"/>
        </w:rPr>
      </w:pPr>
    </w:p>
    <w:p w14:paraId="73A6233E" w14:textId="77777777" w:rsidR="0099243C" w:rsidRDefault="0099243C">
      <w:pPr>
        <w:pStyle w:val="BodyText"/>
        <w:rPr>
          <w:sz w:val="18"/>
        </w:rPr>
      </w:pPr>
    </w:p>
    <w:p w14:paraId="47A2FA62" w14:textId="77777777" w:rsidR="0099243C" w:rsidRDefault="0099243C">
      <w:pPr>
        <w:pStyle w:val="BodyText"/>
        <w:rPr>
          <w:sz w:val="18"/>
        </w:rPr>
      </w:pPr>
    </w:p>
    <w:p w14:paraId="526C5AFD" w14:textId="77777777" w:rsidR="0099243C" w:rsidRDefault="0099243C">
      <w:pPr>
        <w:pStyle w:val="BodyText"/>
        <w:rPr>
          <w:sz w:val="18"/>
        </w:rPr>
      </w:pPr>
    </w:p>
    <w:p w14:paraId="21EB9080" w14:textId="77777777" w:rsidR="0099243C" w:rsidRDefault="0099243C">
      <w:pPr>
        <w:pStyle w:val="BodyText"/>
        <w:rPr>
          <w:sz w:val="18"/>
        </w:rPr>
      </w:pPr>
    </w:p>
    <w:p w14:paraId="65134A40" w14:textId="77777777" w:rsidR="0099243C" w:rsidRDefault="0099243C">
      <w:pPr>
        <w:pStyle w:val="BodyText"/>
        <w:rPr>
          <w:sz w:val="18"/>
        </w:rPr>
      </w:pPr>
    </w:p>
    <w:p w14:paraId="30146B98" w14:textId="77777777" w:rsidR="0099243C" w:rsidRDefault="0099243C">
      <w:pPr>
        <w:pStyle w:val="BodyText"/>
        <w:rPr>
          <w:sz w:val="18"/>
        </w:rPr>
      </w:pPr>
    </w:p>
    <w:p w14:paraId="1A7060BE" w14:textId="77777777" w:rsidR="0099243C" w:rsidRDefault="0099243C">
      <w:pPr>
        <w:pStyle w:val="BodyText"/>
        <w:rPr>
          <w:sz w:val="18"/>
        </w:rPr>
      </w:pPr>
    </w:p>
    <w:p w14:paraId="643C072D" w14:textId="77777777" w:rsidR="0099243C" w:rsidRDefault="0099243C">
      <w:pPr>
        <w:pStyle w:val="BodyText"/>
        <w:rPr>
          <w:sz w:val="18"/>
        </w:rPr>
      </w:pPr>
    </w:p>
    <w:p w14:paraId="6DEC455A" w14:textId="77777777" w:rsidR="0099243C" w:rsidRDefault="0099243C">
      <w:pPr>
        <w:pStyle w:val="BodyText"/>
        <w:spacing w:before="11"/>
        <w:rPr>
          <w:sz w:val="22"/>
        </w:rPr>
      </w:pPr>
    </w:p>
    <w:p w14:paraId="1C2D7F24" w14:textId="77777777" w:rsidR="0099243C" w:rsidRDefault="001B5181">
      <w:pPr>
        <w:ind w:left="5836"/>
      </w:pPr>
      <w:r>
        <w:t>:</w:t>
      </w:r>
    </w:p>
    <w:p w14:paraId="18733BDB" w14:textId="77777777" w:rsidR="0099243C" w:rsidRDefault="001B5181">
      <w:pPr>
        <w:spacing w:before="213" w:line="264" w:lineRule="auto"/>
        <w:ind w:left="5836" w:right="2787"/>
      </w:pPr>
      <w:r>
        <w:t>Waters Pacific Pte Ltd Joanna Ang</w:t>
      </w:r>
    </w:p>
    <w:p w14:paraId="17CC07BE" w14:textId="77777777" w:rsidR="0099243C" w:rsidRDefault="001B5181">
      <w:pPr>
        <w:spacing w:before="2" w:line="264" w:lineRule="auto"/>
        <w:ind w:left="5836" w:right="2500"/>
      </w:pPr>
      <w:r>
        <w:t>1 Science Park Road #02-1/06 The Capricorn</w:t>
      </w:r>
    </w:p>
    <w:p w14:paraId="0951CCEF" w14:textId="77777777" w:rsidR="0099243C" w:rsidRDefault="001B5181">
      <w:pPr>
        <w:spacing w:before="2" w:line="264" w:lineRule="auto"/>
        <w:ind w:left="5836" w:right="1247"/>
      </w:pPr>
      <w:r>
        <w:t>Singapore Science Park II Singapore 117528</w:t>
      </w:r>
    </w:p>
    <w:p w14:paraId="222F9630" w14:textId="77777777" w:rsidR="0099243C" w:rsidRDefault="0099243C">
      <w:pPr>
        <w:pStyle w:val="BodyText"/>
        <w:rPr>
          <w:sz w:val="26"/>
        </w:rPr>
      </w:pPr>
    </w:p>
    <w:p w14:paraId="16A16D1B" w14:textId="77777777" w:rsidR="0099243C" w:rsidRDefault="0099243C">
      <w:pPr>
        <w:pStyle w:val="BodyText"/>
        <w:spacing w:before="11"/>
        <w:rPr>
          <w:sz w:val="36"/>
        </w:rPr>
      </w:pPr>
    </w:p>
    <w:p w14:paraId="49E36B17" w14:textId="77777777" w:rsidR="0099243C" w:rsidRDefault="001B5181">
      <w:pPr>
        <w:tabs>
          <w:tab w:val="left" w:pos="6685"/>
        </w:tabs>
        <w:ind w:left="5836"/>
      </w:pPr>
      <w:r>
        <w:t>Email</w:t>
      </w:r>
      <w:r>
        <w:tab/>
      </w:r>
      <w:hyperlink r:id="rId11">
        <w:r>
          <w:t>: Joanna_Ang@Waters.com</w:t>
        </w:r>
      </w:hyperlink>
    </w:p>
    <w:p w14:paraId="349039BB" w14:textId="77777777" w:rsidR="0099243C" w:rsidRDefault="0099243C">
      <w:pPr>
        <w:sectPr w:rsidR="0099243C">
          <w:footerReference w:type="default" r:id="rId12"/>
          <w:type w:val="continuous"/>
          <w:pgSz w:w="11900" w:h="16840"/>
          <w:pgMar w:top="1600" w:right="460" w:bottom="1180" w:left="400" w:header="720" w:footer="988" w:gutter="0"/>
          <w:pgNumType w:start="1"/>
          <w:cols w:space="720"/>
        </w:sectPr>
      </w:pPr>
    </w:p>
    <w:p w14:paraId="1C0395C0" w14:textId="77777777" w:rsidR="0099243C" w:rsidRDefault="001B5181">
      <w:pPr>
        <w:tabs>
          <w:tab w:val="left" w:pos="4042"/>
          <w:tab w:val="left" w:pos="10781"/>
        </w:tabs>
        <w:spacing w:before="128"/>
        <w:ind w:left="10"/>
        <w:jc w:val="center"/>
        <w:rPr>
          <w:b/>
          <w:sz w:val="28"/>
        </w:rPr>
      </w:pPr>
      <w:r>
        <w:rPr>
          <w:b/>
          <w:color w:val="FFFFFF"/>
          <w:shd w:val="clear" w:color="auto" w:fill="878787"/>
        </w:rPr>
        <w:lastRenderedPageBreak/>
        <w:t xml:space="preserve"> </w:t>
      </w:r>
      <w:r>
        <w:rPr>
          <w:b/>
          <w:color w:val="FFFFFF"/>
          <w:shd w:val="clear" w:color="auto" w:fill="878787"/>
        </w:rPr>
        <w:tab/>
        <w:t>Price</w:t>
      </w:r>
      <w:r>
        <w:rPr>
          <w:b/>
          <w:color w:val="FFFFFF"/>
          <w:shd w:val="clear" w:color="auto" w:fill="878787"/>
        </w:rPr>
        <w:t xml:space="preserve"> Details in </w:t>
      </w:r>
      <w:r>
        <w:rPr>
          <w:b/>
          <w:color w:val="FFFFFF"/>
          <w:spacing w:val="26"/>
          <w:shd w:val="clear" w:color="auto" w:fill="878787"/>
        </w:rPr>
        <w:t xml:space="preserve"> </w:t>
      </w:r>
      <w:r>
        <w:rPr>
          <w:b/>
          <w:color w:val="FFFFFF"/>
          <w:sz w:val="28"/>
          <w:shd w:val="clear" w:color="auto" w:fill="878787"/>
        </w:rPr>
        <w:t>SGD</w:t>
      </w:r>
      <w:r>
        <w:rPr>
          <w:b/>
          <w:color w:val="FFFFFF"/>
          <w:sz w:val="28"/>
          <w:shd w:val="clear" w:color="auto" w:fill="878787"/>
        </w:rPr>
        <w:tab/>
      </w:r>
    </w:p>
    <w:p w14:paraId="50949FEB" w14:textId="77777777" w:rsidR="0099243C" w:rsidRDefault="0099243C">
      <w:pPr>
        <w:pStyle w:val="BodyText"/>
        <w:spacing w:before="5"/>
        <w:rPr>
          <w:sz w:val="41"/>
        </w:rPr>
      </w:pPr>
    </w:p>
    <w:p w14:paraId="70C7EAE9" w14:textId="77777777" w:rsidR="0099243C" w:rsidRDefault="001B5181">
      <w:pPr>
        <w:tabs>
          <w:tab w:val="left" w:pos="1935"/>
          <w:tab w:val="left" w:pos="5337"/>
          <w:tab w:val="left" w:pos="6556"/>
          <w:tab w:val="left" w:pos="7343"/>
          <w:tab w:val="left" w:pos="8877"/>
          <w:tab w:val="left" w:pos="9999"/>
        </w:tabs>
        <w:spacing w:before="1"/>
        <w:ind w:left="150"/>
        <w:rPr>
          <w:b/>
          <w:sz w:val="18"/>
        </w:rPr>
      </w:pPr>
      <w:r>
        <w:rPr>
          <w:b/>
          <w:sz w:val="18"/>
        </w:rPr>
        <w:t>Itm</w:t>
      </w:r>
      <w:r>
        <w:rPr>
          <w:b/>
          <w:spacing w:val="19"/>
          <w:sz w:val="18"/>
        </w:rPr>
        <w:t xml:space="preserve"> </w:t>
      </w:r>
      <w:r>
        <w:rPr>
          <w:b/>
          <w:sz w:val="18"/>
        </w:rPr>
        <w:t>Part</w:t>
      </w:r>
      <w:r>
        <w:rPr>
          <w:b/>
          <w:spacing w:val="-2"/>
          <w:sz w:val="18"/>
        </w:rPr>
        <w:t xml:space="preserve"> </w:t>
      </w:r>
      <w:r>
        <w:rPr>
          <w:b/>
          <w:sz w:val="18"/>
        </w:rPr>
        <w:t>No.</w:t>
      </w:r>
      <w:r>
        <w:rPr>
          <w:b/>
          <w:sz w:val="18"/>
        </w:rPr>
        <w:tab/>
        <w:t>Description</w:t>
      </w:r>
      <w:r>
        <w:rPr>
          <w:b/>
          <w:sz w:val="18"/>
        </w:rPr>
        <w:tab/>
        <w:t>Unit</w:t>
      </w:r>
      <w:r>
        <w:rPr>
          <w:b/>
          <w:spacing w:val="-2"/>
          <w:sz w:val="18"/>
        </w:rPr>
        <w:t xml:space="preserve"> </w:t>
      </w:r>
      <w:r>
        <w:rPr>
          <w:b/>
          <w:sz w:val="18"/>
        </w:rPr>
        <w:t>Price</w:t>
      </w:r>
      <w:r>
        <w:rPr>
          <w:b/>
          <w:sz w:val="18"/>
        </w:rPr>
        <w:tab/>
        <w:t>Qty</w:t>
      </w:r>
      <w:r>
        <w:rPr>
          <w:b/>
          <w:sz w:val="18"/>
        </w:rPr>
        <w:tab/>
        <w:t>Gross</w:t>
      </w:r>
      <w:r>
        <w:rPr>
          <w:b/>
          <w:spacing w:val="-4"/>
          <w:sz w:val="18"/>
        </w:rPr>
        <w:t xml:space="preserve"> </w:t>
      </w:r>
      <w:r>
        <w:rPr>
          <w:b/>
          <w:sz w:val="18"/>
        </w:rPr>
        <w:t>Price</w:t>
      </w:r>
      <w:r>
        <w:rPr>
          <w:b/>
          <w:sz w:val="18"/>
        </w:rPr>
        <w:tab/>
        <w:t>Disc %</w:t>
      </w:r>
      <w:r>
        <w:rPr>
          <w:b/>
          <w:sz w:val="18"/>
        </w:rPr>
        <w:tab/>
        <w:t>Net</w:t>
      </w:r>
      <w:r>
        <w:rPr>
          <w:b/>
          <w:spacing w:val="-3"/>
          <w:sz w:val="18"/>
        </w:rPr>
        <w:t xml:space="preserve"> </w:t>
      </w:r>
      <w:r>
        <w:rPr>
          <w:b/>
          <w:sz w:val="18"/>
        </w:rPr>
        <w:t>Price</w:t>
      </w:r>
    </w:p>
    <w:p w14:paraId="408BE61B" w14:textId="77777777" w:rsidR="0099243C" w:rsidRDefault="0099243C">
      <w:pPr>
        <w:pStyle w:val="BodyText"/>
        <w:spacing w:before="11"/>
        <w:rPr>
          <w:b/>
          <w:sz w:val="16"/>
        </w:rPr>
      </w:pPr>
    </w:p>
    <w:p w14:paraId="52075E38" w14:textId="77777777" w:rsidR="0099243C" w:rsidRDefault="001B5181">
      <w:pPr>
        <w:ind w:left="235"/>
        <w:rPr>
          <w:sz w:val="16"/>
        </w:rPr>
      </w:pPr>
      <w:r>
        <w:rPr>
          <w:sz w:val="16"/>
        </w:rPr>
        <w:t>Prep 150 LC System</w:t>
      </w:r>
    </w:p>
    <w:p w14:paraId="7FB65DF6" w14:textId="77777777" w:rsidR="0099243C" w:rsidRDefault="001B5181">
      <w:pPr>
        <w:spacing w:before="86"/>
        <w:ind w:left="235"/>
        <w:rPr>
          <w:i/>
          <w:sz w:val="16"/>
        </w:rPr>
      </w:pPr>
      <w:r>
        <w:rPr>
          <w:i/>
          <w:sz w:val="16"/>
        </w:rPr>
        <w:t>With the following configuration:</w:t>
      </w:r>
    </w:p>
    <w:p w14:paraId="123F9B7C" w14:textId="77777777" w:rsidR="0099243C" w:rsidRDefault="0099243C">
      <w:pPr>
        <w:pStyle w:val="BodyText"/>
        <w:rPr>
          <w:i/>
          <w:sz w:val="7"/>
        </w:rPr>
      </w:pPr>
    </w:p>
    <w:tbl>
      <w:tblPr>
        <w:tblW w:w="0" w:type="auto"/>
        <w:tblInd w:w="107" w:type="dxa"/>
        <w:tblLayout w:type="fixed"/>
        <w:tblCellMar>
          <w:left w:w="0" w:type="dxa"/>
          <w:right w:w="0" w:type="dxa"/>
        </w:tblCellMar>
        <w:tblLook w:val="01E0" w:firstRow="1" w:lastRow="1" w:firstColumn="1" w:lastColumn="1" w:noHBand="0" w:noVBand="0"/>
      </w:tblPr>
      <w:tblGrid>
        <w:gridCol w:w="379"/>
        <w:gridCol w:w="1117"/>
        <w:gridCol w:w="3828"/>
        <w:gridCol w:w="1216"/>
        <w:gridCol w:w="272"/>
        <w:gridCol w:w="1841"/>
        <w:gridCol w:w="925"/>
        <w:gridCol w:w="1242"/>
      </w:tblGrid>
      <w:tr w:rsidR="0099243C" w14:paraId="33B6DD2F" w14:textId="77777777">
        <w:trPr>
          <w:trHeight w:val="237"/>
        </w:trPr>
        <w:tc>
          <w:tcPr>
            <w:tcW w:w="379" w:type="dxa"/>
          </w:tcPr>
          <w:p w14:paraId="2D3C93ED" w14:textId="77777777" w:rsidR="0099243C" w:rsidRDefault="001B5181">
            <w:pPr>
              <w:pStyle w:val="TableParagraph"/>
              <w:spacing w:before="0"/>
              <w:ind w:right="169"/>
              <w:jc w:val="right"/>
              <w:rPr>
                <w:sz w:val="16"/>
              </w:rPr>
            </w:pPr>
            <w:r>
              <w:rPr>
                <w:sz w:val="16"/>
              </w:rPr>
              <w:t>1</w:t>
            </w:r>
          </w:p>
        </w:tc>
        <w:tc>
          <w:tcPr>
            <w:tcW w:w="1117" w:type="dxa"/>
          </w:tcPr>
          <w:p w14:paraId="0803C790" w14:textId="77777777" w:rsidR="0099243C" w:rsidRDefault="001B5181">
            <w:pPr>
              <w:pStyle w:val="TableParagraph"/>
              <w:spacing w:before="0"/>
              <w:ind w:left="125"/>
              <w:rPr>
                <w:sz w:val="16"/>
              </w:rPr>
            </w:pPr>
            <w:r>
              <w:rPr>
                <w:sz w:val="16"/>
              </w:rPr>
              <w:t>176003055</w:t>
            </w:r>
          </w:p>
        </w:tc>
        <w:tc>
          <w:tcPr>
            <w:tcW w:w="3828" w:type="dxa"/>
          </w:tcPr>
          <w:p w14:paraId="140B9856" w14:textId="77777777" w:rsidR="0099243C" w:rsidRDefault="001B5181">
            <w:pPr>
              <w:pStyle w:val="TableParagraph"/>
              <w:spacing w:before="0"/>
              <w:ind w:right="204"/>
              <w:jc w:val="right"/>
              <w:rPr>
                <w:sz w:val="16"/>
              </w:rPr>
            </w:pPr>
            <w:r>
              <w:rPr>
                <w:sz w:val="16"/>
              </w:rPr>
              <w:t>Prep 150Q LC Automated System w/TUV</w:t>
            </w:r>
          </w:p>
        </w:tc>
        <w:tc>
          <w:tcPr>
            <w:tcW w:w="1216" w:type="dxa"/>
          </w:tcPr>
          <w:p w14:paraId="1BDFD77D" w14:textId="77777777" w:rsidR="0099243C" w:rsidRDefault="001B5181">
            <w:pPr>
              <w:pStyle w:val="TableParagraph"/>
              <w:spacing w:before="0"/>
              <w:ind w:right="82"/>
              <w:jc w:val="right"/>
              <w:rPr>
                <w:sz w:val="16"/>
              </w:rPr>
            </w:pPr>
            <w:r>
              <w:rPr>
                <w:sz w:val="16"/>
              </w:rPr>
              <w:t>113,900.00</w:t>
            </w:r>
          </w:p>
        </w:tc>
        <w:tc>
          <w:tcPr>
            <w:tcW w:w="272" w:type="dxa"/>
          </w:tcPr>
          <w:p w14:paraId="755A8B62" w14:textId="77777777" w:rsidR="0099243C" w:rsidRDefault="001B5181">
            <w:pPr>
              <w:pStyle w:val="TableParagraph"/>
              <w:spacing w:before="0"/>
              <w:jc w:val="center"/>
              <w:rPr>
                <w:sz w:val="16"/>
              </w:rPr>
            </w:pPr>
            <w:r>
              <w:rPr>
                <w:sz w:val="16"/>
              </w:rPr>
              <w:t>1</w:t>
            </w:r>
          </w:p>
        </w:tc>
        <w:tc>
          <w:tcPr>
            <w:tcW w:w="1841" w:type="dxa"/>
          </w:tcPr>
          <w:p w14:paraId="2DA2188D" w14:textId="77777777" w:rsidR="0099243C" w:rsidRDefault="001B5181">
            <w:pPr>
              <w:pStyle w:val="TableParagraph"/>
              <w:spacing w:before="0"/>
              <w:ind w:right="267"/>
              <w:jc w:val="right"/>
              <w:rPr>
                <w:sz w:val="16"/>
              </w:rPr>
            </w:pPr>
            <w:r>
              <w:rPr>
                <w:sz w:val="16"/>
              </w:rPr>
              <w:t>113,900.00</w:t>
            </w:r>
          </w:p>
        </w:tc>
        <w:tc>
          <w:tcPr>
            <w:tcW w:w="925" w:type="dxa"/>
          </w:tcPr>
          <w:p w14:paraId="3E94AD11" w14:textId="77777777" w:rsidR="0099243C" w:rsidRDefault="0099243C">
            <w:pPr>
              <w:pStyle w:val="TableParagraph"/>
              <w:spacing w:before="0"/>
              <w:rPr>
                <w:rFonts w:ascii="Times New Roman"/>
                <w:sz w:val="16"/>
              </w:rPr>
            </w:pPr>
          </w:p>
        </w:tc>
        <w:tc>
          <w:tcPr>
            <w:tcW w:w="1242" w:type="dxa"/>
          </w:tcPr>
          <w:p w14:paraId="68C048D4" w14:textId="77777777" w:rsidR="0099243C" w:rsidRDefault="001B5181">
            <w:pPr>
              <w:pStyle w:val="TableParagraph"/>
              <w:spacing w:before="0"/>
              <w:ind w:right="-15"/>
              <w:jc w:val="right"/>
              <w:rPr>
                <w:sz w:val="16"/>
              </w:rPr>
            </w:pPr>
            <w:r>
              <w:rPr>
                <w:sz w:val="16"/>
              </w:rPr>
              <w:t>113,900.00</w:t>
            </w:r>
          </w:p>
        </w:tc>
      </w:tr>
      <w:tr w:rsidR="0099243C" w14:paraId="2866F395" w14:textId="77777777">
        <w:trPr>
          <w:trHeight w:val="280"/>
        </w:trPr>
        <w:tc>
          <w:tcPr>
            <w:tcW w:w="379" w:type="dxa"/>
          </w:tcPr>
          <w:p w14:paraId="09502AB2" w14:textId="77777777" w:rsidR="0099243C" w:rsidRDefault="001B5181">
            <w:pPr>
              <w:pStyle w:val="TableParagraph"/>
              <w:ind w:right="169"/>
              <w:jc w:val="right"/>
              <w:rPr>
                <w:sz w:val="16"/>
              </w:rPr>
            </w:pPr>
            <w:r>
              <w:rPr>
                <w:sz w:val="16"/>
              </w:rPr>
              <w:t>2</w:t>
            </w:r>
          </w:p>
        </w:tc>
        <w:tc>
          <w:tcPr>
            <w:tcW w:w="1117" w:type="dxa"/>
          </w:tcPr>
          <w:p w14:paraId="6382A13D" w14:textId="77777777" w:rsidR="0099243C" w:rsidRDefault="001B5181">
            <w:pPr>
              <w:pStyle w:val="TableParagraph"/>
              <w:ind w:left="125"/>
              <w:rPr>
                <w:sz w:val="16"/>
              </w:rPr>
            </w:pPr>
            <w:r>
              <w:rPr>
                <w:sz w:val="16"/>
              </w:rPr>
              <w:t>176003210</w:t>
            </w:r>
          </w:p>
        </w:tc>
        <w:tc>
          <w:tcPr>
            <w:tcW w:w="3828" w:type="dxa"/>
          </w:tcPr>
          <w:p w14:paraId="2570924E" w14:textId="77777777" w:rsidR="0099243C" w:rsidRDefault="001B5181">
            <w:pPr>
              <w:pStyle w:val="TableParagraph"/>
              <w:ind w:left="339"/>
              <w:rPr>
                <w:sz w:val="16"/>
              </w:rPr>
            </w:pPr>
            <w:r>
              <w:rPr>
                <w:sz w:val="16"/>
              </w:rPr>
              <w:t>Preparative Installation Kit</w:t>
            </w:r>
          </w:p>
        </w:tc>
        <w:tc>
          <w:tcPr>
            <w:tcW w:w="1216" w:type="dxa"/>
          </w:tcPr>
          <w:p w14:paraId="6AA97873" w14:textId="77777777" w:rsidR="0099243C" w:rsidRDefault="001B5181">
            <w:pPr>
              <w:pStyle w:val="TableParagraph"/>
              <w:ind w:right="81"/>
              <w:jc w:val="right"/>
              <w:rPr>
                <w:sz w:val="16"/>
              </w:rPr>
            </w:pPr>
            <w:r>
              <w:rPr>
                <w:sz w:val="16"/>
              </w:rPr>
              <w:t>1,541.00</w:t>
            </w:r>
          </w:p>
        </w:tc>
        <w:tc>
          <w:tcPr>
            <w:tcW w:w="272" w:type="dxa"/>
          </w:tcPr>
          <w:p w14:paraId="027EC3E0" w14:textId="77777777" w:rsidR="0099243C" w:rsidRDefault="001B5181">
            <w:pPr>
              <w:pStyle w:val="TableParagraph"/>
              <w:jc w:val="center"/>
              <w:rPr>
                <w:sz w:val="16"/>
              </w:rPr>
            </w:pPr>
            <w:r>
              <w:rPr>
                <w:sz w:val="16"/>
              </w:rPr>
              <w:t>1</w:t>
            </w:r>
          </w:p>
        </w:tc>
        <w:tc>
          <w:tcPr>
            <w:tcW w:w="1841" w:type="dxa"/>
          </w:tcPr>
          <w:p w14:paraId="542D11A9" w14:textId="77777777" w:rsidR="0099243C" w:rsidRDefault="001B5181">
            <w:pPr>
              <w:pStyle w:val="TableParagraph"/>
              <w:ind w:right="266"/>
              <w:jc w:val="right"/>
              <w:rPr>
                <w:sz w:val="16"/>
              </w:rPr>
            </w:pPr>
            <w:r>
              <w:rPr>
                <w:sz w:val="16"/>
              </w:rPr>
              <w:t>1,541.00</w:t>
            </w:r>
          </w:p>
        </w:tc>
        <w:tc>
          <w:tcPr>
            <w:tcW w:w="925" w:type="dxa"/>
          </w:tcPr>
          <w:p w14:paraId="600B5D75" w14:textId="77777777" w:rsidR="0099243C" w:rsidRDefault="0099243C">
            <w:pPr>
              <w:pStyle w:val="TableParagraph"/>
              <w:spacing w:before="0"/>
              <w:rPr>
                <w:rFonts w:ascii="Times New Roman"/>
                <w:sz w:val="16"/>
              </w:rPr>
            </w:pPr>
          </w:p>
        </w:tc>
        <w:tc>
          <w:tcPr>
            <w:tcW w:w="1242" w:type="dxa"/>
          </w:tcPr>
          <w:p w14:paraId="2F0D32E9" w14:textId="77777777" w:rsidR="0099243C" w:rsidRDefault="001B5181">
            <w:pPr>
              <w:pStyle w:val="TableParagraph"/>
              <w:ind w:right="-15"/>
              <w:jc w:val="right"/>
              <w:rPr>
                <w:sz w:val="16"/>
              </w:rPr>
            </w:pPr>
            <w:r>
              <w:rPr>
                <w:sz w:val="16"/>
              </w:rPr>
              <w:t>1,541.00</w:t>
            </w:r>
          </w:p>
        </w:tc>
      </w:tr>
      <w:tr w:rsidR="0099243C" w14:paraId="4B495808" w14:textId="77777777">
        <w:trPr>
          <w:trHeight w:val="280"/>
        </w:trPr>
        <w:tc>
          <w:tcPr>
            <w:tcW w:w="379" w:type="dxa"/>
          </w:tcPr>
          <w:p w14:paraId="109B53EE" w14:textId="77777777" w:rsidR="0099243C" w:rsidRDefault="001B5181">
            <w:pPr>
              <w:pStyle w:val="TableParagraph"/>
              <w:ind w:right="169"/>
              <w:jc w:val="right"/>
              <w:rPr>
                <w:sz w:val="16"/>
              </w:rPr>
            </w:pPr>
            <w:r>
              <w:rPr>
                <w:sz w:val="16"/>
              </w:rPr>
              <w:t>3</w:t>
            </w:r>
          </w:p>
        </w:tc>
        <w:tc>
          <w:tcPr>
            <w:tcW w:w="1117" w:type="dxa"/>
          </w:tcPr>
          <w:p w14:paraId="31EF78CD" w14:textId="77777777" w:rsidR="0099243C" w:rsidRDefault="001B5181">
            <w:pPr>
              <w:pStyle w:val="TableParagraph"/>
              <w:ind w:left="125"/>
              <w:rPr>
                <w:sz w:val="16"/>
              </w:rPr>
            </w:pPr>
            <w:r>
              <w:rPr>
                <w:sz w:val="16"/>
              </w:rPr>
              <w:t>WAT081158</w:t>
            </w:r>
          </w:p>
        </w:tc>
        <w:tc>
          <w:tcPr>
            <w:tcW w:w="3828" w:type="dxa"/>
          </w:tcPr>
          <w:p w14:paraId="4AFA11CF" w14:textId="77777777" w:rsidR="0099243C" w:rsidRDefault="001B5181">
            <w:pPr>
              <w:pStyle w:val="TableParagraph"/>
              <w:ind w:left="339"/>
              <w:rPr>
                <w:sz w:val="16"/>
              </w:rPr>
            </w:pPr>
            <w:r>
              <w:rPr>
                <w:sz w:val="16"/>
              </w:rPr>
              <w:t>2487 / 2489 SEMI-PREP CELL</w:t>
            </w:r>
          </w:p>
        </w:tc>
        <w:tc>
          <w:tcPr>
            <w:tcW w:w="1216" w:type="dxa"/>
          </w:tcPr>
          <w:p w14:paraId="768A1B05" w14:textId="77777777" w:rsidR="0099243C" w:rsidRDefault="001B5181">
            <w:pPr>
              <w:pStyle w:val="TableParagraph"/>
              <w:ind w:right="81"/>
              <w:jc w:val="right"/>
              <w:rPr>
                <w:sz w:val="16"/>
              </w:rPr>
            </w:pPr>
            <w:r>
              <w:rPr>
                <w:sz w:val="16"/>
              </w:rPr>
              <w:t>3,500.00</w:t>
            </w:r>
          </w:p>
        </w:tc>
        <w:tc>
          <w:tcPr>
            <w:tcW w:w="272" w:type="dxa"/>
          </w:tcPr>
          <w:p w14:paraId="2B3B9371" w14:textId="77777777" w:rsidR="0099243C" w:rsidRDefault="001B5181">
            <w:pPr>
              <w:pStyle w:val="TableParagraph"/>
              <w:jc w:val="center"/>
              <w:rPr>
                <w:sz w:val="16"/>
              </w:rPr>
            </w:pPr>
            <w:r>
              <w:rPr>
                <w:sz w:val="16"/>
              </w:rPr>
              <w:t>1</w:t>
            </w:r>
          </w:p>
        </w:tc>
        <w:tc>
          <w:tcPr>
            <w:tcW w:w="1841" w:type="dxa"/>
          </w:tcPr>
          <w:p w14:paraId="27941D02" w14:textId="77777777" w:rsidR="0099243C" w:rsidRDefault="001B5181">
            <w:pPr>
              <w:pStyle w:val="TableParagraph"/>
              <w:ind w:right="266"/>
              <w:jc w:val="right"/>
              <w:rPr>
                <w:sz w:val="16"/>
              </w:rPr>
            </w:pPr>
            <w:r>
              <w:rPr>
                <w:sz w:val="16"/>
              </w:rPr>
              <w:t>3,500.00</w:t>
            </w:r>
          </w:p>
        </w:tc>
        <w:tc>
          <w:tcPr>
            <w:tcW w:w="925" w:type="dxa"/>
          </w:tcPr>
          <w:p w14:paraId="7829B016" w14:textId="77777777" w:rsidR="0099243C" w:rsidRDefault="0099243C">
            <w:pPr>
              <w:pStyle w:val="TableParagraph"/>
              <w:spacing w:before="0"/>
              <w:rPr>
                <w:rFonts w:ascii="Times New Roman"/>
                <w:sz w:val="16"/>
              </w:rPr>
            </w:pPr>
          </w:p>
        </w:tc>
        <w:tc>
          <w:tcPr>
            <w:tcW w:w="1242" w:type="dxa"/>
          </w:tcPr>
          <w:p w14:paraId="72553E71" w14:textId="77777777" w:rsidR="0099243C" w:rsidRDefault="001B5181">
            <w:pPr>
              <w:pStyle w:val="TableParagraph"/>
              <w:ind w:right="-15"/>
              <w:jc w:val="right"/>
              <w:rPr>
                <w:sz w:val="16"/>
              </w:rPr>
            </w:pPr>
            <w:r>
              <w:rPr>
                <w:sz w:val="16"/>
              </w:rPr>
              <w:t>3,500.00</w:t>
            </w:r>
          </w:p>
        </w:tc>
      </w:tr>
      <w:tr w:rsidR="0099243C" w14:paraId="36EEDF01" w14:textId="77777777">
        <w:trPr>
          <w:trHeight w:val="280"/>
        </w:trPr>
        <w:tc>
          <w:tcPr>
            <w:tcW w:w="379" w:type="dxa"/>
          </w:tcPr>
          <w:p w14:paraId="57C302CC" w14:textId="77777777" w:rsidR="0099243C" w:rsidRDefault="001B5181">
            <w:pPr>
              <w:pStyle w:val="TableParagraph"/>
              <w:ind w:right="169"/>
              <w:jc w:val="right"/>
              <w:rPr>
                <w:sz w:val="16"/>
              </w:rPr>
            </w:pPr>
            <w:r>
              <w:rPr>
                <w:sz w:val="16"/>
              </w:rPr>
              <w:t>4</w:t>
            </w:r>
          </w:p>
        </w:tc>
        <w:tc>
          <w:tcPr>
            <w:tcW w:w="1117" w:type="dxa"/>
          </w:tcPr>
          <w:p w14:paraId="6F4F286B" w14:textId="77777777" w:rsidR="0099243C" w:rsidRDefault="001B5181">
            <w:pPr>
              <w:pStyle w:val="TableParagraph"/>
              <w:ind w:left="125"/>
              <w:rPr>
                <w:sz w:val="16"/>
              </w:rPr>
            </w:pPr>
            <w:r>
              <w:rPr>
                <w:sz w:val="16"/>
              </w:rPr>
              <w:t>176004177</w:t>
            </w:r>
          </w:p>
        </w:tc>
        <w:tc>
          <w:tcPr>
            <w:tcW w:w="3828" w:type="dxa"/>
          </w:tcPr>
          <w:p w14:paraId="4ACE88AE" w14:textId="77777777" w:rsidR="0099243C" w:rsidRDefault="001B5181">
            <w:pPr>
              <w:pStyle w:val="TableParagraph"/>
              <w:ind w:left="339"/>
              <w:rPr>
                <w:sz w:val="16"/>
              </w:rPr>
            </w:pPr>
            <w:r>
              <w:rPr>
                <w:sz w:val="16"/>
              </w:rPr>
              <w:t>ChromScope Software</w:t>
            </w:r>
          </w:p>
        </w:tc>
        <w:tc>
          <w:tcPr>
            <w:tcW w:w="1216" w:type="dxa"/>
          </w:tcPr>
          <w:p w14:paraId="705E6622" w14:textId="77777777" w:rsidR="0099243C" w:rsidRDefault="001B5181">
            <w:pPr>
              <w:pStyle w:val="TableParagraph"/>
              <w:ind w:right="81"/>
              <w:jc w:val="right"/>
              <w:rPr>
                <w:sz w:val="16"/>
              </w:rPr>
            </w:pPr>
            <w:r>
              <w:rPr>
                <w:sz w:val="16"/>
              </w:rPr>
              <w:t>9,400.00</w:t>
            </w:r>
          </w:p>
        </w:tc>
        <w:tc>
          <w:tcPr>
            <w:tcW w:w="272" w:type="dxa"/>
          </w:tcPr>
          <w:p w14:paraId="708107E8" w14:textId="77777777" w:rsidR="0099243C" w:rsidRDefault="001B5181">
            <w:pPr>
              <w:pStyle w:val="TableParagraph"/>
              <w:jc w:val="center"/>
              <w:rPr>
                <w:sz w:val="16"/>
              </w:rPr>
            </w:pPr>
            <w:r>
              <w:rPr>
                <w:sz w:val="16"/>
              </w:rPr>
              <w:t>1</w:t>
            </w:r>
          </w:p>
        </w:tc>
        <w:tc>
          <w:tcPr>
            <w:tcW w:w="1841" w:type="dxa"/>
          </w:tcPr>
          <w:p w14:paraId="21193C4E" w14:textId="77777777" w:rsidR="0099243C" w:rsidRDefault="001B5181">
            <w:pPr>
              <w:pStyle w:val="TableParagraph"/>
              <w:ind w:right="266"/>
              <w:jc w:val="right"/>
              <w:rPr>
                <w:sz w:val="16"/>
              </w:rPr>
            </w:pPr>
            <w:r>
              <w:rPr>
                <w:sz w:val="16"/>
              </w:rPr>
              <w:t>9,400.00</w:t>
            </w:r>
          </w:p>
        </w:tc>
        <w:tc>
          <w:tcPr>
            <w:tcW w:w="925" w:type="dxa"/>
          </w:tcPr>
          <w:p w14:paraId="602B3AE6" w14:textId="77777777" w:rsidR="0099243C" w:rsidRDefault="0099243C">
            <w:pPr>
              <w:pStyle w:val="TableParagraph"/>
              <w:spacing w:before="0"/>
              <w:rPr>
                <w:rFonts w:ascii="Times New Roman"/>
                <w:sz w:val="16"/>
              </w:rPr>
            </w:pPr>
          </w:p>
        </w:tc>
        <w:tc>
          <w:tcPr>
            <w:tcW w:w="1242" w:type="dxa"/>
          </w:tcPr>
          <w:p w14:paraId="757F7D17" w14:textId="77777777" w:rsidR="0099243C" w:rsidRDefault="001B5181">
            <w:pPr>
              <w:pStyle w:val="TableParagraph"/>
              <w:ind w:right="-15"/>
              <w:jc w:val="right"/>
              <w:rPr>
                <w:sz w:val="16"/>
              </w:rPr>
            </w:pPr>
            <w:r>
              <w:rPr>
                <w:sz w:val="16"/>
              </w:rPr>
              <w:t>9,400.00</w:t>
            </w:r>
          </w:p>
        </w:tc>
      </w:tr>
      <w:tr w:rsidR="0099243C" w14:paraId="4E5D152B" w14:textId="77777777">
        <w:trPr>
          <w:trHeight w:val="280"/>
        </w:trPr>
        <w:tc>
          <w:tcPr>
            <w:tcW w:w="379" w:type="dxa"/>
          </w:tcPr>
          <w:p w14:paraId="04EE08C0" w14:textId="77777777" w:rsidR="0099243C" w:rsidRDefault="001B5181">
            <w:pPr>
              <w:pStyle w:val="TableParagraph"/>
              <w:ind w:right="169"/>
              <w:jc w:val="right"/>
              <w:rPr>
                <w:sz w:val="16"/>
              </w:rPr>
            </w:pPr>
            <w:r>
              <w:rPr>
                <w:sz w:val="16"/>
              </w:rPr>
              <w:t>5</w:t>
            </w:r>
          </w:p>
        </w:tc>
        <w:tc>
          <w:tcPr>
            <w:tcW w:w="1117" w:type="dxa"/>
          </w:tcPr>
          <w:p w14:paraId="3AD269FE" w14:textId="77777777" w:rsidR="0099243C" w:rsidRDefault="001B5181">
            <w:pPr>
              <w:pStyle w:val="TableParagraph"/>
              <w:ind w:left="125"/>
              <w:rPr>
                <w:sz w:val="16"/>
              </w:rPr>
            </w:pPr>
            <w:r>
              <w:rPr>
                <w:sz w:val="16"/>
              </w:rPr>
              <w:t>176004219</w:t>
            </w:r>
          </w:p>
        </w:tc>
        <w:tc>
          <w:tcPr>
            <w:tcW w:w="3828" w:type="dxa"/>
          </w:tcPr>
          <w:p w14:paraId="3539109D" w14:textId="77777777" w:rsidR="0099243C" w:rsidRDefault="001B5181">
            <w:pPr>
              <w:pStyle w:val="TableParagraph"/>
              <w:ind w:left="339"/>
              <w:rPr>
                <w:sz w:val="16"/>
              </w:rPr>
            </w:pPr>
            <w:r>
              <w:rPr>
                <w:sz w:val="16"/>
              </w:rPr>
              <w:t>Prep 150 LC Win 10</w:t>
            </w:r>
          </w:p>
        </w:tc>
        <w:tc>
          <w:tcPr>
            <w:tcW w:w="1216" w:type="dxa"/>
          </w:tcPr>
          <w:p w14:paraId="693F1A9E" w14:textId="77777777" w:rsidR="0099243C" w:rsidRDefault="001B5181">
            <w:pPr>
              <w:pStyle w:val="TableParagraph"/>
              <w:ind w:right="81"/>
              <w:jc w:val="right"/>
              <w:rPr>
                <w:sz w:val="16"/>
              </w:rPr>
            </w:pPr>
            <w:r>
              <w:rPr>
                <w:sz w:val="16"/>
              </w:rPr>
              <w:t>3,700.00</w:t>
            </w:r>
          </w:p>
        </w:tc>
        <w:tc>
          <w:tcPr>
            <w:tcW w:w="272" w:type="dxa"/>
          </w:tcPr>
          <w:p w14:paraId="34ED1975" w14:textId="77777777" w:rsidR="0099243C" w:rsidRDefault="001B5181">
            <w:pPr>
              <w:pStyle w:val="TableParagraph"/>
              <w:jc w:val="center"/>
              <w:rPr>
                <w:sz w:val="16"/>
              </w:rPr>
            </w:pPr>
            <w:r>
              <w:rPr>
                <w:sz w:val="16"/>
              </w:rPr>
              <w:t>1</w:t>
            </w:r>
          </w:p>
        </w:tc>
        <w:tc>
          <w:tcPr>
            <w:tcW w:w="1841" w:type="dxa"/>
          </w:tcPr>
          <w:p w14:paraId="06F6733A" w14:textId="77777777" w:rsidR="0099243C" w:rsidRDefault="001B5181">
            <w:pPr>
              <w:pStyle w:val="TableParagraph"/>
              <w:ind w:right="266"/>
              <w:jc w:val="right"/>
              <w:rPr>
                <w:sz w:val="16"/>
              </w:rPr>
            </w:pPr>
            <w:r>
              <w:rPr>
                <w:sz w:val="16"/>
              </w:rPr>
              <w:t>3,700.00</w:t>
            </w:r>
          </w:p>
        </w:tc>
        <w:tc>
          <w:tcPr>
            <w:tcW w:w="925" w:type="dxa"/>
          </w:tcPr>
          <w:p w14:paraId="37AF23C1" w14:textId="77777777" w:rsidR="0099243C" w:rsidRDefault="0099243C">
            <w:pPr>
              <w:pStyle w:val="TableParagraph"/>
              <w:spacing w:before="0"/>
              <w:rPr>
                <w:rFonts w:ascii="Times New Roman"/>
                <w:sz w:val="16"/>
              </w:rPr>
            </w:pPr>
          </w:p>
        </w:tc>
        <w:tc>
          <w:tcPr>
            <w:tcW w:w="1242" w:type="dxa"/>
          </w:tcPr>
          <w:p w14:paraId="54FB78FB" w14:textId="77777777" w:rsidR="0099243C" w:rsidRDefault="001B5181">
            <w:pPr>
              <w:pStyle w:val="TableParagraph"/>
              <w:ind w:right="-15"/>
              <w:jc w:val="right"/>
              <w:rPr>
                <w:sz w:val="16"/>
              </w:rPr>
            </w:pPr>
            <w:r>
              <w:rPr>
                <w:sz w:val="16"/>
              </w:rPr>
              <w:t>3,700.00</w:t>
            </w:r>
          </w:p>
        </w:tc>
      </w:tr>
      <w:tr w:rsidR="0099243C" w14:paraId="6EA97955" w14:textId="77777777">
        <w:trPr>
          <w:trHeight w:val="280"/>
        </w:trPr>
        <w:tc>
          <w:tcPr>
            <w:tcW w:w="379" w:type="dxa"/>
          </w:tcPr>
          <w:p w14:paraId="6401E03F" w14:textId="77777777" w:rsidR="0099243C" w:rsidRDefault="001B5181">
            <w:pPr>
              <w:pStyle w:val="TableParagraph"/>
              <w:ind w:right="169"/>
              <w:jc w:val="right"/>
              <w:rPr>
                <w:sz w:val="16"/>
              </w:rPr>
            </w:pPr>
            <w:r>
              <w:rPr>
                <w:sz w:val="16"/>
              </w:rPr>
              <w:t>6</w:t>
            </w:r>
          </w:p>
        </w:tc>
        <w:tc>
          <w:tcPr>
            <w:tcW w:w="1117" w:type="dxa"/>
          </w:tcPr>
          <w:p w14:paraId="3704B19F" w14:textId="77777777" w:rsidR="0099243C" w:rsidRDefault="001B5181">
            <w:pPr>
              <w:pStyle w:val="TableParagraph"/>
              <w:ind w:left="125"/>
              <w:rPr>
                <w:sz w:val="16"/>
              </w:rPr>
            </w:pPr>
            <w:r>
              <w:rPr>
                <w:sz w:val="16"/>
              </w:rPr>
              <w:t>668000273</w:t>
            </w:r>
          </w:p>
        </w:tc>
        <w:tc>
          <w:tcPr>
            <w:tcW w:w="3828" w:type="dxa"/>
          </w:tcPr>
          <w:p w14:paraId="4A1EE758" w14:textId="77777777" w:rsidR="0099243C" w:rsidRDefault="001B5181">
            <w:pPr>
              <w:pStyle w:val="TableParagraph"/>
              <w:ind w:right="200"/>
              <w:jc w:val="right"/>
              <w:rPr>
                <w:sz w:val="16"/>
              </w:rPr>
            </w:pPr>
            <w:r>
              <w:rPr>
                <w:sz w:val="16"/>
              </w:rPr>
              <w:t>MONITOR, Lenovo ThinkVision Flat Panel</w:t>
            </w:r>
          </w:p>
        </w:tc>
        <w:tc>
          <w:tcPr>
            <w:tcW w:w="1216" w:type="dxa"/>
          </w:tcPr>
          <w:p w14:paraId="1E9DF8DB" w14:textId="77777777" w:rsidR="0099243C" w:rsidRDefault="001B5181">
            <w:pPr>
              <w:pStyle w:val="TableParagraph"/>
              <w:ind w:right="81"/>
              <w:jc w:val="right"/>
              <w:rPr>
                <w:sz w:val="16"/>
              </w:rPr>
            </w:pPr>
            <w:r>
              <w:rPr>
                <w:sz w:val="16"/>
              </w:rPr>
              <w:t>990.00</w:t>
            </w:r>
          </w:p>
        </w:tc>
        <w:tc>
          <w:tcPr>
            <w:tcW w:w="272" w:type="dxa"/>
          </w:tcPr>
          <w:p w14:paraId="2D60B3E4" w14:textId="77777777" w:rsidR="0099243C" w:rsidRDefault="001B5181">
            <w:pPr>
              <w:pStyle w:val="TableParagraph"/>
              <w:jc w:val="center"/>
              <w:rPr>
                <w:sz w:val="16"/>
              </w:rPr>
            </w:pPr>
            <w:r>
              <w:rPr>
                <w:sz w:val="16"/>
              </w:rPr>
              <w:t>1</w:t>
            </w:r>
          </w:p>
        </w:tc>
        <w:tc>
          <w:tcPr>
            <w:tcW w:w="1841" w:type="dxa"/>
          </w:tcPr>
          <w:p w14:paraId="71E1EC7F" w14:textId="77777777" w:rsidR="0099243C" w:rsidRDefault="001B5181">
            <w:pPr>
              <w:pStyle w:val="TableParagraph"/>
              <w:ind w:right="266"/>
              <w:jc w:val="right"/>
              <w:rPr>
                <w:sz w:val="16"/>
              </w:rPr>
            </w:pPr>
            <w:r>
              <w:rPr>
                <w:sz w:val="16"/>
              </w:rPr>
              <w:t>990.00</w:t>
            </w:r>
          </w:p>
        </w:tc>
        <w:tc>
          <w:tcPr>
            <w:tcW w:w="925" w:type="dxa"/>
          </w:tcPr>
          <w:p w14:paraId="033AA699" w14:textId="77777777" w:rsidR="0099243C" w:rsidRDefault="0099243C">
            <w:pPr>
              <w:pStyle w:val="TableParagraph"/>
              <w:spacing w:before="0"/>
              <w:rPr>
                <w:rFonts w:ascii="Times New Roman"/>
                <w:sz w:val="16"/>
              </w:rPr>
            </w:pPr>
          </w:p>
        </w:tc>
        <w:tc>
          <w:tcPr>
            <w:tcW w:w="1242" w:type="dxa"/>
          </w:tcPr>
          <w:p w14:paraId="7C15E2C4" w14:textId="77777777" w:rsidR="0099243C" w:rsidRDefault="001B5181">
            <w:pPr>
              <w:pStyle w:val="TableParagraph"/>
              <w:ind w:right="-15"/>
              <w:jc w:val="right"/>
              <w:rPr>
                <w:sz w:val="16"/>
              </w:rPr>
            </w:pPr>
            <w:r>
              <w:rPr>
                <w:sz w:val="16"/>
              </w:rPr>
              <w:t>990.00</w:t>
            </w:r>
          </w:p>
        </w:tc>
      </w:tr>
      <w:tr w:rsidR="0099243C" w14:paraId="399858F8" w14:textId="77777777">
        <w:trPr>
          <w:trHeight w:val="280"/>
        </w:trPr>
        <w:tc>
          <w:tcPr>
            <w:tcW w:w="379" w:type="dxa"/>
          </w:tcPr>
          <w:p w14:paraId="76A093A8" w14:textId="77777777" w:rsidR="0099243C" w:rsidRDefault="001B5181">
            <w:pPr>
              <w:pStyle w:val="TableParagraph"/>
              <w:ind w:right="169"/>
              <w:jc w:val="right"/>
              <w:rPr>
                <w:sz w:val="16"/>
              </w:rPr>
            </w:pPr>
            <w:r>
              <w:rPr>
                <w:sz w:val="16"/>
              </w:rPr>
              <w:t>7</w:t>
            </w:r>
          </w:p>
        </w:tc>
        <w:tc>
          <w:tcPr>
            <w:tcW w:w="1117" w:type="dxa"/>
          </w:tcPr>
          <w:p w14:paraId="094D95E3" w14:textId="77777777" w:rsidR="0099243C" w:rsidRDefault="001B5181">
            <w:pPr>
              <w:pStyle w:val="TableParagraph"/>
              <w:ind w:left="125"/>
              <w:rPr>
                <w:sz w:val="16"/>
              </w:rPr>
            </w:pPr>
            <w:r>
              <w:rPr>
                <w:sz w:val="16"/>
              </w:rPr>
              <w:t>205001268</w:t>
            </w:r>
          </w:p>
        </w:tc>
        <w:tc>
          <w:tcPr>
            <w:tcW w:w="3828" w:type="dxa"/>
          </w:tcPr>
          <w:p w14:paraId="007BD0B4" w14:textId="77777777" w:rsidR="0099243C" w:rsidRDefault="001B5181">
            <w:pPr>
              <w:pStyle w:val="TableParagraph"/>
              <w:ind w:left="339"/>
              <w:rPr>
                <w:sz w:val="16"/>
              </w:rPr>
            </w:pPr>
            <w:r>
              <w:rPr>
                <w:sz w:val="16"/>
              </w:rPr>
              <w:t>Column Holder Bracket Assy</w:t>
            </w:r>
          </w:p>
        </w:tc>
        <w:tc>
          <w:tcPr>
            <w:tcW w:w="1216" w:type="dxa"/>
          </w:tcPr>
          <w:p w14:paraId="29023573" w14:textId="77777777" w:rsidR="0099243C" w:rsidRDefault="001B5181">
            <w:pPr>
              <w:pStyle w:val="TableParagraph"/>
              <w:ind w:right="81"/>
              <w:jc w:val="right"/>
              <w:rPr>
                <w:sz w:val="16"/>
              </w:rPr>
            </w:pPr>
            <w:r>
              <w:rPr>
                <w:sz w:val="16"/>
              </w:rPr>
              <w:t>1,500.00</w:t>
            </w:r>
          </w:p>
        </w:tc>
        <w:tc>
          <w:tcPr>
            <w:tcW w:w="272" w:type="dxa"/>
          </w:tcPr>
          <w:p w14:paraId="54C94F20" w14:textId="77777777" w:rsidR="0099243C" w:rsidRDefault="001B5181">
            <w:pPr>
              <w:pStyle w:val="TableParagraph"/>
              <w:jc w:val="center"/>
              <w:rPr>
                <w:sz w:val="16"/>
              </w:rPr>
            </w:pPr>
            <w:r>
              <w:rPr>
                <w:sz w:val="16"/>
              </w:rPr>
              <w:t>1</w:t>
            </w:r>
          </w:p>
        </w:tc>
        <w:tc>
          <w:tcPr>
            <w:tcW w:w="1841" w:type="dxa"/>
          </w:tcPr>
          <w:p w14:paraId="49ED5581" w14:textId="77777777" w:rsidR="0099243C" w:rsidRDefault="001B5181">
            <w:pPr>
              <w:pStyle w:val="TableParagraph"/>
              <w:ind w:right="266"/>
              <w:jc w:val="right"/>
              <w:rPr>
                <w:sz w:val="16"/>
              </w:rPr>
            </w:pPr>
            <w:r>
              <w:rPr>
                <w:sz w:val="16"/>
              </w:rPr>
              <w:t>1,500.00</w:t>
            </w:r>
          </w:p>
        </w:tc>
        <w:tc>
          <w:tcPr>
            <w:tcW w:w="925" w:type="dxa"/>
          </w:tcPr>
          <w:p w14:paraId="30F613F9" w14:textId="77777777" w:rsidR="0099243C" w:rsidRDefault="0099243C">
            <w:pPr>
              <w:pStyle w:val="TableParagraph"/>
              <w:spacing w:before="0"/>
              <w:rPr>
                <w:rFonts w:ascii="Times New Roman"/>
                <w:sz w:val="16"/>
              </w:rPr>
            </w:pPr>
          </w:p>
        </w:tc>
        <w:tc>
          <w:tcPr>
            <w:tcW w:w="1242" w:type="dxa"/>
          </w:tcPr>
          <w:p w14:paraId="6B6916B0" w14:textId="77777777" w:rsidR="0099243C" w:rsidRDefault="001B5181">
            <w:pPr>
              <w:pStyle w:val="TableParagraph"/>
              <w:ind w:right="-15"/>
              <w:jc w:val="right"/>
              <w:rPr>
                <w:sz w:val="16"/>
              </w:rPr>
            </w:pPr>
            <w:r>
              <w:rPr>
                <w:sz w:val="16"/>
              </w:rPr>
              <w:t>1,500.00</w:t>
            </w:r>
          </w:p>
        </w:tc>
      </w:tr>
      <w:tr w:rsidR="0099243C" w14:paraId="76715B0B" w14:textId="77777777">
        <w:trPr>
          <w:trHeight w:val="280"/>
        </w:trPr>
        <w:tc>
          <w:tcPr>
            <w:tcW w:w="379" w:type="dxa"/>
          </w:tcPr>
          <w:p w14:paraId="249A05D3" w14:textId="77777777" w:rsidR="0099243C" w:rsidRDefault="001B5181">
            <w:pPr>
              <w:pStyle w:val="TableParagraph"/>
              <w:ind w:right="169"/>
              <w:jc w:val="right"/>
              <w:rPr>
                <w:sz w:val="16"/>
              </w:rPr>
            </w:pPr>
            <w:r>
              <w:rPr>
                <w:sz w:val="16"/>
              </w:rPr>
              <w:t>8</w:t>
            </w:r>
          </w:p>
        </w:tc>
        <w:tc>
          <w:tcPr>
            <w:tcW w:w="1117" w:type="dxa"/>
          </w:tcPr>
          <w:p w14:paraId="43DE406D" w14:textId="77777777" w:rsidR="0099243C" w:rsidRDefault="001B5181">
            <w:pPr>
              <w:pStyle w:val="TableParagraph"/>
              <w:ind w:left="125"/>
              <w:rPr>
                <w:sz w:val="16"/>
              </w:rPr>
            </w:pPr>
            <w:r>
              <w:rPr>
                <w:sz w:val="16"/>
              </w:rPr>
              <w:t>289000440</w:t>
            </w:r>
          </w:p>
        </w:tc>
        <w:tc>
          <w:tcPr>
            <w:tcW w:w="3828" w:type="dxa"/>
          </w:tcPr>
          <w:p w14:paraId="405A6818" w14:textId="77777777" w:rsidR="0099243C" w:rsidRDefault="001B5181">
            <w:pPr>
              <w:pStyle w:val="TableParagraph"/>
              <w:ind w:left="339"/>
              <w:rPr>
                <w:sz w:val="16"/>
              </w:rPr>
            </w:pPr>
            <w:r>
              <w:rPr>
                <w:sz w:val="16"/>
              </w:rPr>
              <w:t>Kit, WFC Series Prep Funnel Shelf</w:t>
            </w:r>
          </w:p>
        </w:tc>
        <w:tc>
          <w:tcPr>
            <w:tcW w:w="1216" w:type="dxa"/>
          </w:tcPr>
          <w:p w14:paraId="67583A08" w14:textId="77777777" w:rsidR="0099243C" w:rsidRDefault="001B5181">
            <w:pPr>
              <w:pStyle w:val="TableParagraph"/>
              <w:ind w:right="81"/>
              <w:jc w:val="right"/>
              <w:rPr>
                <w:sz w:val="16"/>
              </w:rPr>
            </w:pPr>
            <w:r>
              <w:rPr>
                <w:sz w:val="16"/>
              </w:rPr>
              <w:t>1,500.00</w:t>
            </w:r>
          </w:p>
        </w:tc>
        <w:tc>
          <w:tcPr>
            <w:tcW w:w="272" w:type="dxa"/>
          </w:tcPr>
          <w:p w14:paraId="3EB73287" w14:textId="77777777" w:rsidR="0099243C" w:rsidRDefault="001B5181">
            <w:pPr>
              <w:pStyle w:val="TableParagraph"/>
              <w:jc w:val="center"/>
              <w:rPr>
                <w:sz w:val="16"/>
              </w:rPr>
            </w:pPr>
            <w:r>
              <w:rPr>
                <w:sz w:val="16"/>
              </w:rPr>
              <w:t>1</w:t>
            </w:r>
          </w:p>
        </w:tc>
        <w:tc>
          <w:tcPr>
            <w:tcW w:w="1841" w:type="dxa"/>
          </w:tcPr>
          <w:p w14:paraId="151A34EB" w14:textId="77777777" w:rsidR="0099243C" w:rsidRDefault="001B5181">
            <w:pPr>
              <w:pStyle w:val="TableParagraph"/>
              <w:ind w:right="266"/>
              <w:jc w:val="right"/>
              <w:rPr>
                <w:sz w:val="16"/>
              </w:rPr>
            </w:pPr>
            <w:r>
              <w:rPr>
                <w:sz w:val="16"/>
              </w:rPr>
              <w:t>1,500.00</w:t>
            </w:r>
          </w:p>
        </w:tc>
        <w:tc>
          <w:tcPr>
            <w:tcW w:w="925" w:type="dxa"/>
          </w:tcPr>
          <w:p w14:paraId="296CE6FA" w14:textId="77777777" w:rsidR="0099243C" w:rsidRDefault="0099243C">
            <w:pPr>
              <w:pStyle w:val="TableParagraph"/>
              <w:spacing w:before="0"/>
              <w:rPr>
                <w:rFonts w:ascii="Times New Roman"/>
                <w:sz w:val="16"/>
              </w:rPr>
            </w:pPr>
          </w:p>
        </w:tc>
        <w:tc>
          <w:tcPr>
            <w:tcW w:w="1242" w:type="dxa"/>
          </w:tcPr>
          <w:p w14:paraId="51E5C2DC" w14:textId="77777777" w:rsidR="0099243C" w:rsidRDefault="001B5181">
            <w:pPr>
              <w:pStyle w:val="TableParagraph"/>
              <w:ind w:right="-15"/>
              <w:jc w:val="right"/>
              <w:rPr>
                <w:sz w:val="16"/>
              </w:rPr>
            </w:pPr>
            <w:r>
              <w:rPr>
                <w:sz w:val="16"/>
              </w:rPr>
              <w:t>1,500.00</w:t>
            </w:r>
          </w:p>
        </w:tc>
      </w:tr>
      <w:tr w:rsidR="0099243C" w14:paraId="6B6825DF" w14:textId="77777777">
        <w:trPr>
          <w:trHeight w:val="280"/>
        </w:trPr>
        <w:tc>
          <w:tcPr>
            <w:tcW w:w="379" w:type="dxa"/>
          </w:tcPr>
          <w:p w14:paraId="75BEAF20" w14:textId="77777777" w:rsidR="0099243C" w:rsidRDefault="001B5181">
            <w:pPr>
              <w:pStyle w:val="TableParagraph"/>
              <w:ind w:right="169"/>
              <w:jc w:val="right"/>
              <w:rPr>
                <w:sz w:val="16"/>
              </w:rPr>
            </w:pPr>
            <w:r>
              <w:rPr>
                <w:sz w:val="16"/>
              </w:rPr>
              <w:t>9</w:t>
            </w:r>
          </w:p>
        </w:tc>
        <w:tc>
          <w:tcPr>
            <w:tcW w:w="1117" w:type="dxa"/>
          </w:tcPr>
          <w:p w14:paraId="2F5161D3" w14:textId="77777777" w:rsidR="0099243C" w:rsidRDefault="001B5181">
            <w:pPr>
              <w:pStyle w:val="TableParagraph"/>
              <w:ind w:left="125"/>
              <w:rPr>
                <w:sz w:val="16"/>
              </w:rPr>
            </w:pPr>
            <w:r>
              <w:rPr>
                <w:sz w:val="16"/>
              </w:rPr>
              <w:t>WAT037047</w:t>
            </w:r>
          </w:p>
        </w:tc>
        <w:tc>
          <w:tcPr>
            <w:tcW w:w="3828" w:type="dxa"/>
          </w:tcPr>
          <w:p w14:paraId="6022B796" w14:textId="77777777" w:rsidR="0099243C" w:rsidRDefault="001B5181">
            <w:pPr>
              <w:pStyle w:val="TableParagraph"/>
              <w:ind w:right="198"/>
              <w:jc w:val="right"/>
              <w:rPr>
                <w:sz w:val="16"/>
              </w:rPr>
            </w:pPr>
            <w:r>
              <w:rPr>
                <w:sz w:val="16"/>
              </w:rPr>
              <w:t>WFC Series Prep Funnel Tyg. Tube, 33FT</w:t>
            </w:r>
          </w:p>
        </w:tc>
        <w:tc>
          <w:tcPr>
            <w:tcW w:w="1216" w:type="dxa"/>
          </w:tcPr>
          <w:p w14:paraId="2EE9F0D3" w14:textId="77777777" w:rsidR="0099243C" w:rsidRDefault="001B5181">
            <w:pPr>
              <w:pStyle w:val="TableParagraph"/>
              <w:ind w:right="81"/>
              <w:jc w:val="right"/>
              <w:rPr>
                <w:sz w:val="16"/>
              </w:rPr>
            </w:pPr>
            <w:r>
              <w:rPr>
                <w:sz w:val="16"/>
              </w:rPr>
              <w:t>160.00</w:t>
            </w:r>
          </w:p>
        </w:tc>
        <w:tc>
          <w:tcPr>
            <w:tcW w:w="272" w:type="dxa"/>
          </w:tcPr>
          <w:p w14:paraId="5FC8A7BE" w14:textId="77777777" w:rsidR="0099243C" w:rsidRDefault="001B5181">
            <w:pPr>
              <w:pStyle w:val="TableParagraph"/>
              <w:jc w:val="center"/>
              <w:rPr>
                <w:sz w:val="16"/>
              </w:rPr>
            </w:pPr>
            <w:r>
              <w:rPr>
                <w:sz w:val="16"/>
              </w:rPr>
              <w:t>1</w:t>
            </w:r>
          </w:p>
        </w:tc>
        <w:tc>
          <w:tcPr>
            <w:tcW w:w="1841" w:type="dxa"/>
          </w:tcPr>
          <w:p w14:paraId="2FD7FCBD" w14:textId="77777777" w:rsidR="0099243C" w:rsidRDefault="001B5181">
            <w:pPr>
              <w:pStyle w:val="TableParagraph"/>
              <w:ind w:right="266"/>
              <w:jc w:val="right"/>
              <w:rPr>
                <w:sz w:val="16"/>
              </w:rPr>
            </w:pPr>
            <w:r>
              <w:rPr>
                <w:sz w:val="16"/>
              </w:rPr>
              <w:t>160.00</w:t>
            </w:r>
          </w:p>
        </w:tc>
        <w:tc>
          <w:tcPr>
            <w:tcW w:w="925" w:type="dxa"/>
          </w:tcPr>
          <w:p w14:paraId="0C07BAE6" w14:textId="77777777" w:rsidR="0099243C" w:rsidRDefault="0099243C">
            <w:pPr>
              <w:pStyle w:val="TableParagraph"/>
              <w:spacing w:before="0"/>
              <w:rPr>
                <w:rFonts w:ascii="Times New Roman"/>
                <w:sz w:val="16"/>
              </w:rPr>
            </w:pPr>
          </w:p>
        </w:tc>
        <w:tc>
          <w:tcPr>
            <w:tcW w:w="1242" w:type="dxa"/>
          </w:tcPr>
          <w:p w14:paraId="1F99D409" w14:textId="77777777" w:rsidR="0099243C" w:rsidRDefault="001B5181">
            <w:pPr>
              <w:pStyle w:val="TableParagraph"/>
              <w:ind w:right="-15"/>
              <w:jc w:val="right"/>
              <w:rPr>
                <w:sz w:val="16"/>
              </w:rPr>
            </w:pPr>
            <w:r>
              <w:rPr>
                <w:sz w:val="16"/>
              </w:rPr>
              <w:t>160.00</w:t>
            </w:r>
          </w:p>
        </w:tc>
      </w:tr>
      <w:tr w:rsidR="0099243C" w14:paraId="38742814" w14:textId="77777777">
        <w:trPr>
          <w:trHeight w:val="520"/>
        </w:trPr>
        <w:tc>
          <w:tcPr>
            <w:tcW w:w="379" w:type="dxa"/>
          </w:tcPr>
          <w:p w14:paraId="1581DC97" w14:textId="77777777" w:rsidR="0099243C" w:rsidRDefault="001B5181">
            <w:pPr>
              <w:pStyle w:val="TableParagraph"/>
              <w:ind w:right="123"/>
              <w:jc w:val="right"/>
              <w:rPr>
                <w:sz w:val="16"/>
              </w:rPr>
            </w:pPr>
            <w:r>
              <w:rPr>
                <w:sz w:val="16"/>
              </w:rPr>
              <w:t>10</w:t>
            </w:r>
          </w:p>
        </w:tc>
        <w:tc>
          <w:tcPr>
            <w:tcW w:w="1117" w:type="dxa"/>
          </w:tcPr>
          <w:p w14:paraId="31F85B02" w14:textId="77777777" w:rsidR="0099243C" w:rsidRDefault="001B5181">
            <w:pPr>
              <w:pStyle w:val="TableParagraph"/>
              <w:ind w:left="125"/>
              <w:rPr>
                <w:sz w:val="16"/>
              </w:rPr>
            </w:pPr>
            <w:r>
              <w:rPr>
                <w:sz w:val="16"/>
              </w:rPr>
              <w:t>741000104</w:t>
            </w:r>
          </w:p>
        </w:tc>
        <w:tc>
          <w:tcPr>
            <w:tcW w:w="3828" w:type="dxa"/>
          </w:tcPr>
          <w:p w14:paraId="1FC82083" w14:textId="77777777" w:rsidR="0099243C" w:rsidRDefault="001B5181">
            <w:pPr>
              <w:pStyle w:val="TableParagraph"/>
              <w:spacing w:before="11" w:line="240" w:lineRule="exact"/>
              <w:ind w:left="339"/>
              <w:rPr>
                <w:sz w:val="16"/>
              </w:rPr>
            </w:pPr>
            <w:r>
              <w:rPr>
                <w:sz w:val="16"/>
              </w:rPr>
              <w:t>UPLC/HPLC SYSTEM &amp; SOFTWARE INSTALLATION</w:t>
            </w:r>
          </w:p>
        </w:tc>
        <w:tc>
          <w:tcPr>
            <w:tcW w:w="1216" w:type="dxa"/>
          </w:tcPr>
          <w:p w14:paraId="5B9411B0" w14:textId="77777777" w:rsidR="0099243C" w:rsidRDefault="001B5181">
            <w:pPr>
              <w:pStyle w:val="TableParagraph"/>
              <w:ind w:right="81"/>
              <w:jc w:val="right"/>
              <w:rPr>
                <w:sz w:val="16"/>
              </w:rPr>
            </w:pPr>
            <w:r>
              <w:rPr>
                <w:sz w:val="16"/>
              </w:rPr>
              <w:t>5,900.00</w:t>
            </w:r>
          </w:p>
        </w:tc>
        <w:tc>
          <w:tcPr>
            <w:tcW w:w="272" w:type="dxa"/>
          </w:tcPr>
          <w:p w14:paraId="5A776D72" w14:textId="77777777" w:rsidR="0099243C" w:rsidRDefault="001B5181">
            <w:pPr>
              <w:pStyle w:val="TableParagraph"/>
              <w:jc w:val="center"/>
              <w:rPr>
                <w:sz w:val="16"/>
              </w:rPr>
            </w:pPr>
            <w:r>
              <w:rPr>
                <w:sz w:val="16"/>
              </w:rPr>
              <w:t>1</w:t>
            </w:r>
          </w:p>
        </w:tc>
        <w:tc>
          <w:tcPr>
            <w:tcW w:w="1841" w:type="dxa"/>
          </w:tcPr>
          <w:p w14:paraId="32AE8675" w14:textId="77777777" w:rsidR="0099243C" w:rsidRDefault="001B5181">
            <w:pPr>
              <w:pStyle w:val="TableParagraph"/>
              <w:ind w:right="266"/>
              <w:jc w:val="right"/>
              <w:rPr>
                <w:sz w:val="16"/>
              </w:rPr>
            </w:pPr>
            <w:r>
              <w:rPr>
                <w:sz w:val="16"/>
              </w:rPr>
              <w:t>5,900.00</w:t>
            </w:r>
          </w:p>
        </w:tc>
        <w:tc>
          <w:tcPr>
            <w:tcW w:w="925" w:type="dxa"/>
          </w:tcPr>
          <w:p w14:paraId="6C68FA63" w14:textId="77777777" w:rsidR="0099243C" w:rsidRDefault="0099243C">
            <w:pPr>
              <w:pStyle w:val="TableParagraph"/>
              <w:spacing w:before="0"/>
              <w:rPr>
                <w:rFonts w:ascii="Times New Roman"/>
                <w:sz w:val="16"/>
              </w:rPr>
            </w:pPr>
          </w:p>
        </w:tc>
        <w:tc>
          <w:tcPr>
            <w:tcW w:w="1242" w:type="dxa"/>
          </w:tcPr>
          <w:p w14:paraId="125A9789" w14:textId="77777777" w:rsidR="0099243C" w:rsidRDefault="001B5181">
            <w:pPr>
              <w:pStyle w:val="TableParagraph"/>
              <w:ind w:right="-15"/>
              <w:jc w:val="right"/>
              <w:rPr>
                <w:sz w:val="16"/>
              </w:rPr>
            </w:pPr>
            <w:r>
              <w:rPr>
                <w:sz w:val="16"/>
              </w:rPr>
              <w:t>5,900.00</w:t>
            </w:r>
          </w:p>
        </w:tc>
      </w:tr>
      <w:tr w:rsidR="0099243C" w14:paraId="33F089F5" w14:textId="77777777">
        <w:trPr>
          <w:trHeight w:val="280"/>
        </w:trPr>
        <w:tc>
          <w:tcPr>
            <w:tcW w:w="379" w:type="dxa"/>
          </w:tcPr>
          <w:p w14:paraId="5B3261C7" w14:textId="77777777" w:rsidR="0099243C" w:rsidRDefault="001B5181">
            <w:pPr>
              <w:pStyle w:val="TableParagraph"/>
              <w:ind w:right="123"/>
              <w:jc w:val="right"/>
              <w:rPr>
                <w:sz w:val="16"/>
              </w:rPr>
            </w:pPr>
            <w:r>
              <w:rPr>
                <w:sz w:val="16"/>
              </w:rPr>
              <w:t>11</w:t>
            </w:r>
          </w:p>
        </w:tc>
        <w:tc>
          <w:tcPr>
            <w:tcW w:w="1117" w:type="dxa"/>
          </w:tcPr>
          <w:p w14:paraId="36DDF951" w14:textId="77777777" w:rsidR="0099243C" w:rsidRDefault="001B5181">
            <w:pPr>
              <w:pStyle w:val="TableParagraph"/>
              <w:ind w:left="125"/>
              <w:rPr>
                <w:sz w:val="16"/>
              </w:rPr>
            </w:pPr>
            <w:r>
              <w:rPr>
                <w:sz w:val="16"/>
              </w:rPr>
              <w:t>750000529</w:t>
            </w:r>
          </w:p>
        </w:tc>
        <w:tc>
          <w:tcPr>
            <w:tcW w:w="3828" w:type="dxa"/>
          </w:tcPr>
          <w:p w14:paraId="7CB27316" w14:textId="77777777" w:rsidR="0099243C" w:rsidRDefault="001B5181">
            <w:pPr>
              <w:pStyle w:val="TableParagraph"/>
              <w:ind w:right="204"/>
              <w:jc w:val="right"/>
              <w:rPr>
                <w:sz w:val="16"/>
              </w:rPr>
            </w:pPr>
            <w:r>
              <w:rPr>
                <w:sz w:val="16"/>
              </w:rPr>
              <w:t>On-Site MS/App Training -ROW (2 Days)</w:t>
            </w:r>
          </w:p>
        </w:tc>
        <w:tc>
          <w:tcPr>
            <w:tcW w:w="1216" w:type="dxa"/>
          </w:tcPr>
          <w:p w14:paraId="64F60AF3" w14:textId="77777777" w:rsidR="0099243C" w:rsidRDefault="001B5181">
            <w:pPr>
              <w:pStyle w:val="TableParagraph"/>
              <w:ind w:right="82"/>
              <w:jc w:val="right"/>
              <w:rPr>
                <w:sz w:val="16"/>
              </w:rPr>
            </w:pPr>
            <w:r>
              <w:rPr>
                <w:sz w:val="16"/>
              </w:rPr>
              <w:t>13,900.00</w:t>
            </w:r>
          </w:p>
        </w:tc>
        <w:tc>
          <w:tcPr>
            <w:tcW w:w="272" w:type="dxa"/>
          </w:tcPr>
          <w:p w14:paraId="4E0F0523" w14:textId="77777777" w:rsidR="0099243C" w:rsidRDefault="001B5181">
            <w:pPr>
              <w:pStyle w:val="TableParagraph"/>
              <w:jc w:val="center"/>
              <w:rPr>
                <w:sz w:val="16"/>
              </w:rPr>
            </w:pPr>
            <w:r>
              <w:rPr>
                <w:sz w:val="16"/>
              </w:rPr>
              <w:t>1</w:t>
            </w:r>
          </w:p>
        </w:tc>
        <w:tc>
          <w:tcPr>
            <w:tcW w:w="1841" w:type="dxa"/>
          </w:tcPr>
          <w:p w14:paraId="3144E908" w14:textId="77777777" w:rsidR="0099243C" w:rsidRDefault="001B5181">
            <w:pPr>
              <w:pStyle w:val="TableParagraph"/>
              <w:ind w:right="267"/>
              <w:jc w:val="right"/>
              <w:rPr>
                <w:sz w:val="16"/>
              </w:rPr>
            </w:pPr>
            <w:r>
              <w:rPr>
                <w:sz w:val="16"/>
              </w:rPr>
              <w:t>13,900.00</w:t>
            </w:r>
          </w:p>
        </w:tc>
        <w:tc>
          <w:tcPr>
            <w:tcW w:w="925" w:type="dxa"/>
          </w:tcPr>
          <w:p w14:paraId="3BAC9F2A" w14:textId="77777777" w:rsidR="0099243C" w:rsidRDefault="0099243C">
            <w:pPr>
              <w:pStyle w:val="TableParagraph"/>
              <w:spacing w:before="0"/>
              <w:rPr>
                <w:rFonts w:ascii="Times New Roman"/>
                <w:sz w:val="16"/>
              </w:rPr>
            </w:pPr>
          </w:p>
        </w:tc>
        <w:tc>
          <w:tcPr>
            <w:tcW w:w="1242" w:type="dxa"/>
          </w:tcPr>
          <w:p w14:paraId="6862DE21" w14:textId="77777777" w:rsidR="0099243C" w:rsidRDefault="001B5181">
            <w:pPr>
              <w:pStyle w:val="TableParagraph"/>
              <w:ind w:right="-15"/>
              <w:jc w:val="right"/>
              <w:rPr>
                <w:sz w:val="16"/>
              </w:rPr>
            </w:pPr>
            <w:r>
              <w:rPr>
                <w:sz w:val="16"/>
              </w:rPr>
              <w:t>13,900.00</w:t>
            </w:r>
          </w:p>
        </w:tc>
      </w:tr>
      <w:tr w:rsidR="0099243C" w14:paraId="5FB4BA03" w14:textId="77777777">
        <w:trPr>
          <w:trHeight w:val="520"/>
        </w:trPr>
        <w:tc>
          <w:tcPr>
            <w:tcW w:w="379" w:type="dxa"/>
          </w:tcPr>
          <w:p w14:paraId="2DE93A0C" w14:textId="77777777" w:rsidR="0099243C" w:rsidRDefault="001B5181">
            <w:pPr>
              <w:pStyle w:val="TableParagraph"/>
              <w:ind w:right="123"/>
              <w:jc w:val="right"/>
              <w:rPr>
                <w:sz w:val="16"/>
              </w:rPr>
            </w:pPr>
            <w:r>
              <w:rPr>
                <w:sz w:val="16"/>
              </w:rPr>
              <w:t>12</w:t>
            </w:r>
          </w:p>
        </w:tc>
        <w:tc>
          <w:tcPr>
            <w:tcW w:w="1117" w:type="dxa"/>
          </w:tcPr>
          <w:p w14:paraId="6764A11E" w14:textId="77777777" w:rsidR="0099243C" w:rsidRDefault="001B5181">
            <w:pPr>
              <w:pStyle w:val="TableParagraph"/>
              <w:ind w:left="125"/>
              <w:rPr>
                <w:sz w:val="16"/>
              </w:rPr>
            </w:pPr>
            <w:r>
              <w:rPr>
                <w:sz w:val="16"/>
              </w:rPr>
              <w:t>186007029</w:t>
            </w:r>
          </w:p>
        </w:tc>
        <w:tc>
          <w:tcPr>
            <w:tcW w:w="3828" w:type="dxa"/>
          </w:tcPr>
          <w:p w14:paraId="1A85F609" w14:textId="77777777" w:rsidR="0099243C" w:rsidRDefault="001B5181">
            <w:pPr>
              <w:pStyle w:val="TableParagraph"/>
              <w:spacing w:before="11" w:line="240" w:lineRule="exact"/>
              <w:ind w:left="339" w:right="407"/>
              <w:rPr>
                <w:sz w:val="16"/>
              </w:rPr>
            </w:pPr>
            <w:r>
              <w:rPr>
                <w:sz w:val="16"/>
              </w:rPr>
              <w:t>XSelect CSH130 C18 5µm 50x250mm OBD</w:t>
            </w:r>
          </w:p>
        </w:tc>
        <w:tc>
          <w:tcPr>
            <w:tcW w:w="1216" w:type="dxa"/>
          </w:tcPr>
          <w:p w14:paraId="203C6D98" w14:textId="77777777" w:rsidR="0099243C" w:rsidRDefault="001B5181">
            <w:pPr>
              <w:pStyle w:val="TableParagraph"/>
              <w:ind w:right="82"/>
              <w:jc w:val="right"/>
              <w:rPr>
                <w:sz w:val="16"/>
              </w:rPr>
            </w:pPr>
            <w:r>
              <w:rPr>
                <w:sz w:val="16"/>
              </w:rPr>
              <w:t>29,132.00</w:t>
            </w:r>
          </w:p>
        </w:tc>
        <w:tc>
          <w:tcPr>
            <w:tcW w:w="272" w:type="dxa"/>
          </w:tcPr>
          <w:p w14:paraId="49452E25" w14:textId="77777777" w:rsidR="0099243C" w:rsidRDefault="001B5181">
            <w:pPr>
              <w:pStyle w:val="TableParagraph"/>
              <w:jc w:val="center"/>
              <w:rPr>
                <w:sz w:val="16"/>
              </w:rPr>
            </w:pPr>
            <w:r>
              <w:rPr>
                <w:sz w:val="16"/>
              </w:rPr>
              <w:t>1</w:t>
            </w:r>
          </w:p>
        </w:tc>
        <w:tc>
          <w:tcPr>
            <w:tcW w:w="1841" w:type="dxa"/>
          </w:tcPr>
          <w:p w14:paraId="7E0817AE" w14:textId="77777777" w:rsidR="0099243C" w:rsidRDefault="001B5181">
            <w:pPr>
              <w:pStyle w:val="TableParagraph"/>
              <w:ind w:right="267"/>
              <w:jc w:val="right"/>
              <w:rPr>
                <w:sz w:val="16"/>
              </w:rPr>
            </w:pPr>
            <w:r>
              <w:rPr>
                <w:sz w:val="16"/>
              </w:rPr>
              <w:t>29,132.00</w:t>
            </w:r>
          </w:p>
        </w:tc>
        <w:tc>
          <w:tcPr>
            <w:tcW w:w="925" w:type="dxa"/>
          </w:tcPr>
          <w:p w14:paraId="1781710A" w14:textId="77777777" w:rsidR="0099243C" w:rsidRDefault="0099243C">
            <w:pPr>
              <w:pStyle w:val="TableParagraph"/>
              <w:spacing w:before="0"/>
              <w:rPr>
                <w:rFonts w:ascii="Times New Roman"/>
                <w:sz w:val="16"/>
              </w:rPr>
            </w:pPr>
          </w:p>
        </w:tc>
        <w:tc>
          <w:tcPr>
            <w:tcW w:w="1242" w:type="dxa"/>
          </w:tcPr>
          <w:p w14:paraId="5BDA45CD" w14:textId="77777777" w:rsidR="0099243C" w:rsidRDefault="001B5181">
            <w:pPr>
              <w:pStyle w:val="TableParagraph"/>
              <w:ind w:right="-15"/>
              <w:jc w:val="right"/>
              <w:rPr>
                <w:sz w:val="16"/>
              </w:rPr>
            </w:pPr>
            <w:r>
              <w:rPr>
                <w:sz w:val="16"/>
              </w:rPr>
              <w:t>29,132.00</w:t>
            </w:r>
          </w:p>
        </w:tc>
      </w:tr>
      <w:tr w:rsidR="0099243C" w14:paraId="6BE096C9" w14:textId="77777777">
        <w:trPr>
          <w:trHeight w:val="520"/>
        </w:trPr>
        <w:tc>
          <w:tcPr>
            <w:tcW w:w="379" w:type="dxa"/>
          </w:tcPr>
          <w:p w14:paraId="3350FE8D" w14:textId="77777777" w:rsidR="0099243C" w:rsidRDefault="001B5181">
            <w:pPr>
              <w:pStyle w:val="TableParagraph"/>
              <w:ind w:right="123"/>
              <w:jc w:val="right"/>
              <w:rPr>
                <w:sz w:val="16"/>
              </w:rPr>
            </w:pPr>
            <w:r>
              <w:rPr>
                <w:sz w:val="16"/>
              </w:rPr>
              <w:t>13</w:t>
            </w:r>
          </w:p>
        </w:tc>
        <w:tc>
          <w:tcPr>
            <w:tcW w:w="1117" w:type="dxa"/>
          </w:tcPr>
          <w:p w14:paraId="45422B8F" w14:textId="77777777" w:rsidR="0099243C" w:rsidRDefault="001B5181">
            <w:pPr>
              <w:pStyle w:val="TableParagraph"/>
              <w:ind w:left="125"/>
              <w:rPr>
                <w:sz w:val="16"/>
              </w:rPr>
            </w:pPr>
            <w:r>
              <w:rPr>
                <w:sz w:val="16"/>
              </w:rPr>
              <w:t>186008964</w:t>
            </w:r>
          </w:p>
        </w:tc>
        <w:tc>
          <w:tcPr>
            <w:tcW w:w="3828" w:type="dxa"/>
          </w:tcPr>
          <w:p w14:paraId="168DD99B" w14:textId="77777777" w:rsidR="0099243C" w:rsidRDefault="001B5181">
            <w:pPr>
              <w:pStyle w:val="TableParagraph"/>
              <w:spacing w:before="11" w:line="240" w:lineRule="exact"/>
              <w:ind w:left="339" w:right="280"/>
              <w:rPr>
                <w:sz w:val="16"/>
              </w:rPr>
            </w:pPr>
            <w:r>
              <w:rPr>
                <w:sz w:val="16"/>
              </w:rPr>
              <w:t>XBridge Oligo BEHC18 2.5µ 50x50 OBD Prep</w:t>
            </w:r>
          </w:p>
        </w:tc>
        <w:tc>
          <w:tcPr>
            <w:tcW w:w="1216" w:type="dxa"/>
          </w:tcPr>
          <w:p w14:paraId="5AE1BBD1" w14:textId="77777777" w:rsidR="0099243C" w:rsidRDefault="001B5181">
            <w:pPr>
              <w:pStyle w:val="TableParagraph"/>
              <w:ind w:right="82"/>
              <w:jc w:val="right"/>
              <w:rPr>
                <w:sz w:val="16"/>
              </w:rPr>
            </w:pPr>
            <w:r>
              <w:rPr>
                <w:sz w:val="16"/>
              </w:rPr>
              <w:t>22,334.00</w:t>
            </w:r>
          </w:p>
        </w:tc>
        <w:tc>
          <w:tcPr>
            <w:tcW w:w="272" w:type="dxa"/>
          </w:tcPr>
          <w:p w14:paraId="20EF16B9" w14:textId="77777777" w:rsidR="0099243C" w:rsidRDefault="001B5181">
            <w:pPr>
              <w:pStyle w:val="TableParagraph"/>
              <w:jc w:val="center"/>
              <w:rPr>
                <w:sz w:val="16"/>
              </w:rPr>
            </w:pPr>
            <w:r>
              <w:rPr>
                <w:sz w:val="16"/>
              </w:rPr>
              <w:t>1</w:t>
            </w:r>
          </w:p>
        </w:tc>
        <w:tc>
          <w:tcPr>
            <w:tcW w:w="1841" w:type="dxa"/>
          </w:tcPr>
          <w:p w14:paraId="0F4769DD" w14:textId="77777777" w:rsidR="0099243C" w:rsidRDefault="001B5181">
            <w:pPr>
              <w:pStyle w:val="TableParagraph"/>
              <w:ind w:right="267"/>
              <w:jc w:val="right"/>
              <w:rPr>
                <w:sz w:val="16"/>
              </w:rPr>
            </w:pPr>
            <w:r>
              <w:rPr>
                <w:sz w:val="16"/>
              </w:rPr>
              <w:t>22,334.00</w:t>
            </w:r>
          </w:p>
        </w:tc>
        <w:tc>
          <w:tcPr>
            <w:tcW w:w="925" w:type="dxa"/>
          </w:tcPr>
          <w:p w14:paraId="41B4EEAB" w14:textId="77777777" w:rsidR="0099243C" w:rsidRDefault="0099243C">
            <w:pPr>
              <w:pStyle w:val="TableParagraph"/>
              <w:spacing w:before="0"/>
              <w:rPr>
                <w:rFonts w:ascii="Times New Roman"/>
                <w:sz w:val="16"/>
              </w:rPr>
            </w:pPr>
          </w:p>
        </w:tc>
        <w:tc>
          <w:tcPr>
            <w:tcW w:w="1242" w:type="dxa"/>
          </w:tcPr>
          <w:p w14:paraId="5534F67A" w14:textId="77777777" w:rsidR="0099243C" w:rsidRDefault="001B5181">
            <w:pPr>
              <w:pStyle w:val="TableParagraph"/>
              <w:ind w:right="-15"/>
              <w:jc w:val="right"/>
              <w:rPr>
                <w:sz w:val="16"/>
              </w:rPr>
            </w:pPr>
            <w:r>
              <w:rPr>
                <w:sz w:val="16"/>
              </w:rPr>
              <w:t>22,334.00</w:t>
            </w:r>
          </w:p>
        </w:tc>
      </w:tr>
      <w:tr w:rsidR="0099243C" w14:paraId="35A37845" w14:textId="77777777">
        <w:trPr>
          <w:trHeight w:val="280"/>
        </w:trPr>
        <w:tc>
          <w:tcPr>
            <w:tcW w:w="379" w:type="dxa"/>
          </w:tcPr>
          <w:p w14:paraId="22058F83" w14:textId="77777777" w:rsidR="0099243C" w:rsidRDefault="001B5181">
            <w:pPr>
              <w:pStyle w:val="TableParagraph"/>
              <w:ind w:right="123"/>
              <w:jc w:val="right"/>
              <w:rPr>
                <w:sz w:val="16"/>
              </w:rPr>
            </w:pPr>
            <w:r>
              <w:rPr>
                <w:sz w:val="16"/>
              </w:rPr>
              <w:t>14</w:t>
            </w:r>
          </w:p>
        </w:tc>
        <w:tc>
          <w:tcPr>
            <w:tcW w:w="1117" w:type="dxa"/>
          </w:tcPr>
          <w:p w14:paraId="4A5F5D0C" w14:textId="77777777" w:rsidR="0099243C" w:rsidRDefault="001B5181">
            <w:pPr>
              <w:pStyle w:val="TableParagraph"/>
              <w:ind w:left="125"/>
              <w:rPr>
                <w:sz w:val="16"/>
              </w:rPr>
            </w:pPr>
            <w:r>
              <w:rPr>
                <w:sz w:val="16"/>
              </w:rPr>
              <w:t>725000148</w:t>
            </w:r>
          </w:p>
        </w:tc>
        <w:tc>
          <w:tcPr>
            <w:tcW w:w="3828" w:type="dxa"/>
          </w:tcPr>
          <w:p w14:paraId="478161A3" w14:textId="77777777" w:rsidR="0099243C" w:rsidRDefault="001B5181">
            <w:pPr>
              <w:pStyle w:val="TableParagraph"/>
              <w:ind w:left="339"/>
              <w:rPr>
                <w:sz w:val="16"/>
              </w:rPr>
            </w:pPr>
            <w:r>
              <w:rPr>
                <w:sz w:val="16"/>
              </w:rPr>
              <w:t>WFCII RACK, UP TO 3 PREP FUNNELS</w:t>
            </w:r>
          </w:p>
        </w:tc>
        <w:tc>
          <w:tcPr>
            <w:tcW w:w="1216" w:type="dxa"/>
          </w:tcPr>
          <w:p w14:paraId="498B809B" w14:textId="77777777" w:rsidR="0099243C" w:rsidRDefault="001B5181">
            <w:pPr>
              <w:pStyle w:val="TableParagraph"/>
              <w:ind w:right="81"/>
              <w:jc w:val="right"/>
              <w:rPr>
                <w:sz w:val="16"/>
              </w:rPr>
            </w:pPr>
            <w:r>
              <w:rPr>
                <w:sz w:val="16"/>
              </w:rPr>
              <w:t>960.00</w:t>
            </w:r>
          </w:p>
        </w:tc>
        <w:tc>
          <w:tcPr>
            <w:tcW w:w="272" w:type="dxa"/>
          </w:tcPr>
          <w:p w14:paraId="07D1A4B6" w14:textId="77777777" w:rsidR="0099243C" w:rsidRDefault="001B5181">
            <w:pPr>
              <w:pStyle w:val="TableParagraph"/>
              <w:jc w:val="center"/>
              <w:rPr>
                <w:sz w:val="16"/>
              </w:rPr>
            </w:pPr>
            <w:r>
              <w:rPr>
                <w:sz w:val="16"/>
              </w:rPr>
              <w:t>1</w:t>
            </w:r>
          </w:p>
        </w:tc>
        <w:tc>
          <w:tcPr>
            <w:tcW w:w="1841" w:type="dxa"/>
          </w:tcPr>
          <w:p w14:paraId="10A88AE6" w14:textId="77777777" w:rsidR="0099243C" w:rsidRDefault="001B5181">
            <w:pPr>
              <w:pStyle w:val="TableParagraph"/>
              <w:ind w:right="266"/>
              <w:jc w:val="right"/>
              <w:rPr>
                <w:sz w:val="16"/>
              </w:rPr>
            </w:pPr>
            <w:r>
              <w:rPr>
                <w:sz w:val="16"/>
              </w:rPr>
              <w:t>960.00</w:t>
            </w:r>
          </w:p>
        </w:tc>
        <w:tc>
          <w:tcPr>
            <w:tcW w:w="925" w:type="dxa"/>
          </w:tcPr>
          <w:p w14:paraId="2CE5568C" w14:textId="77777777" w:rsidR="0099243C" w:rsidRDefault="0099243C">
            <w:pPr>
              <w:pStyle w:val="TableParagraph"/>
              <w:spacing w:before="0"/>
              <w:rPr>
                <w:rFonts w:ascii="Times New Roman"/>
                <w:sz w:val="16"/>
              </w:rPr>
            </w:pPr>
          </w:p>
        </w:tc>
        <w:tc>
          <w:tcPr>
            <w:tcW w:w="1242" w:type="dxa"/>
          </w:tcPr>
          <w:p w14:paraId="75360D27" w14:textId="77777777" w:rsidR="0099243C" w:rsidRDefault="001B5181">
            <w:pPr>
              <w:pStyle w:val="TableParagraph"/>
              <w:ind w:right="-15"/>
              <w:jc w:val="right"/>
              <w:rPr>
                <w:sz w:val="16"/>
              </w:rPr>
            </w:pPr>
            <w:r>
              <w:rPr>
                <w:sz w:val="16"/>
              </w:rPr>
              <w:t>960.00</w:t>
            </w:r>
          </w:p>
        </w:tc>
      </w:tr>
      <w:tr w:rsidR="0099243C" w14:paraId="7E0404AB" w14:textId="77777777">
        <w:trPr>
          <w:trHeight w:val="520"/>
        </w:trPr>
        <w:tc>
          <w:tcPr>
            <w:tcW w:w="379" w:type="dxa"/>
          </w:tcPr>
          <w:p w14:paraId="5B49C682" w14:textId="77777777" w:rsidR="0099243C" w:rsidRDefault="001B5181">
            <w:pPr>
              <w:pStyle w:val="TableParagraph"/>
              <w:ind w:right="123"/>
              <w:jc w:val="right"/>
              <w:rPr>
                <w:sz w:val="16"/>
              </w:rPr>
            </w:pPr>
            <w:r>
              <w:rPr>
                <w:sz w:val="16"/>
              </w:rPr>
              <w:t>15</w:t>
            </w:r>
          </w:p>
        </w:tc>
        <w:tc>
          <w:tcPr>
            <w:tcW w:w="1117" w:type="dxa"/>
          </w:tcPr>
          <w:p w14:paraId="38514218" w14:textId="77777777" w:rsidR="0099243C" w:rsidRDefault="001B5181">
            <w:pPr>
              <w:pStyle w:val="TableParagraph"/>
              <w:ind w:left="125"/>
              <w:rPr>
                <w:sz w:val="16"/>
              </w:rPr>
            </w:pPr>
            <w:r>
              <w:rPr>
                <w:sz w:val="16"/>
              </w:rPr>
              <w:t>725000149</w:t>
            </w:r>
          </w:p>
        </w:tc>
        <w:tc>
          <w:tcPr>
            <w:tcW w:w="3828" w:type="dxa"/>
          </w:tcPr>
          <w:p w14:paraId="20615688" w14:textId="77777777" w:rsidR="0099243C" w:rsidRDefault="001B5181">
            <w:pPr>
              <w:pStyle w:val="TableParagraph"/>
              <w:spacing w:before="11" w:line="240" w:lineRule="exact"/>
              <w:ind w:left="339" w:right="463"/>
              <w:rPr>
                <w:sz w:val="16"/>
              </w:rPr>
            </w:pPr>
            <w:r>
              <w:rPr>
                <w:sz w:val="16"/>
              </w:rPr>
              <w:t>WFCII PREP FUNNEL, 30 POSITIONS, 2/PK</w:t>
            </w:r>
          </w:p>
        </w:tc>
        <w:tc>
          <w:tcPr>
            <w:tcW w:w="1216" w:type="dxa"/>
          </w:tcPr>
          <w:p w14:paraId="514161A4" w14:textId="77777777" w:rsidR="0099243C" w:rsidRDefault="001B5181">
            <w:pPr>
              <w:pStyle w:val="TableParagraph"/>
              <w:ind w:right="81"/>
              <w:jc w:val="right"/>
              <w:rPr>
                <w:sz w:val="16"/>
              </w:rPr>
            </w:pPr>
            <w:r>
              <w:rPr>
                <w:sz w:val="16"/>
              </w:rPr>
              <w:t>1,000.00</w:t>
            </w:r>
          </w:p>
        </w:tc>
        <w:tc>
          <w:tcPr>
            <w:tcW w:w="272" w:type="dxa"/>
          </w:tcPr>
          <w:p w14:paraId="544BC04C" w14:textId="77777777" w:rsidR="0099243C" w:rsidRDefault="001B5181">
            <w:pPr>
              <w:pStyle w:val="TableParagraph"/>
              <w:jc w:val="center"/>
              <w:rPr>
                <w:sz w:val="16"/>
              </w:rPr>
            </w:pPr>
            <w:r>
              <w:rPr>
                <w:sz w:val="16"/>
              </w:rPr>
              <w:t>1</w:t>
            </w:r>
          </w:p>
        </w:tc>
        <w:tc>
          <w:tcPr>
            <w:tcW w:w="1841" w:type="dxa"/>
          </w:tcPr>
          <w:p w14:paraId="791CF6C7" w14:textId="77777777" w:rsidR="0099243C" w:rsidRDefault="001B5181">
            <w:pPr>
              <w:pStyle w:val="TableParagraph"/>
              <w:ind w:right="266"/>
              <w:jc w:val="right"/>
              <w:rPr>
                <w:sz w:val="16"/>
              </w:rPr>
            </w:pPr>
            <w:r>
              <w:rPr>
                <w:sz w:val="16"/>
              </w:rPr>
              <w:t>1,000.00</w:t>
            </w:r>
          </w:p>
        </w:tc>
        <w:tc>
          <w:tcPr>
            <w:tcW w:w="925" w:type="dxa"/>
          </w:tcPr>
          <w:p w14:paraId="673421F5" w14:textId="77777777" w:rsidR="0099243C" w:rsidRDefault="0099243C">
            <w:pPr>
              <w:pStyle w:val="TableParagraph"/>
              <w:spacing w:before="0"/>
              <w:rPr>
                <w:rFonts w:ascii="Times New Roman"/>
                <w:sz w:val="16"/>
              </w:rPr>
            </w:pPr>
          </w:p>
        </w:tc>
        <w:tc>
          <w:tcPr>
            <w:tcW w:w="1242" w:type="dxa"/>
          </w:tcPr>
          <w:p w14:paraId="5607A2F9" w14:textId="77777777" w:rsidR="0099243C" w:rsidRDefault="001B5181">
            <w:pPr>
              <w:pStyle w:val="TableParagraph"/>
              <w:ind w:right="-15"/>
              <w:jc w:val="right"/>
              <w:rPr>
                <w:sz w:val="16"/>
              </w:rPr>
            </w:pPr>
            <w:r>
              <w:rPr>
                <w:sz w:val="16"/>
              </w:rPr>
              <w:t>1,000.00</w:t>
            </w:r>
          </w:p>
        </w:tc>
      </w:tr>
      <w:tr w:rsidR="0099243C" w14:paraId="69A14971" w14:textId="77777777">
        <w:trPr>
          <w:trHeight w:val="716"/>
        </w:trPr>
        <w:tc>
          <w:tcPr>
            <w:tcW w:w="379" w:type="dxa"/>
          </w:tcPr>
          <w:p w14:paraId="7B3408A2" w14:textId="77777777" w:rsidR="0099243C" w:rsidRDefault="001B5181">
            <w:pPr>
              <w:pStyle w:val="TableParagraph"/>
              <w:ind w:right="123"/>
              <w:jc w:val="right"/>
              <w:rPr>
                <w:sz w:val="16"/>
              </w:rPr>
            </w:pPr>
            <w:r>
              <w:rPr>
                <w:sz w:val="16"/>
              </w:rPr>
              <w:t>16</w:t>
            </w:r>
          </w:p>
        </w:tc>
        <w:tc>
          <w:tcPr>
            <w:tcW w:w="1117" w:type="dxa"/>
          </w:tcPr>
          <w:p w14:paraId="163C1A14" w14:textId="77777777" w:rsidR="0099243C" w:rsidRDefault="001B5181">
            <w:pPr>
              <w:pStyle w:val="TableParagraph"/>
              <w:ind w:left="125"/>
              <w:rPr>
                <w:sz w:val="16"/>
              </w:rPr>
            </w:pPr>
            <w:r>
              <w:rPr>
                <w:sz w:val="16"/>
              </w:rPr>
              <w:t>176003059</w:t>
            </w:r>
          </w:p>
        </w:tc>
        <w:tc>
          <w:tcPr>
            <w:tcW w:w="3828" w:type="dxa"/>
          </w:tcPr>
          <w:p w14:paraId="1AC1220C" w14:textId="77777777" w:rsidR="0099243C" w:rsidRDefault="001B5181">
            <w:pPr>
              <w:pStyle w:val="TableParagraph"/>
              <w:ind w:left="339"/>
              <w:rPr>
                <w:sz w:val="16"/>
              </w:rPr>
            </w:pPr>
            <w:r>
              <w:rPr>
                <w:sz w:val="16"/>
              </w:rPr>
              <w:t>Prep Degasser Option</w:t>
            </w:r>
          </w:p>
        </w:tc>
        <w:tc>
          <w:tcPr>
            <w:tcW w:w="1216" w:type="dxa"/>
          </w:tcPr>
          <w:p w14:paraId="7E43E359" w14:textId="77777777" w:rsidR="0099243C" w:rsidRDefault="001B5181">
            <w:pPr>
              <w:pStyle w:val="TableParagraph"/>
              <w:ind w:right="82"/>
              <w:jc w:val="right"/>
              <w:rPr>
                <w:sz w:val="16"/>
              </w:rPr>
            </w:pPr>
            <w:r>
              <w:rPr>
                <w:sz w:val="16"/>
              </w:rPr>
              <w:t>13,100.00</w:t>
            </w:r>
          </w:p>
        </w:tc>
        <w:tc>
          <w:tcPr>
            <w:tcW w:w="272" w:type="dxa"/>
          </w:tcPr>
          <w:p w14:paraId="0D75C7FE" w14:textId="77777777" w:rsidR="0099243C" w:rsidRDefault="001B5181">
            <w:pPr>
              <w:pStyle w:val="TableParagraph"/>
              <w:jc w:val="center"/>
              <w:rPr>
                <w:sz w:val="16"/>
              </w:rPr>
            </w:pPr>
            <w:r>
              <w:rPr>
                <w:sz w:val="16"/>
              </w:rPr>
              <w:t>1</w:t>
            </w:r>
          </w:p>
        </w:tc>
        <w:tc>
          <w:tcPr>
            <w:tcW w:w="1841" w:type="dxa"/>
            <w:tcBorders>
              <w:bottom w:val="single" w:sz="6" w:space="0" w:color="000000"/>
            </w:tcBorders>
          </w:tcPr>
          <w:p w14:paraId="7A861C15" w14:textId="77777777" w:rsidR="0099243C" w:rsidRDefault="001B5181">
            <w:pPr>
              <w:pStyle w:val="TableParagraph"/>
              <w:ind w:right="267"/>
              <w:jc w:val="right"/>
              <w:rPr>
                <w:sz w:val="16"/>
              </w:rPr>
            </w:pPr>
            <w:r>
              <w:rPr>
                <w:sz w:val="16"/>
              </w:rPr>
              <w:t>13,100.00</w:t>
            </w:r>
          </w:p>
        </w:tc>
        <w:tc>
          <w:tcPr>
            <w:tcW w:w="925" w:type="dxa"/>
            <w:tcBorders>
              <w:bottom w:val="single" w:sz="6" w:space="0" w:color="000000"/>
            </w:tcBorders>
          </w:tcPr>
          <w:p w14:paraId="05F05668" w14:textId="77777777" w:rsidR="0099243C" w:rsidRDefault="0099243C">
            <w:pPr>
              <w:pStyle w:val="TableParagraph"/>
              <w:spacing w:before="0"/>
              <w:rPr>
                <w:rFonts w:ascii="Times New Roman"/>
                <w:sz w:val="16"/>
              </w:rPr>
            </w:pPr>
          </w:p>
        </w:tc>
        <w:tc>
          <w:tcPr>
            <w:tcW w:w="1242" w:type="dxa"/>
            <w:tcBorders>
              <w:bottom w:val="single" w:sz="6" w:space="0" w:color="000000"/>
            </w:tcBorders>
          </w:tcPr>
          <w:p w14:paraId="702F8229" w14:textId="77777777" w:rsidR="0099243C" w:rsidRDefault="001B5181">
            <w:pPr>
              <w:pStyle w:val="TableParagraph"/>
              <w:ind w:right="-15"/>
              <w:jc w:val="right"/>
              <w:rPr>
                <w:sz w:val="16"/>
              </w:rPr>
            </w:pPr>
            <w:r>
              <w:rPr>
                <w:sz w:val="16"/>
              </w:rPr>
              <w:t>13,100.00</w:t>
            </w:r>
          </w:p>
        </w:tc>
      </w:tr>
      <w:tr w:rsidR="0099243C" w14:paraId="37F51265" w14:textId="77777777">
        <w:trPr>
          <w:trHeight w:val="543"/>
        </w:trPr>
        <w:tc>
          <w:tcPr>
            <w:tcW w:w="379" w:type="dxa"/>
          </w:tcPr>
          <w:p w14:paraId="6B8B5947" w14:textId="77777777" w:rsidR="0099243C" w:rsidRDefault="0099243C">
            <w:pPr>
              <w:pStyle w:val="TableParagraph"/>
              <w:spacing w:before="0"/>
              <w:rPr>
                <w:rFonts w:ascii="Times New Roman"/>
                <w:sz w:val="16"/>
              </w:rPr>
            </w:pPr>
          </w:p>
        </w:tc>
        <w:tc>
          <w:tcPr>
            <w:tcW w:w="1117" w:type="dxa"/>
          </w:tcPr>
          <w:p w14:paraId="5BECE1D7" w14:textId="77777777" w:rsidR="0099243C" w:rsidRDefault="0099243C">
            <w:pPr>
              <w:pStyle w:val="TableParagraph"/>
              <w:spacing w:before="0"/>
              <w:rPr>
                <w:rFonts w:ascii="Times New Roman"/>
                <w:sz w:val="16"/>
              </w:rPr>
            </w:pPr>
          </w:p>
        </w:tc>
        <w:tc>
          <w:tcPr>
            <w:tcW w:w="3828" w:type="dxa"/>
          </w:tcPr>
          <w:p w14:paraId="29A0E86C" w14:textId="77777777" w:rsidR="0099243C" w:rsidRDefault="001B5181">
            <w:pPr>
              <w:pStyle w:val="TableParagraph"/>
              <w:spacing w:before="51"/>
              <w:ind w:left="-1"/>
              <w:rPr>
                <w:b/>
                <w:sz w:val="18"/>
              </w:rPr>
            </w:pPr>
            <w:r>
              <w:rPr>
                <w:b/>
                <w:sz w:val="18"/>
              </w:rPr>
              <w:t>Total</w:t>
            </w:r>
          </w:p>
        </w:tc>
        <w:tc>
          <w:tcPr>
            <w:tcW w:w="1216" w:type="dxa"/>
          </w:tcPr>
          <w:p w14:paraId="1D013F9E" w14:textId="77777777" w:rsidR="0099243C" w:rsidRDefault="0099243C">
            <w:pPr>
              <w:pStyle w:val="TableParagraph"/>
              <w:spacing w:before="0"/>
              <w:rPr>
                <w:rFonts w:ascii="Times New Roman"/>
                <w:sz w:val="16"/>
              </w:rPr>
            </w:pPr>
          </w:p>
        </w:tc>
        <w:tc>
          <w:tcPr>
            <w:tcW w:w="272" w:type="dxa"/>
          </w:tcPr>
          <w:p w14:paraId="53F255B5" w14:textId="77777777" w:rsidR="0099243C" w:rsidRDefault="0099243C">
            <w:pPr>
              <w:pStyle w:val="TableParagraph"/>
              <w:spacing w:before="0"/>
              <w:rPr>
                <w:rFonts w:ascii="Times New Roman"/>
                <w:sz w:val="16"/>
              </w:rPr>
            </w:pPr>
          </w:p>
        </w:tc>
        <w:tc>
          <w:tcPr>
            <w:tcW w:w="1841" w:type="dxa"/>
            <w:tcBorders>
              <w:top w:val="single" w:sz="6" w:space="0" w:color="000000"/>
            </w:tcBorders>
          </w:tcPr>
          <w:p w14:paraId="12CEDB45" w14:textId="77777777" w:rsidR="0099243C" w:rsidRDefault="001B5181">
            <w:pPr>
              <w:pStyle w:val="TableParagraph"/>
              <w:spacing w:before="51"/>
              <w:ind w:right="240"/>
              <w:jc w:val="right"/>
              <w:rPr>
                <w:b/>
                <w:sz w:val="18"/>
              </w:rPr>
            </w:pPr>
            <w:r>
              <w:rPr>
                <w:b/>
                <w:sz w:val="18"/>
              </w:rPr>
              <w:t>222,517.00</w:t>
            </w:r>
          </w:p>
        </w:tc>
        <w:tc>
          <w:tcPr>
            <w:tcW w:w="925" w:type="dxa"/>
            <w:tcBorders>
              <w:top w:val="single" w:sz="6" w:space="0" w:color="000000"/>
            </w:tcBorders>
          </w:tcPr>
          <w:p w14:paraId="24BEA9BB" w14:textId="77777777" w:rsidR="0099243C" w:rsidRDefault="0099243C">
            <w:pPr>
              <w:pStyle w:val="TableParagraph"/>
              <w:spacing w:before="0"/>
              <w:rPr>
                <w:rFonts w:ascii="Times New Roman"/>
                <w:sz w:val="16"/>
              </w:rPr>
            </w:pPr>
          </w:p>
        </w:tc>
        <w:tc>
          <w:tcPr>
            <w:tcW w:w="1242" w:type="dxa"/>
            <w:tcBorders>
              <w:top w:val="single" w:sz="6" w:space="0" w:color="000000"/>
            </w:tcBorders>
          </w:tcPr>
          <w:p w14:paraId="41821F3C" w14:textId="77777777" w:rsidR="0099243C" w:rsidRDefault="001B5181">
            <w:pPr>
              <w:pStyle w:val="TableParagraph"/>
              <w:spacing w:before="51"/>
              <w:jc w:val="right"/>
              <w:rPr>
                <w:b/>
                <w:sz w:val="18"/>
              </w:rPr>
            </w:pPr>
            <w:r>
              <w:rPr>
                <w:b/>
                <w:sz w:val="18"/>
              </w:rPr>
              <w:t>222,517.00</w:t>
            </w:r>
          </w:p>
        </w:tc>
      </w:tr>
      <w:tr w:rsidR="0099243C" w14:paraId="1EF9CF16" w14:textId="77777777">
        <w:trPr>
          <w:trHeight w:val="731"/>
        </w:trPr>
        <w:tc>
          <w:tcPr>
            <w:tcW w:w="379" w:type="dxa"/>
          </w:tcPr>
          <w:p w14:paraId="4FCF7F1D" w14:textId="77777777" w:rsidR="0099243C" w:rsidRDefault="0099243C">
            <w:pPr>
              <w:pStyle w:val="TableParagraph"/>
              <w:spacing w:before="0"/>
              <w:rPr>
                <w:rFonts w:ascii="Times New Roman"/>
                <w:sz w:val="16"/>
              </w:rPr>
            </w:pPr>
          </w:p>
        </w:tc>
        <w:tc>
          <w:tcPr>
            <w:tcW w:w="1117" w:type="dxa"/>
          </w:tcPr>
          <w:p w14:paraId="664C4DE1" w14:textId="77777777" w:rsidR="0099243C" w:rsidRDefault="0099243C">
            <w:pPr>
              <w:pStyle w:val="TableParagraph"/>
              <w:spacing w:before="0"/>
              <w:rPr>
                <w:rFonts w:ascii="Times New Roman"/>
                <w:sz w:val="16"/>
              </w:rPr>
            </w:pPr>
          </w:p>
        </w:tc>
        <w:tc>
          <w:tcPr>
            <w:tcW w:w="3828" w:type="dxa"/>
            <w:tcBorders>
              <w:bottom w:val="single" w:sz="6" w:space="0" w:color="000000"/>
            </w:tcBorders>
          </w:tcPr>
          <w:p w14:paraId="1854A27B" w14:textId="77777777" w:rsidR="0099243C" w:rsidRDefault="0099243C">
            <w:pPr>
              <w:pStyle w:val="TableParagraph"/>
              <w:spacing w:before="5"/>
              <w:rPr>
                <w:i/>
              </w:rPr>
            </w:pPr>
          </w:p>
          <w:p w14:paraId="01EA1830" w14:textId="77777777" w:rsidR="0099243C" w:rsidRDefault="001B5181">
            <w:pPr>
              <w:pStyle w:val="TableParagraph"/>
              <w:spacing w:before="0"/>
              <w:ind w:left="-1"/>
              <w:rPr>
                <w:sz w:val="18"/>
              </w:rPr>
            </w:pPr>
            <w:r>
              <w:rPr>
                <w:sz w:val="18"/>
              </w:rPr>
              <w:t>Rounded by</w:t>
            </w:r>
          </w:p>
        </w:tc>
        <w:tc>
          <w:tcPr>
            <w:tcW w:w="1216" w:type="dxa"/>
            <w:tcBorders>
              <w:bottom w:val="single" w:sz="6" w:space="0" w:color="000000"/>
            </w:tcBorders>
          </w:tcPr>
          <w:p w14:paraId="0CAE9234" w14:textId="77777777" w:rsidR="0099243C" w:rsidRDefault="0099243C">
            <w:pPr>
              <w:pStyle w:val="TableParagraph"/>
              <w:spacing w:before="0"/>
              <w:rPr>
                <w:rFonts w:ascii="Times New Roman"/>
                <w:sz w:val="16"/>
              </w:rPr>
            </w:pPr>
          </w:p>
        </w:tc>
        <w:tc>
          <w:tcPr>
            <w:tcW w:w="272" w:type="dxa"/>
            <w:tcBorders>
              <w:bottom w:val="single" w:sz="6" w:space="0" w:color="000000"/>
            </w:tcBorders>
          </w:tcPr>
          <w:p w14:paraId="202B812E" w14:textId="77777777" w:rsidR="0099243C" w:rsidRDefault="0099243C">
            <w:pPr>
              <w:pStyle w:val="TableParagraph"/>
              <w:spacing w:before="0"/>
              <w:rPr>
                <w:rFonts w:ascii="Times New Roman"/>
                <w:sz w:val="16"/>
              </w:rPr>
            </w:pPr>
          </w:p>
        </w:tc>
        <w:tc>
          <w:tcPr>
            <w:tcW w:w="1841" w:type="dxa"/>
            <w:tcBorders>
              <w:bottom w:val="single" w:sz="6" w:space="0" w:color="000000"/>
            </w:tcBorders>
          </w:tcPr>
          <w:p w14:paraId="4007733B" w14:textId="77777777" w:rsidR="0099243C" w:rsidRDefault="0099243C">
            <w:pPr>
              <w:pStyle w:val="TableParagraph"/>
              <w:spacing w:before="0"/>
              <w:rPr>
                <w:rFonts w:ascii="Times New Roman"/>
                <w:sz w:val="16"/>
              </w:rPr>
            </w:pPr>
          </w:p>
        </w:tc>
        <w:tc>
          <w:tcPr>
            <w:tcW w:w="925" w:type="dxa"/>
            <w:tcBorders>
              <w:bottom w:val="single" w:sz="6" w:space="0" w:color="000000"/>
            </w:tcBorders>
          </w:tcPr>
          <w:p w14:paraId="78DC6B7F" w14:textId="77777777" w:rsidR="0099243C" w:rsidRDefault="0099243C">
            <w:pPr>
              <w:pStyle w:val="TableParagraph"/>
              <w:spacing w:before="0"/>
              <w:rPr>
                <w:rFonts w:ascii="Times New Roman"/>
                <w:sz w:val="16"/>
              </w:rPr>
            </w:pPr>
          </w:p>
        </w:tc>
        <w:tc>
          <w:tcPr>
            <w:tcW w:w="1242" w:type="dxa"/>
            <w:tcBorders>
              <w:bottom w:val="single" w:sz="6" w:space="0" w:color="000000"/>
            </w:tcBorders>
          </w:tcPr>
          <w:p w14:paraId="3B14CD31" w14:textId="77777777" w:rsidR="0099243C" w:rsidRDefault="0099243C">
            <w:pPr>
              <w:pStyle w:val="TableParagraph"/>
              <w:spacing w:before="1"/>
              <w:rPr>
                <w:i/>
                <w:sz w:val="24"/>
              </w:rPr>
            </w:pPr>
          </w:p>
          <w:p w14:paraId="28109390" w14:textId="77777777" w:rsidR="0099243C" w:rsidRDefault="001B5181">
            <w:pPr>
              <w:pStyle w:val="TableParagraph"/>
              <w:spacing w:before="0"/>
              <w:ind w:right="-15"/>
              <w:jc w:val="right"/>
              <w:rPr>
                <w:sz w:val="16"/>
              </w:rPr>
            </w:pPr>
            <w:r>
              <w:rPr>
                <w:sz w:val="16"/>
              </w:rPr>
              <w:t>-147,968.05</w:t>
            </w:r>
          </w:p>
        </w:tc>
      </w:tr>
      <w:tr w:rsidR="0099243C" w14:paraId="3C232974" w14:textId="77777777">
        <w:trPr>
          <w:trHeight w:val="270"/>
        </w:trPr>
        <w:tc>
          <w:tcPr>
            <w:tcW w:w="379" w:type="dxa"/>
          </w:tcPr>
          <w:p w14:paraId="708A3550" w14:textId="77777777" w:rsidR="0099243C" w:rsidRDefault="0099243C">
            <w:pPr>
              <w:pStyle w:val="TableParagraph"/>
              <w:spacing w:before="0"/>
              <w:rPr>
                <w:rFonts w:ascii="Times New Roman"/>
                <w:sz w:val="16"/>
              </w:rPr>
            </w:pPr>
          </w:p>
        </w:tc>
        <w:tc>
          <w:tcPr>
            <w:tcW w:w="1117" w:type="dxa"/>
          </w:tcPr>
          <w:p w14:paraId="012C325B" w14:textId="77777777" w:rsidR="0099243C" w:rsidRDefault="0099243C">
            <w:pPr>
              <w:pStyle w:val="TableParagraph"/>
              <w:spacing w:before="0"/>
              <w:rPr>
                <w:rFonts w:ascii="Times New Roman"/>
                <w:sz w:val="16"/>
              </w:rPr>
            </w:pPr>
          </w:p>
        </w:tc>
        <w:tc>
          <w:tcPr>
            <w:tcW w:w="3828" w:type="dxa"/>
            <w:tcBorders>
              <w:top w:val="single" w:sz="6" w:space="0" w:color="000000"/>
              <w:bottom w:val="single" w:sz="6" w:space="0" w:color="000000"/>
            </w:tcBorders>
          </w:tcPr>
          <w:p w14:paraId="17947CF1" w14:textId="77777777" w:rsidR="0099243C" w:rsidRDefault="001B5181">
            <w:pPr>
              <w:pStyle w:val="TableParagraph"/>
              <w:spacing w:before="51" w:line="198" w:lineRule="exact"/>
              <w:ind w:left="-1"/>
              <w:rPr>
                <w:b/>
                <w:sz w:val="18"/>
              </w:rPr>
            </w:pPr>
            <w:r>
              <w:rPr>
                <w:b/>
                <w:sz w:val="18"/>
              </w:rPr>
              <w:t>Total excluding GST</w:t>
            </w:r>
          </w:p>
        </w:tc>
        <w:tc>
          <w:tcPr>
            <w:tcW w:w="1216" w:type="dxa"/>
            <w:tcBorders>
              <w:top w:val="single" w:sz="6" w:space="0" w:color="000000"/>
              <w:bottom w:val="single" w:sz="6" w:space="0" w:color="000000"/>
            </w:tcBorders>
          </w:tcPr>
          <w:p w14:paraId="3689DFA7" w14:textId="77777777" w:rsidR="0099243C" w:rsidRDefault="0099243C">
            <w:pPr>
              <w:pStyle w:val="TableParagraph"/>
              <w:spacing w:before="0"/>
              <w:rPr>
                <w:rFonts w:ascii="Times New Roman"/>
                <w:sz w:val="16"/>
              </w:rPr>
            </w:pPr>
          </w:p>
        </w:tc>
        <w:tc>
          <w:tcPr>
            <w:tcW w:w="272" w:type="dxa"/>
            <w:tcBorders>
              <w:top w:val="single" w:sz="6" w:space="0" w:color="000000"/>
              <w:bottom w:val="single" w:sz="6" w:space="0" w:color="000000"/>
            </w:tcBorders>
          </w:tcPr>
          <w:p w14:paraId="6255CE30" w14:textId="77777777" w:rsidR="0099243C" w:rsidRDefault="0099243C">
            <w:pPr>
              <w:pStyle w:val="TableParagraph"/>
              <w:spacing w:before="0"/>
              <w:rPr>
                <w:rFonts w:ascii="Times New Roman"/>
                <w:sz w:val="16"/>
              </w:rPr>
            </w:pPr>
          </w:p>
        </w:tc>
        <w:tc>
          <w:tcPr>
            <w:tcW w:w="1841" w:type="dxa"/>
            <w:tcBorders>
              <w:top w:val="single" w:sz="6" w:space="0" w:color="000000"/>
              <w:bottom w:val="single" w:sz="6" w:space="0" w:color="000000"/>
            </w:tcBorders>
          </w:tcPr>
          <w:p w14:paraId="10D3F8BB" w14:textId="77777777" w:rsidR="0099243C" w:rsidRDefault="0099243C">
            <w:pPr>
              <w:pStyle w:val="TableParagraph"/>
              <w:spacing w:before="0"/>
              <w:rPr>
                <w:rFonts w:ascii="Times New Roman"/>
                <w:sz w:val="16"/>
              </w:rPr>
            </w:pPr>
          </w:p>
        </w:tc>
        <w:tc>
          <w:tcPr>
            <w:tcW w:w="925" w:type="dxa"/>
            <w:tcBorders>
              <w:top w:val="single" w:sz="6" w:space="0" w:color="000000"/>
              <w:bottom w:val="single" w:sz="6" w:space="0" w:color="000000"/>
            </w:tcBorders>
          </w:tcPr>
          <w:p w14:paraId="2EF9E9FD" w14:textId="77777777" w:rsidR="0099243C" w:rsidRDefault="0099243C">
            <w:pPr>
              <w:pStyle w:val="TableParagraph"/>
              <w:spacing w:before="0"/>
              <w:rPr>
                <w:rFonts w:ascii="Times New Roman"/>
                <w:sz w:val="16"/>
              </w:rPr>
            </w:pPr>
          </w:p>
        </w:tc>
        <w:tc>
          <w:tcPr>
            <w:tcW w:w="1242" w:type="dxa"/>
            <w:tcBorders>
              <w:top w:val="single" w:sz="6" w:space="0" w:color="000000"/>
              <w:bottom w:val="single" w:sz="6" w:space="0" w:color="000000"/>
            </w:tcBorders>
          </w:tcPr>
          <w:p w14:paraId="44925066" w14:textId="77777777" w:rsidR="0099243C" w:rsidRDefault="001B5181">
            <w:pPr>
              <w:pStyle w:val="TableParagraph"/>
              <w:spacing w:before="51" w:line="198" w:lineRule="exact"/>
              <w:ind w:right="-15"/>
              <w:jc w:val="right"/>
              <w:rPr>
                <w:b/>
                <w:sz w:val="18"/>
              </w:rPr>
            </w:pPr>
            <w:r>
              <w:rPr>
                <w:b/>
                <w:sz w:val="18"/>
              </w:rPr>
              <w:t>74,548.95</w:t>
            </w:r>
          </w:p>
        </w:tc>
      </w:tr>
      <w:tr w:rsidR="0099243C" w14:paraId="086DAFBA" w14:textId="77777777">
        <w:trPr>
          <w:trHeight w:val="745"/>
        </w:trPr>
        <w:tc>
          <w:tcPr>
            <w:tcW w:w="379" w:type="dxa"/>
          </w:tcPr>
          <w:p w14:paraId="2BFA1D29" w14:textId="77777777" w:rsidR="0099243C" w:rsidRDefault="0099243C">
            <w:pPr>
              <w:pStyle w:val="TableParagraph"/>
              <w:spacing w:before="0"/>
              <w:rPr>
                <w:rFonts w:ascii="Times New Roman"/>
                <w:sz w:val="16"/>
              </w:rPr>
            </w:pPr>
          </w:p>
        </w:tc>
        <w:tc>
          <w:tcPr>
            <w:tcW w:w="1117" w:type="dxa"/>
          </w:tcPr>
          <w:p w14:paraId="353D7574" w14:textId="77777777" w:rsidR="0099243C" w:rsidRDefault="0099243C">
            <w:pPr>
              <w:pStyle w:val="TableParagraph"/>
              <w:spacing w:before="0"/>
              <w:rPr>
                <w:rFonts w:ascii="Times New Roman"/>
                <w:sz w:val="16"/>
              </w:rPr>
            </w:pPr>
          </w:p>
        </w:tc>
        <w:tc>
          <w:tcPr>
            <w:tcW w:w="3828" w:type="dxa"/>
            <w:tcBorders>
              <w:top w:val="single" w:sz="6" w:space="0" w:color="000000"/>
              <w:bottom w:val="single" w:sz="6" w:space="0" w:color="000000"/>
            </w:tcBorders>
          </w:tcPr>
          <w:p w14:paraId="11CFA887" w14:textId="77777777" w:rsidR="0099243C" w:rsidRDefault="0099243C">
            <w:pPr>
              <w:pStyle w:val="TableParagraph"/>
              <w:spacing w:before="12"/>
              <w:rPr>
                <w:i/>
                <w:sz w:val="23"/>
              </w:rPr>
            </w:pPr>
          </w:p>
          <w:p w14:paraId="6680FE29" w14:textId="77777777" w:rsidR="0099243C" w:rsidRDefault="001B5181">
            <w:pPr>
              <w:pStyle w:val="TableParagraph"/>
              <w:spacing w:before="0"/>
              <w:ind w:left="-1"/>
              <w:rPr>
                <w:sz w:val="18"/>
              </w:rPr>
            </w:pPr>
            <w:r>
              <w:rPr>
                <w:sz w:val="18"/>
              </w:rPr>
              <w:t>GST</w:t>
            </w:r>
          </w:p>
        </w:tc>
        <w:tc>
          <w:tcPr>
            <w:tcW w:w="1216" w:type="dxa"/>
            <w:tcBorders>
              <w:top w:val="single" w:sz="6" w:space="0" w:color="000000"/>
              <w:bottom w:val="single" w:sz="6" w:space="0" w:color="000000"/>
            </w:tcBorders>
          </w:tcPr>
          <w:p w14:paraId="7DA350CB" w14:textId="77777777" w:rsidR="0099243C" w:rsidRDefault="0099243C">
            <w:pPr>
              <w:pStyle w:val="TableParagraph"/>
              <w:spacing w:before="0"/>
              <w:rPr>
                <w:rFonts w:ascii="Times New Roman"/>
                <w:sz w:val="16"/>
              </w:rPr>
            </w:pPr>
          </w:p>
        </w:tc>
        <w:tc>
          <w:tcPr>
            <w:tcW w:w="272" w:type="dxa"/>
            <w:tcBorders>
              <w:top w:val="single" w:sz="6" w:space="0" w:color="000000"/>
              <w:bottom w:val="single" w:sz="6" w:space="0" w:color="000000"/>
            </w:tcBorders>
          </w:tcPr>
          <w:p w14:paraId="7D5F7D25" w14:textId="77777777" w:rsidR="0099243C" w:rsidRDefault="0099243C">
            <w:pPr>
              <w:pStyle w:val="TableParagraph"/>
              <w:spacing w:before="0"/>
              <w:rPr>
                <w:rFonts w:ascii="Times New Roman"/>
                <w:sz w:val="16"/>
              </w:rPr>
            </w:pPr>
          </w:p>
        </w:tc>
        <w:tc>
          <w:tcPr>
            <w:tcW w:w="1841" w:type="dxa"/>
            <w:tcBorders>
              <w:top w:val="single" w:sz="6" w:space="0" w:color="000000"/>
              <w:bottom w:val="single" w:sz="6" w:space="0" w:color="000000"/>
            </w:tcBorders>
          </w:tcPr>
          <w:p w14:paraId="5350E8F4" w14:textId="77777777" w:rsidR="0099243C" w:rsidRDefault="0099243C">
            <w:pPr>
              <w:pStyle w:val="TableParagraph"/>
              <w:spacing w:before="0"/>
              <w:rPr>
                <w:rFonts w:ascii="Times New Roman"/>
                <w:sz w:val="16"/>
              </w:rPr>
            </w:pPr>
          </w:p>
        </w:tc>
        <w:tc>
          <w:tcPr>
            <w:tcW w:w="925" w:type="dxa"/>
            <w:tcBorders>
              <w:top w:val="single" w:sz="6" w:space="0" w:color="000000"/>
              <w:bottom w:val="single" w:sz="6" w:space="0" w:color="000000"/>
            </w:tcBorders>
          </w:tcPr>
          <w:p w14:paraId="6205C3DC" w14:textId="77777777" w:rsidR="0099243C" w:rsidRDefault="0099243C">
            <w:pPr>
              <w:pStyle w:val="TableParagraph"/>
              <w:spacing w:before="7"/>
              <w:rPr>
                <w:i/>
                <w:sz w:val="25"/>
              </w:rPr>
            </w:pPr>
          </w:p>
          <w:p w14:paraId="1237CC5B" w14:textId="77777777" w:rsidR="0099243C" w:rsidRDefault="001B5181">
            <w:pPr>
              <w:pStyle w:val="TableParagraph"/>
              <w:spacing w:before="1"/>
              <w:ind w:left="245"/>
              <w:rPr>
                <w:sz w:val="16"/>
              </w:rPr>
            </w:pPr>
            <w:r>
              <w:rPr>
                <w:sz w:val="16"/>
              </w:rPr>
              <w:t>7.00 %</w:t>
            </w:r>
          </w:p>
        </w:tc>
        <w:tc>
          <w:tcPr>
            <w:tcW w:w="1242" w:type="dxa"/>
            <w:tcBorders>
              <w:top w:val="single" w:sz="6" w:space="0" w:color="000000"/>
              <w:bottom w:val="single" w:sz="6" w:space="0" w:color="000000"/>
            </w:tcBorders>
          </w:tcPr>
          <w:p w14:paraId="01A77516" w14:textId="77777777" w:rsidR="0099243C" w:rsidRDefault="0099243C">
            <w:pPr>
              <w:pStyle w:val="TableParagraph"/>
              <w:spacing w:before="7"/>
              <w:rPr>
                <w:i/>
                <w:sz w:val="25"/>
              </w:rPr>
            </w:pPr>
          </w:p>
          <w:p w14:paraId="10437F0C" w14:textId="77777777" w:rsidR="0099243C" w:rsidRDefault="001B5181">
            <w:pPr>
              <w:pStyle w:val="TableParagraph"/>
              <w:spacing w:before="1"/>
              <w:ind w:right="-15"/>
              <w:jc w:val="right"/>
              <w:rPr>
                <w:sz w:val="16"/>
              </w:rPr>
            </w:pPr>
            <w:r>
              <w:rPr>
                <w:sz w:val="16"/>
              </w:rPr>
              <w:t>5,218.43</w:t>
            </w:r>
          </w:p>
        </w:tc>
      </w:tr>
      <w:tr w:rsidR="0099243C" w14:paraId="16083324" w14:textId="77777777">
        <w:trPr>
          <w:trHeight w:val="270"/>
        </w:trPr>
        <w:tc>
          <w:tcPr>
            <w:tcW w:w="379" w:type="dxa"/>
          </w:tcPr>
          <w:p w14:paraId="72FB32AB" w14:textId="77777777" w:rsidR="0099243C" w:rsidRDefault="0099243C">
            <w:pPr>
              <w:pStyle w:val="TableParagraph"/>
              <w:spacing w:before="0"/>
              <w:rPr>
                <w:rFonts w:ascii="Times New Roman"/>
                <w:sz w:val="16"/>
              </w:rPr>
            </w:pPr>
          </w:p>
        </w:tc>
        <w:tc>
          <w:tcPr>
            <w:tcW w:w="1117" w:type="dxa"/>
          </w:tcPr>
          <w:p w14:paraId="29D3C63E" w14:textId="77777777" w:rsidR="0099243C" w:rsidRDefault="0099243C">
            <w:pPr>
              <w:pStyle w:val="TableParagraph"/>
              <w:spacing w:before="0"/>
              <w:rPr>
                <w:rFonts w:ascii="Times New Roman"/>
                <w:sz w:val="16"/>
              </w:rPr>
            </w:pPr>
          </w:p>
        </w:tc>
        <w:tc>
          <w:tcPr>
            <w:tcW w:w="3828" w:type="dxa"/>
            <w:tcBorders>
              <w:top w:val="single" w:sz="6" w:space="0" w:color="000000"/>
              <w:bottom w:val="single" w:sz="6" w:space="0" w:color="000000"/>
            </w:tcBorders>
          </w:tcPr>
          <w:p w14:paraId="3C68FAFC" w14:textId="77777777" w:rsidR="0099243C" w:rsidRDefault="001B5181">
            <w:pPr>
              <w:pStyle w:val="TableParagraph"/>
              <w:spacing w:before="51" w:line="198" w:lineRule="exact"/>
              <w:ind w:left="-1"/>
              <w:rPr>
                <w:b/>
                <w:sz w:val="18"/>
              </w:rPr>
            </w:pPr>
            <w:r>
              <w:rPr>
                <w:b/>
                <w:sz w:val="18"/>
              </w:rPr>
              <w:t>Total</w:t>
            </w:r>
          </w:p>
        </w:tc>
        <w:tc>
          <w:tcPr>
            <w:tcW w:w="1216" w:type="dxa"/>
            <w:tcBorders>
              <w:top w:val="single" w:sz="6" w:space="0" w:color="000000"/>
              <w:bottom w:val="single" w:sz="6" w:space="0" w:color="000000"/>
            </w:tcBorders>
          </w:tcPr>
          <w:p w14:paraId="227173CF" w14:textId="77777777" w:rsidR="0099243C" w:rsidRDefault="0099243C">
            <w:pPr>
              <w:pStyle w:val="TableParagraph"/>
              <w:spacing w:before="0"/>
              <w:rPr>
                <w:rFonts w:ascii="Times New Roman"/>
                <w:sz w:val="16"/>
              </w:rPr>
            </w:pPr>
          </w:p>
        </w:tc>
        <w:tc>
          <w:tcPr>
            <w:tcW w:w="272" w:type="dxa"/>
            <w:tcBorders>
              <w:top w:val="single" w:sz="6" w:space="0" w:color="000000"/>
              <w:bottom w:val="single" w:sz="6" w:space="0" w:color="000000"/>
            </w:tcBorders>
          </w:tcPr>
          <w:p w14:paraId="75749301" w14:textId="77777777" w:rsidR="0099243C" w:rsidRDefault="0099243C">
            <w:pPr>
              <w:pStyle w:val="TableParagraph"/>
              <w:spacing w:before="0"/>
              <w:rPr>
                <w:rFonts w:ascii="Times New Roman"/>
                <w:sz w:val="16"/>
              </w:rPr>
            </w:pPr>
          </w:p>
        </w:tc>
        <w:tc>
          <w:tcPr>
            <w:tcW w:w="1841" w:type="dxa"/>
            <w:tcBorders>
              <w:top w:val="single" w:sz="6" w:space="0" w:color="000000"/>
              <w:bottom w:val="single" w:sz="6" w:space="0" w:color="000000"/>
            </w:tcBorders>
          </w:tcPr>
          <w:p w14:paraId="14388028" w14:textId="77777777" w:rsidR="0099243C" w:rsidRDefault="0099243C">
            <w:pPr>
              <w:pStyle w:val="TableParagraph"/>
              <w:spacing w:before="0"/>
              <w:rPr>
                <w:rFonts w:ascii="Times New Roman"/>
                <w:sz w:val="16"/>
              </w:rPr>
            </w:pPr>
          </w:p>
        </w:tc>
        <w:tc>
          <w:tcPr>
            <w:tcW w:w="925" w:type="dxa"/>
            <w:tcBorders>
              <w:top w:val="single" w:sz="6" w:space="0" w:color="000000"/>
              <w:bottom w:val="single" w:sz="6" w:space="0" w:color="000000"/>
            </w:tcBorders>
          </w:tcPr>
          <w:p w14:paraId="56993C7F" w14:textId="77777777" w:rsidR="0099243C" w:rsidRDefault="0099243C">
            <w:pPr>
              <w:pStyle w:val="TableParagraph"/>
              <w:spacing w:before="0"/>
              <w:rPr>
                <w:rFonts w:ascii="Times New Roman"/>
                <w:sz w:val="16"/>
              </w:rPr>
            </w:pPr>
          </w:p>
        </w:tc>
        <w:tc>
          <w:tcPr>
            <w:tcW w:w="1242" w:type="dxa"/>
            <w:tcBorders>
              <w:top w:val="single" w:sz="6" w:space="0" w:color="000000"/>
              <w:bottom w:val="single" w:sz="6" w:space="0" w:color="000000"/>
            </w:tcBorders>
          </w:tcPr>
          <w:p w14:paraId="4FB2B64B" w14:textId="77777777" w:rsidR="0099243C" w:rsidRDefault="001B5181">
            <w:pPr>
              <w:pStyle w:val="TableParagraph"/>
              <w:spacing w:before="51" w:line="198" w:lineRule="exact"/>
              <w:ind w:right="-15"/>
              <w:jc w:val="right"/>
              <w:rPr>
                <w:b/>
                <w:sz w:val="18"/>
              </w:rPr>
            </w:pPr>
            <w:r>
              <w:rPr>
                <w:b/>
                <w:sz w:val="18"/>
              </w:rPr>
              <w:t>79,767.38</w:t>
            </w:r>
          </w:p>
        </w:tc>
      </w:tr>
    </w:tbl>
    <w:p w14:paraId="539EA207" w14:textId="77777777" w:rsidR="0099243C" w:rsidRDefault="0099243C">
      <w:pPr>
        <w:spacing w:line="198" w:lineRule="exact"/>
        <w:jc w:val="right"/>
        <w:rPr>
          <w:sz w:val="18"/>
        </w:rPr>
        <w:sectPr w:rsidR="0099243C">
          <w:headerReference w:type="default" r:id="rId13"/>
          <w:footerReference w:type="default" r:id="rId14"/>
          <w:pgSz w:w="11900" w:h="16840"/>
          <w:pgMar w:top="2360" w:right="460" w:bottom="1180" w:left="400" w:header="316" w:footer="988" w:gutter="0"/>
          <w:pgNumType w:start="2"/>
          <w:cols w:space="720"/>
        </w:sectPr>
      </w:pPr>
    </w:p>
    <w:p w14:paraId="07BAB7FE" w14:textId="77777777" w:rsidR="0099243C" w:rsidRDefault="0099243C">
      <w:pPr>
        <w:pStyle w:val="BodyText"/>
        <w:spacing w:before="12"/>
        <w:rPr>
          <w:i/>
          <w:sz w:val="13"/>
        </w:rPr>
      </w:pPr>
    </w:p>
    <w:p w14:paraId="21314FC3" w14:textId="3A17D73D" w:rsidR="0099243C" w:rsidRDefault="001B5181">
      <w:pPr>
        <w:pStyle w:val="BodyText"/>
        <w:ind w:left="139"/>
        <w:rPr>
          <w:sz w:val="20"/>
        </w:rPr>
      </w:pPr>
      <w:r>
        <w:rPr>
          <w:noProof/>
          <w:sz w:val="20"/>
        </w:rPr>
        <mc:AlternateContent>
          <mc:Choice Requires="wps">
            <w:drawing>
              <wp:inline distT="0" distB="0" distL="0" distR="0" wp14:anchorId="37B6D571" wp14:editId="687A623E">
                <wp:extent cx="6840220" cy="179705"/>
                <wp:effectExtent l="0" t="0" r="0" b="4445"/>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179705"/>
                        </a:xfrm>
                        <a:prstGeom prst="rect">
                          <a:avLst/>
                        </a:prstGeom>
                        <a:solidFill>
                          <a:srgbClr val="87878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650250" w14:textId="77777777" w:rsidR="0099243C" w:rsidRDefault="001B5181">
                            <w:pPr>
                              <w:spacing w:line="283" w:lineRule="exact"/>
                              <w:ind w:left="1937" w:right="1937"/>
                              <w:jc w:val="center"/>
                              <w:rPr>
                                <w:b/>
                                <w:sz w:val="28"/>
                              </w:rPr>
                            </w:pPr>
                            <w:r>
                              <w:rPr>
                                <w:b/>
                                <w:color w:val="FFFFFF"/>
                              </w:rPr>
                              <w:t xml:space="preserve">Price Details in  </w:t>
                            </w:r>
                            <w:r>
                              <w:rPr>
                                <w:b/>
                                <w:color w:val="FFFFFF"/>
                                <w:sz w:val="28"/>
                              </w:rPr>
                              <w:t>SGD</w:t>
                            </w:r>
                          </w:p>
                        </w:txbxContent>
                      </wps:txbx>
                      <wps:bodyPr rot="0" vert="horz" wrap="square" lIns="0" tIns="0" rIns="0" bIns="0" anchor="t" anchorCtr="0" upright="1">
                        <a:noAutofit/>
                      </wps:bodyPr>
                    </wps:wsp>
                  </a:graphicData>
                </a:graphic>
              </wp:inline>
            </w:drawing>
          </mc:Choice>
          <mc:Fallback>
            <w:pict>
              <v:shape w14:anchorId="37B6D571" id="Text Box 6" o:spid="_x0000_s1027" type="#_x0000_t202" style="width:538.6pt;height:1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" fillcolor="#878787" stroked="f">
                <v:textbox inset="0,0,0,0">
                  <w:txbxContent>
                    <w:p w14:paraId="1F650250" w14:textId="77777777" w:rsidR="0099243C" w:rsidRDefault="001B5181">
                      <w:pPr>
                        <w:spacing w:line="283" w:lineRule="exact"/>
                        <w:ind w:left="1937" w:right="1937"/>
                        <w:jc w:val="center"/>
                        <w:rPr>
                          <w:b/>
                          <w:sz w:val="28"/>
                        </w:rPr>
                      </w:pPr>
                      <w:r>
                        <w:rPr>
                          <w:b/>
                          <w:color w:val="FFFFFF"/>
                        </w:rPr>
                        <w:t xml:space="preserve">Price Details in  </w:t>
                      </w:r>
                      <w:r>
                        <w:rPr>
                          <w:b/>
                          <w:color w:val="FFFFFF"/>
                          <w:sz w:val="28"/>
                        </w:rPr>
                        <w:t>SGD</w:t>
                      </w:r>
                    </w:p>
                  </w:txbxContent>
                </v:textbox>
                <w10:anchorlock/>
              </v:shape>
            </w:pict>
          </mc:Fallback>
        </mc:AlternateContent>
      </w:r>
    </w:p>
    <w:p w14:paraId="7BCDA010" w14:textId="77777777" w:rsidR="0099243C" w:rsidRDefault="0099243C">
      <w:pPr>
        <w:pStyle w:val="Heading1"/>
        <w:spacing w:before="24"/>
      </w:pPr>
    </w:p>
    <w:p w14:paraId="1A8276CF" w14:textId="77777777" w:rsidR="0099243C" w:rsidRDefault="0099243C">
      <w:pPr>
        <w:pStyle w:val="BodyText"/>
        <w:rPr>
          <w:sz w:val="20"/>
        </w:rPr>
      </w:pPr>
    </w:p>
    <w:p w14:paraId="1A149361" w14:textId="77777777" w:rsidR="0099243C" w:rsidRDefault="0099243C">
      <w:pPr>
        <w:pStyle w:val="BodyText"/>
        <w:rPr>
          <w:sz w:val="20"/>
        </w:rPr>
      </w:pPr>
    </w:p>
    <w:p w14:paraId="2266C236" w14:textId="77777777" w:rsidR="0099243C" w:rsidRDefault="0099243C">
      <w:pPr>
        <w:pStyle w:val="BodyText"/>
        <w:rPr>
          <w:sz w:val="20"/>
        </w:rPr>
      </w:pPr>
    </w:p>
    <w:p w14:paraId="5B356084" w14:textId="77777777" w:rsidR="0099243C" w:rsidRDefault="0099243C">
      <w:pPr>
        <w:pStyle w:val="BodyText"/>
        <w:spacing w:before="2"/>
        <w:rPr>
          <w:sz w:val="29"/>
        </w:rPr>
      </w:pPr>
    </w:p>
    <w:p w14:paraId="29C48C0F" w14:textId="77777777" w:rsidR="0099243C" w:rsidRDefault="0099243C">
      <w:pPr>
        <w:rPr>
          <w:sz w:val="29"/>
        </w:rPr>
        <w:sectPr w:rsidR="0099243C">
          <w:pgSz w:w="11900" w:h="16840"/>
          <w:pgMar w:top="2360" w:right="460" w:bottom="1180" w:left="400" w:header="316" w:footer="988" w:gutter="0"/>
          <w:cols w:space="720"/>
        </w:sectPr>
      </w:pPr>
    </w:p>
    <w:p w14:paraId="743DE8B3" w14:textId="77777777" w:rsidR="0099243C" w:rsidRDefault="001B5181">
      <w:pPr>
        <w:pStyle w:val="Heading2"/>
        <w:spacing w:before="100" w:line="264" w:lineRule="exact"/>
        <w:ind w:left="2087"/>
      </w:pPr>
      <w:r>
        <w:t>Joanna Ang</w:t>
      </w:r>
    </w:p>
    <w:p w14:paraId="0614FF49" w14:textId="77777777" w:rsidR="0099243C" w:rsidRDefault="001B5181">
      <w:pPr>
        <w:spacing w:line="239" w:lineRule="exact"/>
        <w:ind w:left="1978"/>
        <w:rPr>
          <w:sz w:val="20"/>
        </w:rPr>
      </w:pPr>
      <w:r>
        <w:rPr>
          <w:sz w:val="20"/>
        </w:rPr>
        <w:t>Account Manager</w:t>
      </w:r>
    </w:p>
    <w:p w14:paraId="6E92487E" w14:textId="77777777" w:rsidR="0099243C" w:rsidRDefault="001B5181">
      <w:pPr>
        <w:spacing w:before="100" w:line="264" w:lineRule="exact"/>
        <w:ind w:left="1955" w:right="1902"/>
        <w:jc w:val="center"/>
        <w:rPr>
          <w:b/>
        </w:rPr>
      </w:pPr>
      <w:r>
        <w:br w:type="column"/>
      </w:r>
      <w:r>
        <w:rPr>
          <w:b/>
        </w:rPr>
        <w:t>William Chong</w:t>
      </w:r>
    </w:p>
    <w:p w14:paraId="7CF3F3B8" w14:textId="77777777" w:rsidR="0099243C" w:rsidRDefault="001B5181">
      <w:pPr>
        <w:spacing w:line="239" w:lineRule="exact"/>
        <w:ind w:left="1954" w:right="1902"/>
        <w:jc w:val="center"/>
        <w:rPr>
          <w:sz w:val="20"/>
        </w:rPr>
      </w:pPr>
      <w:r>
        <w:rPr>
          <w:sz w:val="20"/>
        </w:rPr>
        <w:t>Sales Manager</w:t>
      </w:r>
    </w:p>
    <w:p w14:paraId="35D9D40E" w14:textId="77777777" w:rsidR="0099243C" w:rsidRDefault="0099243C">
      <w:pPr>
        <w:spacing w:line="239" w:lineRule="exact"/>
        <w:jc w:val="center"/>
        <w:rPr>
          <w:sz w:val="20"/>
        </w:rPr>
        <w:sectPr w:rsidR="0099243C">
          <w:type w:val="continuous"/>
          <w:pgSz w:w="11900" w:h="16840"/>
          <w:pgMar w:top="1600" w:right="460" w:bottom="1180" w:left="400" w:header="720" w:footer="720" w:gutter="0"/>
          <w:cols w:num="2" w:space="720" w:equalWidth="0">
            <w:col w:w="3744" w:space="1617"/>
            <w:col w:w="5679"/>
          </w:cols>
        </w:sectPr>
      </w:pPr>
    </w:p>
    <w:p w14:paraId="00A8DA75" w14:textId="77777777" w:rsidR="0099243C" w:rsidRDefault="0099243C">
      <w:pPr>
        <w:pStyle w:val="BodyText"/>
        <w:rPr>
          <w:sz w:val="20"/>
        </w:rPr>
      </w:pPr>
    </w:p>
    <w:p w14:paraId="68D164E9" w14:textId="77777777" w:rsidR="0099243C" w:rsidRDefault="0099243C">
      <w:pPr>
        <w:pStyle w:val="BodyText"/>
        <w:rPr>
          <w:sz w:val="20"/>
        </w:rPr>
      </w:pPr>
    </w:p>
    <w:p w14:paraId="44193781" w14:textId="77777777" w:rsidR="0099243C" w:rsidRDefault="0099243C">
      <w:pPr>
        <w:pStyle w:val="BodyText"/>
        <w:spacing w:before="6"/>
        <w:rPr>
          <w:sz w:val="21"/>
        </w:rPr>
      </w:pPr>
    </w:p>
    <w:p w14:paraId="167334A5" w14:textId="77777777" w:rsidR="0099243C" w:rsidRDefault="001B5181">
      <w:pPr>
        <w:ind w:left="150"/>
        <w:rPr>
          <w:b/>
        </w:rPr>
      </w:pPr>
      <w:r>
        <w:rPr>
          <w:b/>
        </w:rPr>
        <w:t>Terms of Payment</w:t>
      </w:r>
    </w:p>
    <w:p w14:paraId="5CB75D2E" w14:textId="409F9217" w:rsidR="0099243C" w:rsidRDefault="001B5181">
      <w:pPr>
        <w:pStyle w:val="BodyText"/>
        <w:spacing w:line="20" w:lineRule="exact"/>
        <w:ind w:left="142"/>
        <w:rPr>
          <w:sz w:val="2"/>
        </w:rPr>
      </w:pPr>
      <w:r>
        <w:rPr>
          <w:noProof/>
          <w:sz w:val="2"/>
        </w:rPr>
        <mc:AlternateContent>
          <mc:Choice Requires="wpg">
            <w:drawing>
              <wp:inline distT="0" distB="0" distL="0" distR="0" wp14:anchorId="035F99F2" wp14:editId="4BEC3AFB">
                <wp:extent cx="6840220" cy="9525"/>
                <wp:effectExtent l="10795" t="6985" r="6985" b="2540"/>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9525"/>
                          <a:chOff x="0" y="0"/>
                          <a:chExt cx="10772" cy="15"/>
                        </a:xfrm>
                      </wpg:grpSpPr>
                      <wps:wsp>
                        <wps:cNvPr id="10" name="Line 5"/>
                        <wps:cNvCnPr>
                          <a:cxnSpLocks noChangeShapeType="1"/>
                        </wps:cNvCnPr>
                        <wps:spPr bwMode="auto">
                          <a:xfrm>
                            <a:off x="0" y="8"/>
                            <a:ext cx="10772"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76A1CE" id="Group 4" o:spid="_x0000_s1026" style="width:538.6pt;height:.75pt;mso-position-horizontal-relative:char;mso-position-vertical-relative:line" coordsize="107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">
                <v:line id="Line 5" o:spid="_x0000_s1027" style="position:absolute;visibility:visible;mso-wrap-style:square" from="0,8" to="107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w10:anchorlock/>
              </v:group>
            </w:pict>
          </mc:Fallback>
        </mc:AlternateContent>
      </w:r>
    </w:p>
    <w:p w14:paraId="017E933E" w14:textId="77777777" w:rsidR="0099243C" w:rsidRDefault="001B5181">
      <w:pPr>
        <w:spacing w:before="27"/>
        <w:ind w:left="150"/>
        <w:rPr>
          <w:sz w:val="20"/>
        </w:rPr>
      </w:pPr>
      <w:r>
        <w:rPr>
          <w:sz w:val="20"/>
        </w:rPr>
        <w:t>CASH ON DELIVERY</w:t>
      </w:r>
    </w:p>
    <w:p w14:paraId="6FE369B8" w14:textId="77777777" w:rsidR="0099243C" w:rsidRDefault="0099243C">
      <w:pPr>
        <w:pStyle w:val="BodyText"/>
        <w:rPr>
          <w:sz w:val="24"/>
        </w:rPr>
      </w:pPr>
    </w:p>
    <w:p w14:paraId="025B9A88" w14:textId="77777777" w:rsidR="0099243C" w:rsidRDefault="001B5181">
      <w:pPr>
        <w:spacing w:before="215"/>
        <w:ind w:left="150"/>
        <w:rPr>
          <w:b/>
        </w:rPr>
      </w:pPr>
      <w:r>
        <w:rPr>
          <w:b/>
        </w:rPr>
        <w:t>Shipping Information</w:t>
      </w:r>
    </w:p>
    <w:p w14:paraId="0F43F49A" w14:textId="2A5BDC6C" w:rsidR="0099243C" w:rsidRDefault="001B5181">
      <w:pPr>
        <w:pStyle w:val="BodyText"/>
        <w:spacing w:line="20" w:lineRule="exact"/>
        <w:ind w:left="142"/>
        <w:rPr>
          <w:sz w:val="2"/>
        </w:rPr>
      </w:pPr>
      <w:r>
        <w:rPr>
          <w:noProof/>
          <w:sz w:val="2"/>
        </w:rPr>
        <mc:AlternateContent>
          <mc:Choice Requires="wpg">
            <w:drawing>
              <wp:inline distT="0" distB="0" distL="0" distR="0" wp14:anchorId="2342D69A" wp14:editId="55229285">
                <wp:extent cx="6840220" cy="9525"/>
                <wp:effectExtent l="10795" t="6350" r="6985" b="3175"/>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9525"/>
                          <a:chOff x="0" y="0"/>
                          <a:chExt cx="10772" cy="15"/>
                        </a:xfrm>
                      </wpg:grpSpPr>
                      <wps:wsp>
                        <wps:cNvPr id="8" name="Line 3"/>
                        <wps:cNvCnPr>
                          <a:cxnSpLocks noChangeShapeType="1"/>
                        </wps:cNvCnPr>
                        <wps:spPr bwMode="auto">
                          <a:xfrm>
                            <a:off x="0" y="8"/>
                            <a:ext cx="10772"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D78777" id="Group 2" o:spid="_x0000_s1026" style="width:538.6pt;height:.75pt;mso-position-horizontal-relative:char;mso-position-vertical-relative:line" coordsize="107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">
                <v:line id="Line 3" o:spid="_x0000_s1027" style="position:absolute;visibility:visible;mso-wrap-style:square" from="0,8" to="107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w10:anchorlock/>
              </v:group>
            </w:pict>
          </mc:Fallback>
        </mc:AlternateContent>
      </w:r>
    </w:p>
    <w:p w14:paraId="3D0B7D55" w14:textId="77777777" w:rsidR="0099243C" w:rsidRDefault="001B5181">
      <w:pPr>
        <w:spacing w:before="61"/>
        <w:ind w:left="150"/>
        <w:rPr>
          <w:rFonts w:ascii="Courier New"/>
          <w:sz w:val="20"/>
        </w:rPr>
      </w:pPr>
      <w:r>
        <w:rPr>
          <w:rFonts w:ascii="Courier New"/>
          <w:sz w:val="20"/>
        </w:rPr>
        <w:t>DDP</w:t>
      </w:r>
    </w:p>
    <w:p w14:paraId="7CD3F7FF" w14:textId="77777777" w:rsidR="0099243C" w:rsidRDefault="0099243C">
      <w:pPr>
        <w:rPr>
          <w:rFonts w:ascii="Courier New"/>
          <w:sz w:val="20"/>
        </w:rPr>
        <w:sectPr w:rsidR="0099243C">
          <w:type w:val="continuous"/>
          <w:pgSz w:w="11900" w:h="16840"/>
          <w:pgMar w:top="1600" w:right="460" w:bottom="1180" w:left="400" w:header="720" w:footer="720" w:gutter="0"/>
          <w:cols w:space="720"/>
        </w:sectPr>
      </w:pPr>
    </w:p>
    <w:p w14:paraId="6ADDF4D5" w14:textId="77777777" w:rsidR="0099243C" w:rsidRDefault="001B5181">
      <w:pPr>
        <w:tabs>
          <w:tab w:val="left" w:pos="3836"/>
          <w:tab w:val="left" w:pos="10910"/>
        </w:tabs>
        <w:spacing w:before="189"/>
        <w:ind w:left="138"/>
        <w:rPr>
          <w:b/>
        </w:rPr>
      </w:pPr>
      <w:r>
        <w:rPr>
          <w:b/>
          <w:color w:val="FFFFFF"/>
          <w:shd w:val="clear" w:color="auto" w:fill="878787"/>
        </w:rPr>
        <w:lastRenderedPageBreak/>
        <w:t xml:space="preserve"> </w:t>
      </w:r>
      <w:r>
        <w:rPr>
          <w:b/>
          <w:color w:val="FFFFFF"/>
          <w:shd w:val="clear" w:color="auto" w:fill="878787"/>
        </w:rPr>
        <w:tab/>
        <w:t>Detail Product</w:t>
      </w:r>
      <w:r>
        <w:rPr>
          <w:b/>
          <w:color w:val="FFFFFF"/>
          <w:spacing w:val="-7"/>
          <w:shd w:val="clear" w:color="auto" w:fill="878787"/>
        </w:rPr>
        <w:t xml:space="preserve"> </w:t>
      </w:r>
      <w:r>
        <w:rPr>
          <w:b/>
          <w:color w:val="FFFFFF"/>
          <w:shd w:val="clear" w:color="auto" w:fill="878787"/>
        </w:rPr>
        <w:t>Descriptions</w:t>
      </w:r>
      <w:r>
        <w:rPr>
          <w:b/>
          <w:color w:val="FFFFFF"/>
          <w:shd w:val="clear" w:color="auto" w:fill="878787"/>
        </w:rPr>
        <w:tab/>
      </w:r>
    </w:p>
    <w:p w14:paraId="600691AD" w14:textId="77777777" w:rsidR="0099243C" w:rsidRDefault="0099243C">
      <w:pPr>
        <w:pStyle w:val="BodyText"/>
        <w:spacing w:before="6"/>
        <w:rPr>
          <w:sz w:val="40"/>
        </w:rPr>
      </w:pPr>
    </w:p>
    <w:p w14:paraId="770F9540" w14:textId="77777777" w:rsidR="0099243C" w:rsidRDefault="001B5181">
      <w:pPr>
        <w:tabs>
          <w:tab w:val="left" w:pos="2973"/>
        </w:tabs>
        <w:ind w:left="138"/>
        <w:rPr>
          <w:b/>
        </w:rPr>
      </w:pPr>
      <w:r>
        <w:rPr>
          <w:b/>
        </w:rPr>
        <w:t>Itm</w:t>
      </w:r>
      <w:r>
        <w:rPr>
          <w:b/>
          <w:spacing w:val="36"/>
        </w:rPr>
        <w:t xml:space="preserve"> </w:t>
      </w:r>
      <w:r>
        <w:rPr>
          <w:b/>
        </w:rPr>
        <w:t>Part</w:t>
      </w:r>
      <w:r>
        <w:rPr>
          <w:b/>
          <w:spacing w:val="-3"/>
        </w:rPr>
        <w:t xml:space="preserve"> </w:t>
      </w:r>
      <w:r>
        <w:rPr>
          <w:b/>
        </w:rPr>
        <w:t>No</w:t>
      </w:r>
      <w:r>
        <w:rPr>
          <w:b/>
          <w:sz w:val="18"/>
        </w:rPr>
        <w:t>.</w:t>
      </w:r>
      <w:r>
        <w:rPr>
          <w:b/>
          <w:sz w:val="18"/>
        </w:rPr>
        <w:tab/>
      </w:r>
      <w:r>
        <w:rPr>
          <w:b/>
        </w:rPr>
        <w:t>Description</w:t>
      </w:r>
    </w:p>
    <w:p w14:paraId="2BDDBEAC" w14:textId="77777777" w:rsidR="0099243C" w:rsidRDefault="0099243C">
      <w:pPr>
        <w:pStyle w:val="BodyText"/>
        <w:rPr>
          <w:b/>
          <w:sz w:val="22"/>
        </w:rPr>
      </w:pPr>
    </w:p>
    <w:p w14:paraId="74E8A13A" w14:textId="77777777" w:rsidR="0099243C" w:rsidRDefault="001B5181">
      <w:pPr>
        <w:pStyle w:val="ListParagraph"/>
        <w:numPr>
          <w:ilvl w:val="0"/>
          <w:numId w:val="9"/>
        </w:numPr>
        <w:tabs>
          <w:tab w:val="left" w:pos="705"/>
          <w:tab w:val="left" w:pos="706"/>
          <w:tab w:val="left" w:pos="2973"/>
        </w:tabs>
        <w:spacing w:before="1"/>
        <w:rPr>
          <w:b/>
        </w:rPr>
      </w:pPr>
      <w:r>
        <w:rPr>
          <w:b/>
        </w:rPr>
        <w:t>176003055</w:t>
      </w:r>
      <w:r>
        <w:rPr>
          <w:b/>
        </w:rPr>
        <w:tab/>
        <w:t>Prep 150Q LC Automated System</w:t>
      </w:r>
      <w:r>
        <w:rPr>
          <w:b/>
          <w:spacing w:val="-3"/>
        </w:rPr>
        <w:t xml:space="preserve"> </w:t>
      </w:r>
      <w:r>
        <w:rPr>
          <w:b/>
        </w:rPr>
        <w:t>w/TUV</w:t>
      </w:r>
    </w:p>
    <w:p w14:paraId="1B7E189F" w14:textId="77777777" w:rsidR="0099243C" w:rsidRDefault="001B5181">
      <w:pPr>
        <w:spacing w:before="88"/>
        <w:ind w:left="706"/>
        <w:rPr>
          <w:sz w:val="16"/>
        </w:rPr>
      </w:pPr>
      <w:r>
        <w:rPr>
          <w:sz w:val="16"/>
        </w:rPr>
        <w:t>Prep 150Q LC Automated System w/TUV</w:t>
      </w:r>
    </w:p>
    <w:p w14:paraId="4F834AA0" w14:textId="77777777" w:rsidR="0099243C" w:rsidRDefault="0099243C">
      <w:pPr>
        <w:pStyle w:val="BodyText"/>
        <w:spacing w:before="5"/>
        <w:rPr>
          <w:sz w:val="23"/>
        </w:rPr>
      </w:pPr>
    </w:p>
    <w:p w14:paraId="7AD2C52C" w14:textId="77777777" w:rsidR="0099243C" w:rsidRDefault="001B5181">
      <w:pPr>
        <w:spacing w:before="1" w:line="295" w:lineRule="auto"/>
        <w:ind w:left="706" w:right="218"/>
        <w:rPr>
          <w:sz w:val="16"/>
        </w:rPr>
      </w:pPr>
      <w:r>
        <w:rPr>
          <w:sz w:val="16"/>
        </w:rPr>
        <w:t>The Prep 150Q LC Automated System w/TUV comes with the 2707 autosampler with the optional prep kit. The low press</w:t>
      </w:r>
      <w:r>
        <w:rPr>
          <w:sz w:val="16"/>
        </w:rPr>
        <w:t>ure gradient mixing quaternary pump delivers flow rates up to 150 mL/min for use with column I.Ds up to 30mm. The 2545Q comes standard with helium sparge and the optional Prep Degasser is available for flow rates up to 45 mL/min. The WFC III fraction</w:t>
      </w:r>
      <w:r>
        <w:rPr>
          <w:spacing w:val="-5"/>
          <w:sz w:val="16"/>
        </w:rPr>
        <w:t xml:space="preserve"> </w:t>
      </w:r>
      <w:r>
        <w:rPr>
          <w:sz w:val="16"/>
        </w:rPr>
        <w:t>colle</w:t>
      </w:r>
      <w:r>
        <w:rPr>
          <w:sz w:val="16"/>
        </w:rPr>
        <w:t>ctor</w:t>
      </w:r>
      <w:r>
        <w:rPr>
          <w:spacing w:val="-5"/>
          <w:sz w:val="16"/>
        </w:rPr>
        <w:t xml:space="preserve"> </w:t>
      </w:r>
      <w:r>
        <w:rPr>
          <w:sz w:val="16"/>
        </w:rPr>
        <w:t>includes</w:t>
      </w:r>
      <w:r>
        <w:rPr>
          <w:spacing w:val="-4"/>
          <w:sz w:val="16"/>
        </w:rPr>
        <w:t xml:space="preserve"> </w:t>
      </w:r>
      <w:r>
        <w:rPr>
          <w:sz w:val="16"/>
        </w:rPr>
        <w:t>a</w:t>
      </w:r>
      <w:r>
        <w:rPr>
          <w:spacing w:val="8"/>
          <w:sz w:val="16"/>
        </w:rPr>
        <w:t xml:space="preserve"> </w:t>
      </w:r>
      <w:r>
        <w:rPr>
          <w:sz w:val="16"/>
        </w:rPr>
        <w:t>standard</w:t>
      </w:r>
      <w:r>
        <w:rPr>
          <w:spacing w:val="-6"/>
          <w:sz w:val="16"/>
        </w:rPr>
        <w:t xml:space="preserve"> </w:t>
      </w:r>
      <w:r>
        <w:rPr>
          <w:sz w:val="16"/>
        </w:rPr>
        <w:t>rack</w:t>
      </w:r>
      <w:r>
        <w:rPr>
          <w:spacing w:val="-4"/>
          <w:sz w:val="16"/>
        </w:rPr>
        <w:t xml:space="preserve"> </w:t>
      </w:r>
      <w:r>
        <w:rPr>
          <w:sz w:val="16"/>
        </w:rPr>
        <w:t>the</w:t>
      </w:r>
      <w:r>
        <w:rPr>
          <w:spacing w:val="-3"/>
          <w:sz w:val="16"/>
        </w:rPr>
        <w:t xml:space="preserve"> </w:t>
      </w:r>
      <w:r>
        <w:rPr>
          <w:sz w:val="16"/>
        </w:rPr>
        <w:t>holds</w:t>
      </w:r>
      <w:r>
        <w:rPr>
          <w:spacing w:val="-4"/>
          <w:sz w:val="16"/>
        </w:rPr>
        <w:t xml:space="preserve"> </w:t>
      </w:r>
      <w:r>
        <w:rPr>
          <w:sz w:val="16"/>
        </w:rPr>
        <w:t>120</w:t>
      </w:r>
      <w:r>
        <w:rPr>
          <w:spacing w:val="2"/>
          <w:sz w:val="16"/>
        </w:rPr>
        <w:t xml:space="preserve"> </w:t>
      </w:r>
      <w:r>
        <w:rPr>
          <w:sz w:val="16"/>
        </w:rPr>
        <w:t>tubes</w:t>
      </w:r>
      <w:r>
        <w:rPr>
          <w:spacing w:val="-4"/>
          <w:sz w:val="16"/>
        </w:rPr>
        <w:t xml:space="preserve"> </w:t>
      </w:r>
      <w:r>
        <w:rPr>
          <w:sz w:val="16"/>
        </w:rPr>
        <w:t>and</w:t>
      </w:r>
      <w:r>
        <w:rPr>
          <w:spacing w:val="-4"/>
          <w:sz w:val="16"/>
        </w:rPr>
        <w:t xml:space="preserve"> </w:t>
      </w:r>
      <w:r>
        <w:rPr>
          <w:sz w:val="16"/>
        </w:rPr>
        <w:t>optional</w:t>
      </w:r>
      <w:r>
        <w:rPr>
          <w:spacing w:val="-4"/>
          <w:sz w:val="16"/>
        </w:rPr>
        <w:t xml:space="preserve"> </w:t>
      </w:r>
      <w:r>
        <w:rPr>
          <w:sz w:val="16"/>
        </w:rPr>
        <w:t>valve</w:t>
      </w:r>
      <w:r>
        <w:rPr>
          <w:spacing w:val="-4"/>
          <w:sz w:val="16"/>
        </w:rPr>
        <w:t xml:space="preserve"> </w:t>
      </w:r>
      <w:r>
        <w:rPr>
          <w:sz w:val="16"/>
        </w:rPr>
        <w:t>drop tubes</w:t>
      </w:r>
      <w:r>
        <w:rPr>
          <w:spacing w:val="-3"/>
          <w:sz w:val="16"/>
        </w:rPr>
        <w:t xml:space="preserve"> </w:t>
      </w:r>
      <w:r>
        <w:rPr>
          <w:sz w:val="16"/>
        </w:rPr>
        <w:t>are</w:t>
      </w:r>
      <w:r>
        <w:rPr>
          <w:spacing w:val="-5"/>
          <w:sz w:val="16"/>
        </w:rPr>
        <w:t xml:space="preserve"> </w:t>
      </w:r>
      <w:r>
        <w:rPr>
          <w:sz w:val="16"/>
        </w:rPr>
        <w:t>available</w:t>
      </w:r>
      <w:r>
        <w:rPr>
          <w:spacing w:val="-4"/>
          <w:sz w:val="16"/>
        </w:rPr>
        <w:t xml:space="preserve"> </w:t>
      </w:r>
      <w:r>
        <w:rPr>
          <w:sz w:val="16"/>
        </w:rPr>
        <w:t>in</w:t>
      </w:r>
      <w:r>
        <w:rPr>
          <w:spacing w:val="-4"/>
          <w:sz w:val="16"/>
        </w:rPr>
        <w:t xml:space="preserve"> </w:t>
      </w:r>
      <w:r>
        <w:rPr>
          <w:sz w:val="16"/>
        </w:rPr>
        <w:t>the</w:t>
      </w:r>
      <w:r>
        <w:rPr>
          <w:spacing w:val="-5"/>
          <w:sz w:val="16"/>
        </w:rPr>
        <w:t xml:space="preserve"> </w:t>
      </w:r>
      <w:r>
        <w:rPr>
          <w:sz w:val="16"/>
        </w:rPr>
        <w:t>system</w:t>
      </w:r>
      <w:r>
        <w:rPr>
          <w:spacing w:val="-6"/>
          <w:sz w:val="16"/>
        </w:rPr>
        <w:t xml:space="preserve"> </w:t>
      </w:r>
      <w:r>
        <w:rPr>
          <w:sz w:val="16"/>
        </w:rPr>
        <w:t>start up kit for collection optimization. ChromScope intuitive instrument control make this system ideally suited for universities and individual</w:t>
      </w:r>
      <w:r>
        <w:rPr>
          <w:spacing w:val="-3"/>
          <w:sz w:val="16"/>
        </w:rPr>
        <w:t xml:space="preserve"> </w:t>
      </w:r>
      <w:r>
        <w:rPr>
          <w:sz w:val="16"/>
        </w:rPr>
        <w:t>users.</w:t>
      </w:r>
    </w:p>
    <w:p w14:paraId="02E31C27" w14:textId="77777777" w:rsidR="0099243C" w:rsidRDefault="001B5181">
      <w:pPr>
        <w:spacing w:before="5"/>
        <w:ind w:left="706"/>
        <w:rPr>
          <w:sz w:val="16"/>
        </w:rPr>
      </w:pPr>
      <w:r>
        <w:rPr>
          <w:sz w:val="16"/>
        </w:rPr>
        <w:t>The following items are included as part of the standard system:</w:t>
      </w:r>
    </w:p>
    <w:p w14:paraId="5DBBBEAF" w14:textId="77777777" w:rsidR="0099243C" w:rsidRDefault="001B5181">
      <w:pPr>
        <w:pStyle w:val="ListParagraph"/>
        <w:numPr>
          <w:ilvl w:val="0"/>
          <w:numId w:val="8"/>
        </w:numPr>
        <w:tabs>
          <w:tab w:val="left" w:pos="891"/>
        </w:tabs>
        <w:spacing w:before="45"/>
        <w:rPr>
          <w:sz w:val="16"/>
        </w:rPr>
      </w:pPr>
      <w:r>
        <w:rPr>
          <w:sz w:val="16"/>
        </w:rPr>
        <w:t>186004556 - 2545 Quaternary Gradient</w:t>
      </w:r>
      <w:r>
        <w:rPr>
          <w:spacing w:val="1"/>
          <w:sz w:val="16"/>
        </w:rPr>
        <w:t xml:space="preserve"> </w:t>
      </w:r>
      <w:r>
        <w:rPr>
          <w:sz w:val="16"/>
        </w:rPr>
        <w:t>Module</w:t>
      </w:r>
    </w:p>
    <w:p w14:paraId="068F3A76" w14:textId="77777777" w:rsidR="0099243C" w:rsidRDefault="001B5181">
      <w:pPr>
        <w:spacing w:before="46"/>
        <w:ind w:left="706"/>
        <w:rPr>
          <w:sz w:val="16"/>
        </w:rPr>
      </w:pPr>
      <w:r>
        <w:rPr>
          <w:sz w:val="16"/>
        </w:rPr>
        <w:t>- 186004462 - 2707 Autosampler</w:t>
      </w:r>
    </w:p>
    <w:p w14:paraId="3FC28726" w14:textId="77777777" w:rsidR="0099243C" w:rsidRDefault="001B5181">
      <w:pPr>
        <w:pStyle w:val="ListParagraph"/>
        <w:numPr>
          <w:ilvl w:val="0"/>
          <w:numId w:val="8"/>
        </w:numPr>
        <w:tabs>
          <w:tab w:val="left" w:pos="891"/>
        </w:tabs>
        <w:spacing w:before="45"/>
        <w:rPr>
          <w:sz w:val="16"/>
        </w:rPr>
      </w:pPr>
      <w:r>
        <w:rPr>
          <w:sz w:val="16"/>
        </w:rPr>
        <w:t>205000550 - Kit, 2707Autosampler Prep Option</w:t>
      </w:r>
    </w:p>
    <w:p w14:paraId="24C7A52F" w14:textId="77777777" w:rsidR="0099243C" w:rsidRDefault="001B5181">
      <w:pPr>
        <w:pStyle w:val="ListParagraph"/>
        <w:numPr>
          <w:ilvl w:val="0"/>
          <w:numId w:val="8"/>
        </w:numPr>
        <w:tabs>
          <w:tab w:val="left" w:pos="891"/>
        </w:tabs>
        <w:spacing w:before="46"/>
        <w:rPr>
          <w:sz w:val="16"/>
        </w:rPr>
      </w:pPr>
      <w:r>
        <w:rPr>
          <w:sz w:val="16"/>
        </w:rPr>
        <w:t>441000874 - Cable, I/O 2707</w:t>
      </w:r>
      <w:r>
        <w:rPr>
          <w:spacing w:val="-2"/>
          <w:sz w:val="16"/>
        </w:rPr>
        <w:t xml:space="preserve"> </w:t>
      </w:r>
      <w:r>
        <w:rPr>
          <w:sz w:val="16"/>
        </w:rPr>
        <w:t>Autosampler</w:t>
      </w:r>
    </w:p>
    <w:p w14:paraId="1A18B087" w14:textId="77777777" w:rsidR="0099243C" w:rsidRDefault="001B5181">
      <w:pPr>
        <w:pStyle w:val="ListParagraph"/>
        <w:numPr>
          <w:ilvl w:val="0"/>
          <w:numId w:val="8"/>
        </w:numPr>
        <w:tabs>
          <w:tab w:val="left" w:pos="891"/>
        </w:tabs>
        <w:spacing w:before="45"/>
        <w:rPr>
          <w:sz w:val="16"/>
        </w:rPr>
      </w:pPr>
      <w:r>
        <w:rPr>
          <w:sz w:val="16"/>
        </w:rPr>
        <w:t>186002487 - 2489 UV/Visible</w:t>
      </w:r>
      <w:r>
        <w:rPr>
          <w:spacing w:val="-2"/>
          <w:sz w:val="16"/>
        </w:rPr>
        <w:t xml:space="preserve"> </w:t>
      </w:r>
      <w:r>
        <w:rPr>
          <w:sz w:val="16"/>
        </w:rPr>
        <w:t>Det</w:t>
      </w:r>
      <w:r>
        <w:rPr>
          <w:sz w:val="16"/>
        </w:rPr>
        <w:t>ector</w:t>
      </w:r>
    </w:p>
    <w:p w14:paraId="4038E437" w14:textId="77777777" w:rsidR="0099243C" w:rsidRDefault="001B5181">
      <w:pPr>
        <w:pStyle w:val="ListParagraph"/>
        <w:numPr>
          <w:ilvl w:val="0"/>
          <w:numId w:val="8"/>
        </w:numPr>
        <w:tabs>
          <w:tab w:val="left" w:pos="891"/>
        </w:tabs>
        <w:spacing w:before="46"/>
        <w:rPr>
          <w:sz w:val="16"/>
        </w:rPr>
      </w:pPr>
      <w:r>
        <w:rPr>
          <w:sz w:val="16"/>
        </w:rPr>
        <w:t>186001878 - Waters Fraction Collector III</w:t>
      </w:r>
      <w:r>
        <w:rPr>
          <w:spacing w:val="2"/>
          <w:sz w:val="16"/>
        </w:rPr>
        <w:t xml:space="preserve"> </w:t>
      </w:r>
      <w:r>
        <w:rPr>
          <w:sz w:val="16"/>
        </w:rPr>
        <w:t>(WFCIII)</w:t>
      </w:r>
    </w:p>
    <w:p w14:paraId="6197DC28" w14:textId="77777777" w:rsidR="0099243C" w:rsidRDefault="001B5181">
      <w:pPr>
        <w:pStyle w:val="ListParagraph"/>
        <w:numPr>
          <w:ilvl w:val="0"/>
          <w:numId w:val="8"/>
        </w:numPr>
        <w:tabs>
          <w:tab w:val="left" w:pos="891"/>
        </w:tabs>
        <w:spacing w:before="45"/>
        <w:rPr>
          <w:sz w:val="16"/>
        </w:rPr>
      </w:pPr>
      <w:r>
        <w:rPr>
          <w:sz w:val="16"/>
        </w:rPr>
        <w:t>200000335 - Prep 150 LC System Start-up</w:t>
      </w:r>
      <w:r>
        <w:rPr>
          <w:spacing w:val="-6"/>
          <w:sz w:val="16"/>
        </w:rPr>
        <w:t xml:space="preserve"> </w:t>
      </w:r>
      <w:r>
        <w:rPr>
          <w:sz w:val="16"/>
        </w:rPr>
        <w:t>Kit</w:t>
      </w:r>
    </w:p>
    <w:p w14:paraId="19E5E3FE" w14:textId="77777777" w:rsidR="0099243C" w:rsidRDefault="0099243C">
      <w:pPr>
        <w:pStyle w:val="BodyText"/>
        <w:rPr>
          <w:sz w:val="18"/>
        </w:rPr>
      </w:pPr>
    </w:p>
    <w:p w14:paraId="23684B9C" w14:textId="77777777" w:rsidR="0099243C" w:rsidRDefault="0099243C">
      <w:pPr>
        <w:pStyle w:val="BodyText"/>
        <w:spacing w:before="7"/>
        <w:rPr>
          <w:sz w:val="23"/>
        </w:rPr>
      </w:pPr>
    </w:p>
    <w:p w14:paraId="73296C52" w14:textId="77777777" w:rsidR="0099243C" w:rsidRDefault="001B5181">
      <w:pPr>
        <w:pStyle w:val="ListParagraph"/>
        <w:numPr>
          <w:ilvl w:val="0"/>
          <w:numId w:val="9"/>
        </w:numPr>
        <w:tabs>
          <w:tab w:val="left" w:pos="705"/>
          <w:tab w:val="left" w:pos="706"/>
          <w:tab w:val="left" w:pos="2973"/>
        </w:tabs>
        <w:rPr>
          <w:b/>
        </w:rPr>
      </w:pPr>
      <w:r>
        <w:rPr>
          <w:b/>
        </w:rPr>
        <w:t>176003210</w:t>
      </w:r>
      <w:r>
        <w:rPr>
          <w:b/>
        </w:rPr>
        <w:tab/>
        <w:t>Preparative Installation</w:t>
      </w:r>
      <w:r>
        <w:rPr>
          <w:b/>
          <w:spacing w:val="-3"/>
        </w:rPr>
        <w:t xml:space="preserve"> </w:t>
      </w:r>
      <w:r>
        <w:rPr>
          <w:b/>
        </w:rPr>
        <w:t>Kit</w:t>
      </w:r>
    </w:p>
    <w:p w14:paraId="172D7F07" w14:textId="77777777" w:rsidR="0099243C" w:rsidRDefault="0099243C">
      <w:pPr>
        <w:pStyle w:val="BodyText"/>
        <w:rPr>
          <w:b/>
          <w:sz w:val="26"/>
        </w:rPr>
      </w:pPr>
    </w:p>
    <w:p w14:paraId="476EDF1F" w14:textId="77777777" w:rsidR="0099243C" w:rsidRDefault="001B5181">
      <w:pPr>
        <w:tabs>
          <w:tab w:val="left" w:pos="705"/>
          <w:tab w:val="left" w:pos="2973"/>
        </w:tabs>
        <w:spacing w:before="192"/>
        <w:ind w:left="214"/>
        <w:rPr>
          <w:b/>
        </w:rPr>
      </w:pPr>
      <w:r>
        <w:rPr>
          <w:b/>
        </w:rPr>
        <w:t>3</w:t>
      </w:r>
      <w:r>
        <w:rPr>
          <w:b/>
        </w:rPr>
        <w:tab/>
        <w:t>WAT081158</w:t>
      </w:r>
      <w:r>
        <w:rPr>
          <w:b/>
        </w:rPr>
        <w:tab/>
        <w:t>2487 / 2489 SEMI-PREP</w:t>
      </w:r>
      <w:r>
        <w:rPr>
          <w:b/>
          <w:spacing w:val="-7"/>
        </w:rPr>
        <w:t xml:space="preserve"> </w:t>
      </w:r>
      <w:r>
        <w:rPr>
          <w:b/>
        </w:rPr>
        <w:t>CELL</w:t>
      </w:r>
    </w:p>
    <w:p w14:paraId="03728F38" w14:textId="77777777" w:rsidR="0099243C" w:rsidRDefault="001B5181">
      <w:pPr>
        <w:spacing w:before="28"/>
        <w:ind w:left="706"/>
      </w:pPr>
      <w:r>
        <w:t>Flowcell, Semi-Prep Taper Slit</w:t>
      </w:r>
    </w:p>
    <w:p w14:paraId="5CECFA7C" w14:textId="77777777" w:rsidR="0099243C" w:rsidRDefault="0099243C">
      <w:pPr>
        <w:pStyle w:val="BodyText"/>
        <w:rPr>
          <w:sz w:val="20"/>
        </w:rPr>
      </w:pPr>
    </w:p>
    <w:p w14:paraId="0A524828" w14:textId="77777777" w:rsidR="0099243C" w:rsidRDefault="0099243C">
      <w:pPr>
        <w:pStyle w:val="BodyText"/>
        <w:spacing w:before="9"/>
        <w:rPr>
          <w:sz w:val="21"/>
        </w:rPr>
      </w:pPr>
    </w:p>
    <w:tbl>
      <w:tblPr>
        <w:tblW w:w="0" w:type="auto"/>
        <w:tblInd w:w="171" w:type="dxa"/>
        <w:tblLayout w:type="fixed"/>
        <w:tblCellMar>
          <w:left w:w="0" w:type="dxa"/>
          <w:right w:w="0" w:type="dxa"/>
        </w:tblCellMar>
        <w:tblLook w:val="01E0" w:firstRow="1" w:lastRow="1" w:firstColumn="1" w:lastColumn="1" w:noHBand="0" w:noVBand="0"/>
      </w:tblPr>
      <w:tblGrid>
        <w:gridCol w:w="374"/>
        <w:gridCol w:w="2085"/>
        <w:gridCol w:w="5470"/>
      </w:tblGrid>
      <w:tr w:rsidR="0099243C" w14:paraId="7E6837D0" w14:textId="77777777">
        <w:trPr>
          <w:trHeight w:val="521"/>
        </w:trPr>
        <w:tc>
          <w:tcPr>
            <w:tcW w:w="374" w:type="dxa"/>
          </w:tcPr>
          <w:p w14:paraId="11A6E998" w14:textId="77777777" w:rsidR="0099243C" w:rsidRDefault="001B5181">
            <w:pPr>
              <w:pStyle w:val="TableParagraph"/>
              <w:spacing w:before="0"/>
              <w:ind w:left="50"/>
              <w:rPr>
                <w:b/>
              </w:rPr>
            </w:pPr>
            <w:r>
              <w:rPr>
                <w:b/>
              </w:rPr>
              <w:t>4</w:t>
            </w:r>
          </w:p>
        </w:tc>
        <w:tc>
          <w:tcPr>
            <w:tcW w:w="2085" w:type="dxa"/>
          </w:tcPr>
          <w:p w14:paraId="4B5C3580" w14:textId="77777777" w:rsidR="0099243C" w:rsidRDefault="001B5181">
            <w:pPr>
              <w:pStyle w:val="TableParagraph"/>
              <w:spacing w:before="0"/>
              <w:ind w:left="167"/>
              <w:rPr>
                <w:b/>
              </w:rPr>
            </w:pPr>
            <w:r>
              <w:rPr>
                <w:b/>
              </w:rPr>
              <w:t>176004177</w:t>
            </w:r>
          </w:p>
        </w:tc>
        <w:tc>
          <w:tcPr>
            <w:tcW w:w="5470" w:type="dxa"/>
          </w:tcPr>
          <w:p w14:paraId="2B7D3BB4" w14:textId="77777777" w:rsidR="0099243C" w:rsidRDefault="001B5181">
            <w:pPr>
              <w:pStyle w:val="TableParagraph"/>
              <w:spacing w:before="0"/>
              <w:ind w:left="350"/>
              <w:rPr>
                <w:b/>
              </w:rPr>
            </w:pPr>
            <w:r>
              <w:rPr>
                <w:b/>
              </w:rPr>
              <w:t>ChromScope Software</w:t>
            </w:r>
          </w:p>
        </w:tc>
      </w:tr>
      <w:tr w:rsidR="0099243C" w14:paraId="02F20737" w14:textId="77777777">
        <w:trPr>
          <w:trHeight w:val="774"/>
        </w:trPr>
        <w:tc>
          <w:tcPr>
            <w:tcW w:w="374" w:type="dxa"/>
          </w:tcPr>
          <w:p w14:paraId="7F321514" w14:textId="77777777" w:rsidR="0099243C" w:rsidRDefault="0099243C">
            <w:pPr>
              <w:pStyle w:val="TableParagraph"/>
              <w:spacing w:before="10"/>
              <w:rPr>
                <w:sz w:val="20"/>
              </w:rPr>
            </w:pPr>
          </w:p>
          <w:p w14:paraId="3F5F9D79" w14:textId="77777777" w:rsidR="0099243C" w:rsidRDefault="001B5181">
            <w:pPr>
              <w:pStyle w:val="TableParagraph"/>
              <w:spacing w:before="0"/>
              <w:ind w:left="50"/>
              <w:rPr>
                <w:b/>
              </w:rPr>
            </w:pPr>
            <w:r>
              <w:rPr>
                <w:b/>
              </w:rPr>
              <w:t>5</w:t>
            </w:r>
          </w:p>
        </w:tc>
        <w:tc>
          <w:tcPr>
            <w:tcW w:w="2085" w:type="dxa"/>
          </w:tcPr>
          <w:p w14:paraId="5228F283" w14:textId="77777777" w:rsidR="0099243C" w:rsidRDefault="0099243C">
            <w:pPr>
              <w:pStyle w:val="TableParagraph"/>
              <w:spacing w:before="10"/>
              <w:rPr>
                <w:sz w:val="20"/>
              </w:rPr>
            </w:pPr>
          </w:p>
          <w:p w14:paraId="07EC7757" w14:textId="77777777" w:rsidR="0099243C" w:rsidRDefault="001B5181">
            <w:pPr>
              <w:pStyle w:val="TableParagraph"/>
              <w:spacing w:before="0"/>
              <w:ind w:left="167"/>
              <w:rPr>
                <w:b/>
              </w:rPr>
            </w:pPr>
            <w:r>
              <w:rPr>
                <w:b/>
              </w:rPr>
              <w:t>176004219</w:t>
            </w:r>
          </w:p>
        </w:tc>
        <w:tc>
          <w:tcPr>
            <w:tcW w:w="5470" w:type="dxa"/>
          </w:tcPr>
          <w:p w14:paraId="15AAFFBA" w14:textId="77777777" w:rsidR="0099243C" w:rsidRDefault="0099243C">
            <w:pPr>
              <w:pStyle w:val="TableParagraph"/>
              <w:spacing w:before="10"/>
              <w:rPr>
                <w:sz w:val="20"/>
              </w:rPr>
            </w:pPr>
          </w:p>
          <w:p w14:paraId="5C21421C" w14:textId="77777777" w:rsidR="0099243C" w:rsidRDefault="001B5181">
            <w:pPr>
              <w:pStyle w:val="TableParagraph"/>
              <w:spacing w:before="0"/>
              <w:ind w:left="350"/>
              <w:rPr>
                <w:b/>
              </w:rPr>
            </w:pPr>
            <w:r>
              <w:rPr>
                <w:b/>
              </w:rPr>
              <w:t>Prep 150 LC Win 10</w:t>
            </w:r>
          </w:p>
        </w:tc>
      </w:tr>
      <w:tr w:rsidR="0099243C" w14:paraId="6802ADB3" w14:textId="77777777">
        <w:trPr>
          <w:trHeight w:val="521"/>
        </w:trPr>
        <w:tc>
          <w:tcPr>
            <w:tcW w:w="374" w:type="dxa"/>
          </w:tcPr>
          <w:p w14:paraId="1A0B70B2" w14:textId="77777777" w:rsidR="0099243C" w:rsidRDefault="0099243C">
            <w:pPr>
              <w:pStyle w:val="TableParagraph"/>
              <w:spacing w:before="10"/>
              <w:rPr>
                <w:sz w:val="20"/>
              </w:rPr>
            </w:pPr>
          </w:p>
          <w:p w14:paraId="43EF1A7B" w14:textId="77777777" w:rsidR="0099243C" w:rsidRDefault="001B5181">
            <w:pPr>
              <w:pStyle w:val="TableParagraph"/>
              <w:spacing w:before="0" w:line="247" w:lineRule="exact"/>
              <w:ind w:left="50"/>
              <w:rPr>
                <w:b/>
              </w:rPr>
            </w:pPr>
            <w:r>
              <w:rPr>
                <w:b/>
              </w:rPr>
              <w:t>6</w:t>
            </w:r>
          </w:p>
        </w:tc>
        <w:tc>
          <w:tcPr>
            <w:tcW w:w="2085" w:type="dxa"/>
          </w:tcPr>
          <w:p w14:paraId="46D7CBE8" w14:textId="77777777" w:rsidR="0099243C" w:rsidRDefault="0099243C">
            <w:pPr>
              <w:pStyle w:val="TableParagraph"/>
              <w:spacing w:before="10"/>
              <w:rPr>
                <w:sz w:val="20"/>
              </w:rPr>
            </w:pPr>
          </w:p>
          <w:p w14:paraId="5FB65A59" w14:textId="77777777" w:rsidR="0099243C" w:rsidRDefault="001B5181">
            <w:pPr>
              <w:pStyle w:val="TableParagraph"/>
              <w:spacing w:before="0" w:line="247" w:lineRule="exact"/>
              <w:ind w:left="167"/>
              <w:rPr>
                <w:b/>
              </w:rPr>
            </w:pPr>
            <w:r>
              <w:rPr>
                <w:b/>
              </w:rPr>
              <w:t>668000273</w:t>
            </w:r>
          </w:p>
        </w:tc>
        <w:tc>
          <w:tcPr>
            <w:tcW w:w="5470" w:type="dxa"/>
          </w:tcPr>
          <w:p w14:paraId="71B4E4B7" w14:textId="77777777" w:rsidR="0099243C" w:rsidRDefault="0099243C">
            <w:pPr>
              <w:pStyle w:val="TableParagraph"/>
              <w:spacing w:before="10"/>
              <w:rPr>
                <w:sz w:val="20"/>
              </w:rPr>
            </w:pPr>
          </w:p>
          <w:p w14:paraId="43B73F42" w14:textId="77777777" w:rsidR="0099243C" w:rsidRDefault="001B5181">
            <w:pPr>
              <w:pStyle w:val="TableParagraph"/>
              <w:spacing w:before="0" w:line="247" w:lineRule="exact"/>
              <w:ind w:left="350"/>
              <w:rPr>
                <w:b/>
              </w:rPr>
            </w:pPr>
            <w:r>
              <w:rPr>
                <w:b/>
              </w:rPr>
              <w:t>MONITOR, Lenovo ThinkVision Flat Panel</w:t>
            </w:r>
          </w:p>
        </w:tc>
      </w:tr>
      <w:tr w:rsidR="0099243C" w14:paraId="18DD432B" w14:textId="77777777">
        <w:trPr>
          <w:trHeight w:val="522"/>
        </w:trPr>
        <w:tc>
          <w:tcPr>
            <w:tcW w:w="7929" w:type="dxa"/>
            <w:gridSpan w:val="3"/>
          </w:tcPr>
          <w:p w14:paraId="49CEAD5A" w14:textId="77777777" w:rsidR="0099243C" w:rsidRDefault="001B5181">
            <w:pPr>
              <w:pStyle w:val="TableParagraph"/>
              <w:spacing w:line="240" w:lineRule="atLeast"/>
              <w:ind w:left="541" w:right="4272"/>
              <w:rPr>
                <w:sz w:val="16"/>
              </w:rPr>
            </w:pPr>
            <w:r>
              <w:rPr>
                <w:sz w:val="16"/>
              </w:rPr>
              <w:t>Monitor, Lenovo Thinkvision Flat Panel 22 inch monitor</w:t>
            </w:r>
          </w:p>
        </w:tc>
      </w:tr>
      <w:tr w:rsidR="0099243C" w14:paraId="156F9990" w14:textId="77777777">
        <w:trPr>
          <w:trHeight w:val="1266"/>
        </w:trPr>
        <w:tc>
          <w:tcPr>
            <w:tcW w:w="374" w:type="dxa"/>
          </w:tcPr>
          <w:p w14:paraId="7B668A8E" w14:textId="77777777" w:rsidR="0099243C" w:rsidRDefault="0099243C">
            <w:pPr>
              <w:pStyle w:val="TableParagraph"/>
              <w:spacing w:before="0"/>
              <w:rPr>
                <w:sz w:val="26"/>
              </w:rPr>
            </w:pPr>
          </w:p>
          <w:p w14:paraId="27DE63CC" w14:textId="77777777" w:rsidR="0099243C" w:rsidRDefault="0099243C">
            <w:pPr>
              <w:pStyle w:val="TableParagraph"/>
              <w:spacing w:before="3"/>
              <w:rPr>
                <w:sz w:val="35"/>
              </w:rPr>
            </w:pPr>
          </w:p>
          <w:p w14:paraId="19A7467A" w14:textId="77777777" w:rsidR="0099243C" w:rsidRDefault="001B5181">
            <w:pPr>
              <w:pStyle w:val="TableParagraph"/>
              <w:spacing w:before="1"/>
              <w:ind w:left="50"/>
              <w:rPr>
                <w:b/>
              </w:rPr>
            </w:pPr>
            <w:r>
              <w:rPr>
                <w:b/>
              </w:rPr>
              <w:t>7</w:t>
            </w:r>
          </w:p>
        </w:tc>
        <w:tc>
          <w:tcPr>
            <w:tcW w:w="2085" w:type="dxa"/>
          </w:tcPr>
          <w:p w14:paraId="41478718" w14:textId="77777777" w:rsidR="0099243C" w:rsidRDefault="0099243C">
            <w:pPr>
              <w:pStyle w:val="TableParagraph"/>
              <w:spacing w:before="0"/>
              <w:rPr>
                <w:sz w:val="26"/>
              </w:rPr>
            </w:pPr>
          </w:p>
          <w:p w14:paraId="70167636" w14:textId="77777777" w:rsidR="0099243C" w:rsidRDefault="0099243C">
            <w:pPr>
              <w:pStyle w:val="TableParagraph"/>
              <w:spacing w:before="3"/>
              <w:rPr>
                <w:sz w:val="35"/>
              </w:rPr>
            </w:pPr>
          </w:p>
          <w:p w14:paraId="28C1F54C" w14:textId="77777777" w:rsidR="0099243C" w:rsidRDefault="001B5181">
            <w:pPr>
              <w:pStyle w:val="TableParagraph"/>
              <w:spacing w:before="1"/>
              <w:ind w:left="167"/>
              <w:rPr>
                <w:b/>
              </w:rPr>
            </w:pPr>
            <w:r>
              <w:rPr>
                <w:b/>
              </w:rPr>
              <w:t>205001268</w:t>
            </w:r>
          </w:p>
        </w:tc>
        <w:tc>
          <w:tcPr>
            <w:tcW w:w="5470" w:type="dxa"/>
          </w:tcPr>
          <w:p w14:paraId="33EC2BDE" w14:textId="77777777" w:rsidR="0099243C" w:rsidRDefault="0099243C">
            <w:pPr>
              <w:pStyle w:val="TableParagraph"/>
              <w:spacing w:before="0"/>
              <w:rPr>
                <w:sz w:val="26"/>
              </w:rPr>
            </w:pPr>
          </w:p>
          <w:p w14:paraId="065BB387" w14:textId="77777777" w:rsidR="0099243C" w:rsidRDefault="0099243C">
            <w:pPr>
              <w:pStyle w:val="TableParagraph"/>
              <w:spacing w:before="3"/>
              <w:rPr>
                <w:sz w:val="35"/>
              </w:rPr>
            </w:pPr>
          </w:p>
          <w:p w14:paraId="0702E749" w14:textId="77777777" w:rsidR="0099243C" w:rsidRDefault="001B5181">
            <w:pPr>
              <w:pStyle w:val="TableParagraph"/>
              <w:spacing w:before="1"/>
              <w:ind w:left="350"/>
              <w:rPr>
                <w:b/>
              </w:rPr>
            </w:pPr>
            <w:r>
              <w:rPr>
                <w:b/>
              </w:rPr>
              <w:t>Column Holder Bracket Assy</w:t>
            </w:r>
          </w:p>
        </w:tc>
      </w:tr>
      <w:tr w:rsidR="0099243C" w14:paraId="00A69D42" w14:textId="77777777">
        <w:trPr>
          <w:trHeight w:val="816"/>
        </w:trPr>
        <w:tc>
          <w:tcPr>
            <w:tcW w:w="374" w:type="dxa"/>
          </w:tcPr>
          <w:p w14:paraId="7562EC12" w14:textId="77777777" w:rsidR="0099243C" w:rsidRDefault="0099243C">
            <w:pPr>
              <w:pStyle w:val="TableParagraph"/>
              <w:spacing w:before="10"/>
              <w:rPr>
                <w:sz w:val="20"/>
              </w:rPr>
            </w:pPr>
          </w:p>
          <w:p w14:paraId="6F0768AB" w14:textId="77777777" w:rsidR="0099243C" w:rsidRDefault="001B5181">
            <w:pPr>
              <w:pStyle w:val="TableParagraph"/>
              <w:spacing w:before="0"/>
              <w:ind w:left="50"/>
              <w:rPr>
                <w:b/>
              </w:rPr>
            </w:pPr>
            <w:r>
              <w:rPr>
                <w:b/>
              </w:rPr>
              <w:t>8</w:t>
            </w:r>
          </w:p>
        </w:tc>
        <w:tc>
          <w:tcPr>
            <w:tcW w:w="2085" w:type="dxa"/>
          </w:tcPr>
          <w:p w14:paraId="0A476B53" w14:textId="77777777" w:rsidR="0099243C" w:rsidRDefault="0099243C">
            <w:pPr>
              <w:pStyle w:val="TableParagraph"/>
              <w:spacing w:before="10"/>
              <w:rPr>
                <w:sz w:val="20"/>
              </w:rPr>
            </w:pPr>
          </w:p>
          <w:p w14:paraId="70ED04B9" w14:textId="77777777" w:rsidR="0099243C" w:rsidRDefault="001B5181">
            <w:pPr>
              <w:pStyle w:val="TableParagraph"/>
              <w:spacing w:before="0"/>
              <w:ind w:left="167"/>
              <w:rPr>
                <w:b/>
              </w:rPr>
            </w:pPr>
            <w:r>
              <w:rPr>
                <w:b/>
              </w:rPr>
              <w:t>289000440</w:t>
            </w:r>
          </w:p>
          <w:p w14:paraId="4FDB288A" w14:textId="77777777" w:rsidR="0099243C" w:rsidRDefault="001B5181">
            <w:pPr>
              <w:pStyle w:val="TableParagraph"/>
              <w:spacing w:before="28" w:line="247" w:lineRule="exact"/>
              <w:ind w:left="167"/>
            </w:pPr>
            <w:r>
              <w:t>Tabletop Rack</w:t>
            </w:r>
          </w:p>
        </w:tc>
        <w:tc>
          <w:tcPr>
            <w:tcW w:w="5470" w:type="dxa"/>
          </w:tcPr>
          <w:p w14:paraId="25AF0F60" w14:textId="77777777" w:rsidR="0099243C" w:rsidRDefault="0099243C">
            <w:pPr>
              <w:pStyle w:val="TableParagraph"/>
              <w:spacing w:before="10"/>
              <w:rPr>
                <w:sz w:val="20"/>
              </w:rPr>
            </w:pPr>
          </w:p>
          <w:p w14:paraId="47ED962A" w14:textId="77777777" w:rsidR="0099243C" w:rsidRDefault="001B5181">
            <w:pPr>
              <w:pStyle w:val="TableParagraph"/>
              <w:spacing w:before="0"/>
              <w:ind w:left="350"/>
              <w:rPr>
                <w:b/>
              </w:rPr>
            </w:pPr>
            <w:r>
              <w:rPr>
                <w:b/>
              </w:rPr>
              <w:t>Kit, WFC Series Prep Funnel Shelf</w:t>
            </w:r>
          </w:p>
        </w:tc>
      </w:tr>
    </w:tbl>
    <w:p w14:paraId="12EB91D8" w14:textId="77777777" w:rsidR="0099243C" w:rsidRDefault="0099243C">
      <w:pPr>
        <w:sectPr w:rsidR="0099243C">
          <w:pgSz w:w="11900" w:h="16840"/>
          <w:pgMar w:top="2360" w:right="460" w:bottom="1180" w:left="400" w:header="316" w:footer="988" w:gutter="0"/>
          <w:cols w:space="720"/>
        </w:sectPr>
      </w:pPr>
    </w:p>
    <w:p w14:paraId="7246CD08" w14:textId="77777777" w:rsidR="0099243C" w:rsidRDefault="001B5181">
      <w:pPr>
        <w:tabs>
          <w:tab w:val="left" w:pos="3836"/>
          <w:tab w:val="left" w:pos="10910"/>
        </w:tabs>
        <w:spacing w:before="189"/>
        <w:ind w:left="138"/>
        <w:rPr>
          <w:b/>
        </w:rPr>
      </w:pPr>
      <w:r>
        <w:rPr>
          <w:b/>
          <w:color w:val="FFFFFF"/>
          <w:shd w:val="clear" w:color="auto" w:fill="878787"/>
        </w:rPr>
        <w:lastRenderedPageBreak/>
        <w:t xml:space="preserve"> </w:t>
      </w:r>
      <w:r>
        <w:rPr>
          <w:b/>
          <w:color w:val="FFFFFF"/>
          <w:shd w:val="clear" w:color="auto" w:fill="878787"/>
        </w:rPr>
        <w:tab/>
        <w:t>Detail Product</w:t>
      </w:r>
      <w:r>
        <w:rPr>
          <w:b/>
          <w:color w:val="FFFFFF"/>
          <w:spacing w:val="-7"/>
          <w:shd w:val="clear" w:color="auto" w:fill="878787"/>
        </w:rPr>
        <w:t xml:space="preserve"> </w:t>
      </w:r>
      <w:r>
        <w:rPr>
          <w:b/>
          <w:color w:val="FFFFFF"/>
          <w:shd w:val="clear" w:color="auto" w:fill="878787"/>
        </w:rPr>
        <w:t>Descriptions</w:t>
      </w:r>
      <w:r>
        <w:rPr>
          <w:b/>
          <w:color w:val="FFFFFF"/>
          <w:shd w:val="clear" w:color="auto" w:fill="878787"/>
        </w:rPr>
        <w:tab/>
      </w:r>
    </w:p>
    <w:p w14:paraId="21348EC7" w14:textId="77777777" w:rsidR="0099243C" w:rsidRDefault="0099243C">
      <w:pPr>
        <w:pStyle w:val="BodyText"/>
        <w:spacing w:before="6"/>
        <w:rPr>
          <w:sz w:val="40"/>
        </w:rPr>
      </w:pPr>
      <w:bookmarkStart w:id="0" w:name="_GoBack"/>
      <w:bookmarkEnd w:id="0"/>
    </w:p>
    <w:p w14:paraId="78562282" w14:textId="77777777" w:rsidR="0099243C" w:rsidRDefault="001B5181">
      <w:pPr>
        <w:tabs>
          <w:tab w:val="left" w:pos="2973"/>
        </w:tabs>
        <w:ind w:left="138"/>
        <w:rPr>
          <w:b/>
        </w:rPr>
      </w:pPr>
      <w:r>
        <w:rPr>
          <w:b/>
        </w:rPr>
        <w:t>Itm</w:t>
      </w:r>
      <w:r>
        <w:rPr>
          <w:b/>
          <w:spacing w:val="36"/>
        </w:rPr>
        <w:t xml:space="preserve"> </w:t>
      </w:r>
      <w:r>
        <w:rPr>
          <w:b/>
        </w:rPr>
        <w:t>Part</w:t>
      </w:r>
      <w:r>
        <w:rPr>
          <w:b/>
          <w:spacing w:val="-3"/>
        </w:rPr>
        <w:t xml:space="preserve"> </w:t>
      </w:r>
      <w:r>
        <w:rPr>
          <w:b/>
        </w:rPr>
        <w:t>No</w:t>
      </w:r>
      <w:r>
        <w:rPr>
          <w:b/>
          <w:sz w:val="18"/>
        </w:rPr>
        <w:t>.</w:t>
      </w:r>
      <w:r>
        <w:rPr>
          <w:b/>
          <w:sz w:val="18"/>
        </w:rPr>
        <w:tab/>
      </w:r>
      <w:r>
        <w:rPr>
          <w:b/>
        </w:rPr>
        <w:t>Description</w:t>
      </w:r>
    </w:p>
    <w:p w14:paraId="1B76DA9A" w14:textId="77777777" w:rsidR="0099243C" w:rsidRDefault="0099243C">
      <w:pPr>
        <w:pStyle w:val="BodyText"/>
        <w:rPr>
          <w:b/>
          <w:sz w:val="26"/>
        </w:rPr>
      </w:pPr>
    </w:p>
    <w:p w14:paraId="39AD05B6" w14:textId="77777777" w:rsidR="0099243C" w:rsidRDefault="0099243C">
      <w:pPr>
        <w:pStyle w:val="BodyText"/>
        <w:rPr>
          <w:b/>
          <w:sz w:val="26"/>
        </w:rPr>
      </w:pPr>
    </w:p>
    <w:p w14:paraId="3DC0E0B2" w14:textId="77777777" w:rsidR="0099243C" w:rsidRDefault="001B5181">
      <w:pPr>
        <w:pStyle w:val="ListParagraph"/>
        <w:numPr>
          <w:ilvl w:val="0"/>
          <w:numId w:val="7"/>
        </w:numPr>
        <w:tabs>
          <w:tab w:val="left" w:pos="705"/>
          <w:tab w:val="left" w:pos="706"/>
          <w:tab w:val="left" w:pos="2973"/>
        </w:tabs>
        <w:spacing w:before="171"/>
        <w:jc w:val="left"/>
        <w:rPr>
          <w:b/>
        </w:rPr>
      </w:pPr>
      <w:r>
        <w:rPr>
          <w:b/>
        </w:rPr>
        <w:t>WAT037047</w:t>
      </w:r>
      <w:r>
        <w:rPr>
          <w:b/>
        </w:rPr>
        <w:tab/>
        <w:t>WFC Series Prep Funnel Tyg. Tube,</w:t>
      </w:r>
      <w:r>
        <w:rPr>
          <w:b/>
          <w:spacing w:val="-4"/>
        </w:rPr>
        <w:t xml:space="preserve"> </w:t>
      </w:r>
      <w:r>
        <w:rPr>
          <w:b/>
        </w:rPr>
        <w:t>33FT</w:t>
      </w:r>
    </w:p>
    <w:p w14:paraId="2B78F4BE" w14:textId="77777777" w:rsidR="0099243C" w:rsidRDefault="001B5181">
      <w:pPr>
        <w:spacing w:before="28"/>
        <w:ind w:left="706"/>
      </w:pPr>
      <w:r>
        <w:t>Tubing Kit, Prep-Funnel</w:t>
      </w:r>
    </w:p>
    <w:p w14:paraId="5A51DBF6" w14:textId="77777777" w:rsidR="0099243C" w:rsidRDefault="0099243C">
      <w:pPr>
        <w:pStyle w:val="BodyText"/>
        <w:rPr>
          <w:sz w:val="26"/>
        </w:rPr>
      </w:pPr>
    </w:p>
    <w:p w14:paraId="11705C63" w14:textId="77777777" w:rsidR="0099243C" w:rsidRDefault="001B5181">
      <w:pPr>
        <w:pStyle w:val="ListParagraph"/>
        <w:numPr>
          <w:ilvl w:val="0"/>
          <w:numId w:val="7"/>
        </w:numPr>
        <w:tabs>
          <w:tab w:val="left" w:pos="705"/>
          <w:tab w:val="left" w:pos="706"/>
          <w:tab w:val="left" w:pos="2973"/>
        </w:tabs>
        <w:spacing w:before="191"/>
        <w:ind w:hanging="568"/>
        <w:jc w:val="left"/>
        <w:rPr>
          <w:b/>
        </w:rPr>
      </w:pPr>
      <w:r>
        <w:rPr>
          <w:b/>
        </w:rPr>
        <w:t>741000104</w:t>
      </w:r>
      <w:r>
        <w:rPr>
          <w:b/>
        </w:rPr>
        <w:tab/>
      </w:r>
      <w:r>
        <w:rPr>
          <w:b/>
        </w:rPr>
        <w:t>UPLC/HPLC SYSTEM &amp; SOFTWARE</w:t>
      </w:r>
      <w:r>
        <w:rPr>
          <w:b/>
          <w:spacing w:val="-9"/>
        </w:rPr>
        <w:t xml:space="preserve"> </w:t>
      </w:r>
      <w:r>
        <w:rPr>
          <w:b/>
        </w:rPr>
        <w:t>INSTALLATION</w:t>
      </w:r>
    </w:p>
    <w:p w14:paraId="1E950AA6" w14:textId="77777777" w:rsidR="0099243C" w:rsidRDefault="001B5181">
      <w:pPr>
        <w:spacing w:before="88" w:line="295" w:lineRule="auto"/>
        <w:ind w:left="706" w:right="6853"/>
        <w:rPr>
          <w:sz w:val="16"/>
        </w:rPr>
      </w:pPr>
      <w:r>
        <w:rPr>
          <w:sz w:val="16"/>
        </w:rPr>
        <w:t>ACQUITY UPLC System Installation Includes:</w:t>
      </w:r>
    </w:p>
    <w:p w14:paraId="56C63D1F" w14:textId="77777777" w:rsidR="0099243C" w:rsidRDefault="001B5181">
      <w:pPr>
        <w:spacing w:before="2"/>
        <w:ind w:left="706"/>
        <w:rPr>
          <w:sz w:val="16"/>
        </w:rPr>
      </w:pPr>
      <w:r>
        <w:rPr>
          <w:sz w:val="16"/>
        </w:rPr>
        <w:t>-System Set up and Performance Testing</w:t>
      </w:r>
    </w:p>
    <w:p w14:paraId="0E23BEA8" w14:textId="77777777" w:rsidR="0099243C" w:rsidRDefault="001B5181">
      <w:pPr>
        <w:spacing w:before="45"/>
        <w:ind w:left="706"/>
        <w:rPr>
          <w:sz w:val="16"/>
        </w:rPr>
      </w:pPr>
      <w:r>
        <w:rPr>
          <w:sz w:val="16"/>
        </w:rPr>
        <w:t>-Product Familiarization</w:t>
      </w:r>
      <w:r>
        <w:rPr>
          <w:spacing w:val="-10"/>
          <w:sz w:val="16"/>
        </w:rPr>
        <w:t xml:space="preserve"> </w:t>
      </w:r>
      <w:r>
        <w:rPr>
          <w:sz w:val="16"/>
        </w:rPr>
        <w:t>Training</w:t>
      </w:r>
    </w:p>
    <w:p w14:paraId="0C55F832" w14:textId="77777777" w:rsidR="0099243C" w:rsidRDefault="001B5181">
      <w:pPr>
        <w:spacing w:before="46"/>
        <w:ind w:left="706"/>
        <w:rPr>
          <w:sz w:val="16"/>
        </w:rPr>
      </w:pPr>
      <w:r>
        <w:rPr>
          <w:sz w:val="16"/>
        </w:rPr>
        <w:t>-1 Year Manufacturers</w:t>
      </w:r>
      <w:r>
        <w:rPr>
          <w:spacing w:val="-25"/>
          <w:sz w:val="16"/>
        </w:rPr>
        <w:t xml:space="preserve"> </w:t>
      </w:r>
      <w:r>
        <w:rPr>
          <w:sz w:val="16"/>
        </w:rPr>
        <w:t>Warranty</w:t>
      </w:r>
    </w:p>
    <w:p w14:paraId="591F3C60" w14:textId="77777777" w:rsidR="0099243C" w:rsidRDefault="001B5181">
      <w:pPr>
        <w:spacing w:before="46"/>
        <w:ind w:left="706"/>
        <w:rPr>
          <w:sz w:val="16"/>
        </w:rPr>
      </w:pPr>
      <w:r>
        <w:rPr>
          <w:sz w:val="16"/>
        </w:rPr>
        <w:t>- Insight Remote Intelligent Services</w:t>
      </w:r>
    </w:p>
    <w:p w14:paraId="1E5C2125" w14:textId="77777777" w:rsidR="0099243C" w:rsidRDefault="0099243C">
      <w:pPr>
        <w:pStyle w:val="BodyText"/>
        <w:rPr>
          <w:sz w:val="18"/>
        </w:rPr>
      </w:pPr>
    </w:p>
    <w:p w14:paraId="4F703BFE" w14:textId="77777777" w:rsidR="0099243C" w:rsidRDefault="0099243C">
      <w:pPr>
        <w:pStyle w:val="BodyText"/>
        <w:rPr>
          <w:sz w:val="18"/>
        </w:rPr>
      </w:pPr>
    </w:p>
    <w:p w14:paraId="1FBA57EA" w14:textId="77777777" w:rsidR="0099243C" w:rsidRDefault="0099243C">
      <w:pPr>
        <w:pStyle w:val="BodyText"/>
        <w:spacing w:before="3"/>
        <w:rPr>
          <w:sz w:val="25"/>
        </w:rPr>
      </w:pPr>
    </w:p>
    <w:p w14:paraId="4ACB8147" w14:textId="77777777" w:rsidR="0099243C" w:rsidRDefault="001B5181">
      <w:pPr>
        <w:pStyle w:val="ListParagraph"/>
        <w:numPr>
          <w:ilvl w:val="0"/>
          <w:numId w:val="7"/>
        </w:numPr>
        <w:tabs>
          <w:tab w:val="left" w:pos="705"/>
          <w:tab w:val="left" w:pos="706"/>
          <w:tab w:val="left" w:pos="2973"/>
        </w:tabs>
        <w:ind w:hanging="568"/>
        <w:jc w:val="left"/>
        <w:rPr>
          <w:b/>
        </w:rPr>
      </w:pPr>
      <w:r>
        <w:rPr>
          <w:b/>
        </w:rPr>
        <w:t>750000529</w:t>
      </w:r>
      <w:r>
        <w:rPr>
          <w:b/>
        </w:rPr>
        <w:tab/>
        <w:t>On-Site MS/App Training -ROW (2</w:t>
      </w:r>
      <w:r>
        <w:rPr>
          <w:b/>
          <w:spacing w:val="-1"/>
        </w:rPr>
        <w:t xml:space="preserve"> </w:t>
      </w:r>
      <w:r>
        <w:rPr>
          <w:b/>
        </w:rPr>
        <w:t>Days)</w:t>
      </w:r>
    </w:p>
    <w:p w14:paraId="7C2B4F64" w14:textId="77777777" w:rsidR="0099243C" w:rsidRDefault="001B5181">
      <w:pPr>
        <w:spacing w:before="88"/>
        <w:ind w:left="706"/>
        <w:rPr>
          <w:sz w:val="16"/>
        </w:rPr>
      </w:pPr>
      <w:r>
        <w:rPr>
          <w:sz w:val="16"/>
        </w:rPr>
        <w:t>On-Site MS/Application Training - ROW (2 Days)</w:t>
      </w:r>
    </w:p>
    <w:p w14:paraId="24919DED" w14:textId="77777777" w:rsidR="0099243C" w:rsidRDefault="0099243C">
      <w:pPr>
        <w:pStyle w:val="BodyText"/>
        <w:rPr>
          <w:sz w:val="18"/>
        </w:rPr>
      </w:pPr>
    </w:p>
    <w:p w14:paraId="01644479" w14:textId="77777777" w:rsidR="0099243C" w:rsidRDefault="0099243C">
      <w:pPr>
        <w:pStyle w:val="BodyText"/>
        <w:rPr>
          <w:sz w:val="18"/>
        </w:rPr>
      </w:pPr>
    </w:p>
    <w:p w14:paraId="7EA39259" w14:textId="77777777" w:rsidR="0099243C" w:rsidRDefault="0099243C">
      <w:pPr>
        <w:pStyle w:val="BodyText"/>
        <w:spacing w:before="4"/>
        <w:rPr>
          <w:sz w:val="25"/>
        </w:rPr>
      </w:pPr>
    </w:p>
    <w:p w14:paraId="6432499B" w14:textId="77777777" w:rsidR="0099243C" w:rsidRDefault="001B5181">
      <w:pPr>
        <w:tabs>
          <w:tab w:val="left" w:pos="705"/>
          <w:tab w:val="left" w:pos="2973"/>
        </w:tabs>
        <w:ind w:left="138"/>
        <w:rPr>
          <w:b/>
        </w:rPr>
      </w:pPr>
      <w:r>
        <w:rPr>
          <w:b/>
        </w:rPr>
        <w:t>12</w:t>
      </w:r>
      <w:r>
        <w:rPr>
          <w:b/>
        </w:rPr>
        <w:tab/>
        <w:t>186007029</w:t>
      </w:r>
      <w:r>
        <w:rPr>
          <w:b/>
        </w:rPr>
        <w:tab/>
        <w:t>XSelect CSH130 C18 5µm 50x250mm</w:t>
      </w:r>
      <w:r>
        <w:rPr>
          <w:b/>
          <w:spacing w:val="-8"/>
        </w:rPr>
        <w:t xml:space="preserve"> </w:t>
      </w:r>
      <w:r>
        <w:rPr>
          <w:b/>
        </w:rPr>
        <w:t>OBD</w:t>
      </w:r>
    </w:p>
    <w:p w14:paraId="783EACA0" w14:textId="77777777" w:rsidR="0099243C" w:rsidRDefault="001B5181">
      <w:pPr>
        <w:spacing w:before="28"/>
        <w:ind w:left="706"/>
      </w:pPr>
      <w:r>
        <w:t>XSelect Peptide CSH C18 OBD Prep Column, 130Å, 5 µm, 50 mm X 250 mm,</w:t>
      </w:r>
      <w:r>
        <w:t xml:space="preserve"> 1/pk</w:t>
      </w:r>
    </w:p>
    <w:p w14:paraId="177176DB" w14:textId="77777777" w:rsidR="0099243C" w:rsidRDefault="0099243C">
      <w:pPr>
        <w:pStyle w:val="BodyText"/>
        <w:rPr>
          <w:sz w:val="26"/>
        </w:rPr>
      </w:pPr>
    </w:p>
    <w:p w14:paraId="76E9656E" w14:textId="77777777" w:rsidR="0099243C" w:rsidRDefault="001B5181">
      <w:pPr>
        <w:pStyle w:val="ListParagraph"/>
        <w:numPr>
          <w:ilvl w:val="0"/>
          <w:numId w:val="6"/>
        </w:numPr>
        <w:tabs>
          <w:tab w:val="left" w:pos="705"/>
          <w:tab w:val="left" w:pos="706"/>
          <w:tab w:val="left" w:pos="2973"/>
        </w:tabs>
        <w:spacing w:before="192"/>
        <w:ind w:hanging="568"/>
        <w:rPr>
          <w:b/>
        </w:rPr>
      </w:pPr>
      <w:r>
        <w:rPr>
          <w:b/>
        </w:rPr>
        <w:t>186008964</w:t>
      </w:r>
      <w:r>
        <w:rPr>
          <w:b/>
        </w:rPr>
        <w:tab/>
        <w:t>XBridge Oligo BEHC18 2.5µ 50x50 OBD</w:t>
      </w:r>
      <w:r>
        <w:rPr>
          <w:b/>
          <w:spacing w:val="-6"/>
        </w:rPr>
        <w:t xml:space="preserve"> </w:t>
      </w:r>
      <w:r>
        <w:rPr>
          <w:b/>
        </w:rPr>
        <w:t>Prep</w:t>
      </w:r>
    </w:p>
    <w:p w14:paraId="72E51DCD" w14:textId="77777777" w:rsidR="0099243C" w:rsidRDefault="001B5181">
      <w:pPr>
        <w:spacing w:before="27"/>
        <w:ind w:left="706"/>
      </w:pPr>
      <w:r>
        <w:t>XBridge Oligonucleotide BEH C18 OBD Prep Column, 130Å, 2.5 µm, 50 mm X 50 mm, 1/pk</w:t>
      </w:r>
    </w:p>
    <w:p w14:paraId="5AB53097" w14:textId="77777777" w:rsidR="0099243C" w:rsidRDefault="0099243C">
      <w:pPr>
        <w:pStyle w:val="BodyText"/>
        <w:rPr>
          <w:sz w:val="26"/>
        </w:rPr>
      </w:pPr>
    </w:p>
    <w:p w14:paraId="7415F914" w14:textId="77777777" w:rsidR="0099243C" w:rsidRDefault="001B5181">
      <w:pPr>
        <w:pStyle w:val="ListParagraph"/>
        <w:numPr>
          <w:ilvl w:val="0"/>
          <w:numId w:val="6"/>
        </w:numPr>
        <w:tabs>
          <w:tab w:val="left" w:pos="705"/>
          <w:tab w:val="left" w:pos="706"/>
          <w:tab w:val="left" w:pos="2973"/>
        </w:tabs>
        <w:spacing w:before="192"/>
        <w:ind w:hanging="568"/>
        <w:rPr>
          <w:b/>
        </w:rPr>
      </w:pPr>
      <w:r>
        <w:rPr>
          <w:b/>
        </w:rPr>
        <w:t>725000148</w:t>
      </w:r>
      <w:r>
        <w:rPr>
          <w:b/>
        </w:rPr>
        <w:tab/>
        <w:t>WFCII RACK, UP TO 3 PREP</w:t>
      </w:r>
      <w:r>
        <w:rPr>
          <w:b/>
          <w:spacing w:val="-8"/>
        </w:rPr>
        <w:t xml:space="preserve"> </w:t>
      </w:r>
      <w:r>
        <w:rPr>
          <w:b/>
        </w:rPr>
        <w:t>FUNNELS</w:t>
      </w:r>
    </w:p>
    <w:p w14:paraId="0A016782" w14:textId="77777777" w:rsidR="0099243C" w:rsidRDefault="001B5181">
      <w:pPr>
        <w:spacing w:before="27"/>
        <w:ind w:left="706"/>
      </w:pPr>
      <w:r>
        <w:t>Prep Funnel Collection Rack</w:t>
      </w:r>
    </w:p>
    <w:p w14:paraId="72ECA7C9" w14:textId="77777777" w:rsidR="0099243C" w:rsidRDefault="0099243C">
      <w:pPr>
        <w:pStyle w:val="BodyText"/>
        <w:rPr>
          <w:sz w:val="26"/>
        </w:rPr>
      </w:pPr>
    </w:p>
    <w:p w14:paraId="7BEDC7BF" w14:textId="77777777" w:rsidR="0099243C" w:rsidRDefault="001B5181">
      <w:pPr>
        <w:pStyle w:val="ListParagraph"/>
        <w:numPr>
          <w:ilvl w:val="0"/>
          <w:numId w:val="6"/>
        </w:numPr>
        <w:tabs>
          <w:tab w:val="left" w:pos="705"/>
          <w:tab w:val="left" w:pos="706"/>
          <w:tab w:val="left" w:pos="2973"/>
        </w:tabs>
        <w:spacing w:before="192"/>
        <w:ind w:hanging="568"/>
        <w:rPr>
          <w:b/>
        </w:rPr>
      </w:pPr>
      <w:r>
        <w:rPr>
          <w:b/>
        </w:rPr>
        <w:t>725000149</w:t>
      </w:r>
      <w:r>
        <w:rPr>
          <w:b/>
        </w:rPr>
        <w:tab/>
      </w:r>
      <w:r>
        <w:rPr>
          <w:b/>
        </w:rPr>
        <w:t>WFCII PREP FUNNEL, 30 POSITIONS,</w:t>
      </w:r>
      <w:r>
        <w:rPr>
          <w:b/>
          <w:spacing w:val="-6"/>
        </w:rPr>
        <w:t xml:space="preserve"> </w:t>
      </w:r>
      <w:r>
        <w:rPr>
          <w:b/>
        </w:rPr>
        <w:t>2/PK</w:t>
      </w:r>
    </w:p>
    <w:p w14:paraId="6C14E2CB" w14:textId="77777777" w:rsidR="0099243C" w:rsidRDefault="001B5181">
      <w:pPr>
        <w:spacing w:before="28"/>
        <w:ind w:left="706"/>
      </w:pPr>
      <w:r>
        <w:t>Preparative Funnel, 30 positions, 2/pk</w:t>
      </w:r>
    </w:p>
    <w:p w14:paraId="784D820D" w14:textId="77777777" w:rsidR="0099243C" w:rsidRDefault="0099243C">
      <w:pPr>
        <w:pStyle w:val="BodyText"/>
        <w:rPr>
          <w:sz w:val="26"/>
        </w:rPr>
      </w:pPr>
    </w:p>
    <w:p w14:paraId="508313C0" w14:textId="77777777" w:rsidR="0099243C" w:rsidRDefault="001B5181">
      <w:pPr>
        <w:pStyle w:val="ListParagraph"/>
        <w:numPr>
          <w:ilvl w:val="0"/>
          <w:numId w:val="6"/>
        </w:numPr>
        <w:tabs>
          <w:tab w:val="left" w:pos="705"/>
          <w:tab w:val="left" w:pos="706"/>
          <w:tab w:val="left" w:pos="2973"/>
        </w:tabs>
        <w:spacing w:before="191"/>
        <w:ind w:hanging="568"/>
        <w:rPr>
          <w:b/>
        </w:rPr>
      </w:pPr>
      <w:r>
        <w:rPr>
          <w:b/>
        </w:rPr>
        <w:t>176003059</w:t>
      </w:r>
      <w:r>
        <w:rPr>
          <w:b/>
        </w:rPr>
        <w:tab/>
        <w:t>Prep Degasser</w:t>
      </w:r>
      <w:r>
        <w:rPr>
          <w:b/>
          <w:spacing w:val="-2"/>
        </w:rPr>
        <w:t xml:space="preserve"> </w:t>
      </w:r>
      <w:r>
        <w:rPr>
          <w:b/>
        </w:rPr>
        <w:t>Option</w:t>
      </w:r>
    </w:p>
    <w:p w14:paraId="4F997D4C" w14:textId="77777777" w:rsidR="0099243C" w:rsidRDefault="0099243C">
      <w:pPr>
        <w:sectPr w:rsidR="0099243C">
          <w:pgSz w:w="11900" w:h="16840"/>
          <w:pgMar w:top="2360" w:right="460" w:bottom="1180" w:left="400" w:header="316" w:footer="988" w:gutter="0"/>
          <w:cols w:space="720"/>
        </w:sectPr>
      </w:pPr>
    </w:p>
    <w:p w14:paraId="4E68B090" w14:textId="77777777" w:rsidR="0099243C" w:rsidRDefault="001B5181">
      <w:pPr>
        <w:tabs>
          <w:tab w:val="left" w:pos="3301"/>
          <w:tab w:val="left" w:pos="10910"/>
        </w:tabs>
        <w:spacing w:before="189"/>
        <w:ind w:left="138"/>
        <w:jc w:val="both"/>
        <w:rPr>
          <w:b/>
        </w:rPr>
      </w:pPr>
      <w:r>
        <w:rPr>
          <w:b/>
          <w:color w:val="FFFFFF"/>
          <w:shd w:val="clear" w:color="auto" w:fill="878787"/>
        </w:rPr>
        <w:lastRenderedPageBreak/>
        <w:t xml:space="preserve"> </w:t>
      </w:r>
      <w:r>
        <w:rPr>
          <w:b/>
          <w:color w:val="FFFFFF"/>
          <w:shd w:val="clear" w:color="auto" w:fill="878787"/>
        </w:rPr>
        <w:tab/>
        <w:t>General Sales Terms and</w:t>
      </w:r>
      <w:r>
        <w:rPr>
          <w:b/>
          <w:color w:val="FFFFFF"/>
          <w:spacing w:val="-17"/>
          <w:shd w:val="clear" w:color="auto" w:fill="878787"/>
        </w:rPr>
        <w:t xml:space="preserve"> </w:t>
      </w:r>
      <w:r>
        <w:rPr>
          <w:b/>
          <w:color w:val="FFFFFF"/>
          <w:shd w:val="clear" w:color="auto" w:fill="878787"/>
        </w:rPr>
        <w:t>Conditions</w:t>
      </w:r>
      <w:r>
        <w:rPr>
          <w:b/>
          <w:color w:val="FFFFFF"/>
          <w:shd w:val="clear" w:color="auto" w:fill="878787"/>
        </w:rPr>
        <w:tab/>
      </w:r>
    </w:p>
    <w:p w14:paraId="214A69FE" w14:textId="77777777" w:rsidR="0099243C" w:rsidRDefault="0099243C">
      <w:pPr>
        <w:pStyle w:val="BodyText"/>
        <w:rPr>
          <w:b/>
          <w:sz w:val="26"/>
        </w:rPr>
      </w:pPr>
    </w:p>
    <w:p w14:paraId="3ED0FB68" w14:textId="77777777" w:rsidR="0099243C" w:rsidRDefault="0099243C">
      <w:pPr>
        <w:pStyle w:val="BodyText"/>
        <w:spacing w:before="9"/>
        <w:rPr>
          <w:b/>
          <w:sz w:val="29"/>
        </w:rPr>
      </w:pPr>
    </w:p>
    <w:p w14:paraId="72499F38" w14:textId="77777777" w:rsidR="0099243C" w:rsidRDefault="001B5181">
      <w:pPr>
        <w:pStyle w:val="ListParagraph"/>
        <w:numPr>
          <w:ilvl w:val="0"/>
          <w:numId w:val="5"/>
        </w:numPr>
        <w:tabs>
          <w:tab w:val="left" w:pos="318"/>
        </w:tabs>
        <w:spacing w:line="117" w:lineRule="exact"/>
        <w:ind w:hanging="180"/>
        <w:rPr>
          <w:sz w:val="10"/>
        </w:rPr>
      </w:pPr>
      <w:r>
        <w:rPr>
          <w:w w:val="105"/>
          <w:sz w:val="10"/>
        </w:rPr>
        <w:t>General</w:t>
      </w:r>
    </w:p>
    <w:p w14:paraId="0D6E0A67" w14:textId="77777777" w:rsidR="0099243C" w:rsidRDefault="001B5181">
      <w:pPr>
        <w:pStyle w:val="BodyText"/>
        <w:spacing w:before="3" w:line="223" w:lineRule="auto"/>
        <w:ind w:left="138" w:right="114"/>
        <w:jc w:val="both"/>
      </w:pPr>
      <w:r>
        <w:rPr>
          <w:w w:val="105"/>
        </w:rPr>
        <w:t xml:space="preserve">Waters Pacific Pte Ltd ("Seller") hereby agrees to sell the products to buy upon </w:t>
      </w:r>
      <w:r>
        <w:rPr>
          <w:w w:val="105"/>
        </w:rPr>
        <w:t>the terms and conditions set forth herewith. Seller shall not be bound by any standard or printed terms furnished by the Buyer in any of its documents, unless the Buyer specifically states in writing separately from such terms that it intends such terms to</w:t>
      </w:r>
      <w:r>
        <w:rPr>
          <w:w w:val="105"/>
        </w:rPr>
        <w:t xml:space="preserve"> apply and the Seller acknowledges such notification in writing.</w:t>
      </w:r>
    </w:p>
    <w:p w14:paraId="5191C9FD" w14:textId="77777777" w:rsidR="0099243C" w:rsidRDefault="001B5181">
      <w:pPr>
        <w:pStyle w:val="ListParagraph"/>
        <w:numPr>
          <w:ilvl w:val="0"/>
          <w:numId w:val="5"/>
        </w:numPr>
        <w:tabs>
          <w:tab w:val="left" w:pos="318"/>
        </w:tabs>
        <w:spacing w:before="106" w:line="117" w:lineRule="exact"/>
        <w:ind w:hanging="180"/>
        <w:rPr>
          <w:sz w:val="10"/>
        </w:rPr>
      </w:pPr>
      <w:r>
        <w:rPr>
          <w:w w:val="105"/>
          <w:sz w:val="10"/>
        </w:rPr>
        <w:t>Price</w:t>
      </w:r>
    </w:p>
    <w:p w14:paraId="60FECE11" w14:textId="77777777" w:rsidR="0099243C" w:rsidRDefault="001B5181">
      <w:pPr>
        <w:pStyle w:val="ListParagraph"/>
        <w:numPr>
          <w:ilvl w:val="1"/>
          <w:numId w:val="5"/>
        </w:numPr>
        <w:tabs>
          <w:tab w:val="left" w:pos="314"/>
        </w:tabs>
        <w:spacing w:line="113" w:lineRule="exact"/>
        <w:ind w:hanging="176"/>
        <w:rPr>
          <w:sz w:val="10"/>
        </w:rPr>
      </w:pPr>
      <w:r>
        <w:rPr>
          <w:w w:val="105"/>
          <w:sz w:val="10"/>
        </w:rPr>
        <w:t>Unless</w:t>
      </w:r>
      <w:r>
        <w:rPr>
          <w:spacing w:val="-2"/>
          <w:w w:val="105"/>
          <w:sz w:val="10"/>
        </w:rPr>
        <w:t xml:space="preserve"> </w:t>
      </w:r>
      <w:r>
        <w:rPr>
          <w:w w:val="105"/>
          <w:sz w:val="10"/>
        </w:rPr>
        <w:t>otherwise</w:t>
      </w:r>
      <w:r>
        <w:rPr>
          <w:spacing w:val="-3"/>
          <w:w w:val="105"/>
          <w:sz w:val="10"/>
        </w:rPr>
        <w:t xml:space="preserve"> </w:t>
      </w:r>
      <w:r>
        <w:rPr>
          <w:w w:val="105"/>
          <w:sz w:val="10"/>
        </w:rPr>
        <w:t>agreed</w:t>
      </w:r>
      <w:r>
        <w:rPr>
          <w:spacing w:val="-2"/>
          <w:w w:val="105"/>
          <w:sz w:val="10"/>
        </w:rPr>
        <w:t xml:space="preserve"> </w:t>
      </w:r>
      <w:r>
        <w:rPr>
          <w:w w:val="105"/>
          <w:sz w:val="10"/>
        </w:rPr>
        <w:t>at</w:t>
      </w:r>
      <w:r>
        <w:rPr>
          <w:spacing w:val="-3"/>
          <w:w w:val="105"/>
          <w:sz w:val="10"/>
        </w:rPr>
        <w:t xml:space="preserve"> </w:t>
      </w:r>
      <w:r>
        <w:rPr>
          <w:w w:val="105"/>
          <w:sz w:val="10"/>
        </w:rPr>
        <w:t>the</w:t>
      </w:r>
      <w:r>
        <w:rPr>
          <w:spacing w:val="-2"/>
          <w:w w:val="105"/>
          <w:sz w:val="10"/>
        </w:rPr>
        <w:t xml:space="preserve"> </w:t>
      </w:r>
      <w:r>
        <w:rPr>
          <w:w w:val="105"/>
          <w:sz w:val="10"/>
        </w:rPr>
        <w:t>time</w:t>
      </w:r>
      <w:r>
        <w:rPr>
          <w:spacing w:val="-1"/>
          <w:w w:val="105"/>
          <w:sz w:val="10"/>
        </w:rPr>
        <w:t xml:space="preserve"> </w:t>
      </w:r>
      <w:r>
        <w:rPr>
          <w:w w:val="105"/>
          <w:sz w:val="10"/>
        </w:rPr>
        <w:t>of</w:t>
      </w:r>
      <w:r>
        <w:rPr>
          <w:spacing w:val="-3"/>
          <w:w w:val="105"/>
          <w:sz w:val="10"/>
        </w:rPr>
        <w:t xml:space="preserve"> </w:t>
      </w:r>
      <w:r>
        <w:rPr>
          <w:w w:val="105"/>
          <w:sz w:val="10"/>
        </w:rPr>
        <w:t>sale,</w:t>
      </w:r>
      <w:r>
        <w:rPr>
          <w:spacing w:val="-3"/>
          <w:w w:val="105"/>
          <w:sz w:val="10"/>
        </w:rPr>
        <w:t xml:space="preserve"> </w:t>
      </w:r>
      <w:r>
        <w:rPr>
          <w:w w:val="105"/>
          <w:sz w:val="10"/>
        </w:rPr>
        <w:t>the</w:t>
      </w:r>
      <w:r>
        <w:rPr>
          <w:spacing w:val="-2"/>
          <w:w w:val="105"/>
          <w:sz w:val="10"/>
        </w:rPr>
        <w:t xml:space="preserve"> </w:t>
      </w:r>
      <w:r>
        <w:rPr>
          <w:w w:val="105"/>
          <w:sz w:val="10"/>
        </w:rPr>
        <w:t>price</w:t>
      </w:r>
      <w:r>
        <w:rPr>
          <w:spacing w:val="-4"/>
          <w:w w:val="105"/>
          <w:sz w:val="10"/>
        </w:rPr>
        <w:t xml:space="preserve"> </w:t>
      </w:r>
      <w:r>
        <w:rPr>
          <w:w w:val="105"/>
          <w:sz w:val="10"/>
        </w:rPr>
        <w:t>stated</w:t>
      </w:r>
      <w:r>
        <w:rPr>
          <w:spacing w:val="-2"/>
          <w:w w:val="105"/>
          <w:sz w:val="10"/>
        </w:rPr>
        <w:t xml:space="preserve"> </w:t>
      </w:r>
      <w:r>
        <w:rPr>
          <w:w w:val="105"/>
          <w:sz w:val="10"/>
        </w:rPr>
        <w:t>is</w:t>
      </w:r>
      <w:r>
        <w:rPr>
          <w:spacing w:val="-3"/>
          <w:w w:val="105"/>
          <w:sz w:val="10"/>
        </w:rPr>
        <w:t xml:space="preserve"> </w:t>
      </w:r>
      <w:r>
        <w:rPr>
          <w:w w:val="105"/>
          <w:sz w:val="10"/>
        </w:rPr>
        <w:t>ex-works</w:t>
      </w:r>
      <w:r>
        <w:rPr>
          <w:spacing w:val="-2"/>
          <w:w w:val="105"/>
          <w:sz w:val="10"/>
        </w:rPr>
        <w:t xml:space="preserve"> </w:t>
      </w:r>
      <w:r>
        <w:rPr>
          <w:w w:val="105"/>
          <w:sz w:val="10"/>
        </w:rPr>
        <w:t>and</w:t>
      </w:r>
      <w:r>
        <w:rPr>
          <w:spacing w:val="-1"/>
          <w:w w:val="105"/>
          <w:sz w:val="10"/>
        </w:rPr>
        <w:t xml:space="preserve"> </w:t>
      </w:r>
      <w:r>
        <w:rPr>
          <w:w w:val="105"/>
          <w:sz w:val="10"/>
        </w:rPr>
        <w:t>exclusive</w:t>
      </w:r>
      <w:r>
        <w:rPr>
          <w:spacing w:val="-2"/>
          <w:w w:val="105"/>
          <w:sz w:val="10"/>
        </w:rPr>
        <w:t xml:space="preserve"> </w:t>
      </w:r>
      <w:r>
        <w:rPr>
          <w:w w:val="105"/>
          <w:sz w:val="10"/>
        </w:rPr>
        <w:t>of</w:t>
      </w:r>
      <w:r>
        <w:rPr>
          <w:spacing w:val="-3"/>
          <w:w w:val="105"/>
          <w:sz w:val="10"/>
        </w:rPr>
        <w:t xml:space="preserve"> </w:t>
      </w:r>
      <w:r>
        <w:rPr>
          <w:w w:val="105"/>
          <w:sz w:val="10"/>
        </w:rPr>
        <w:t>Goods</w:t>
      </w:r>
      <w:r>
        <w:rPr>
          <w:spacing w:val="-2"/>
          <w:w w:val="105"/>
          <w:sz w:val="10"/>
        </w:rPr>
        <w:t xml:space="preserve"> </w:t>
      </w:r>
      <w:r>
        <w:rPr>
          <w:w w:val="105"/>
          <w:sz w:val="10"/>
        </w:rPr>
        <w:t>&amp;</w:t>
      </w:r>
      <w:r>
        <w:rPr>
          <w:spacing w:val="-1"/>
          <w:w w:val="105"/>
          <w:sz w:val="10"/>
        </w:rPr>
        <w:t xml:space="preserve"> </w:t>
      </w:r>
      <w:r>
        <w:rPr>
          <w:w w:val="105"/>
          <w:sz w:val="10"/>
        </w:rPr>
        <w:t>Services</w:t>
      </w:r>
      <w:r>
        <w:rPr>
          <w:spacing w:val="-5"/>
          <w:w w:val="105"/>
          <w:sz w:val="10"/>
        </w:rPr>
        <w:t xml:space="preserve"> </w:t>
      </w:r>
      <w:r>
        <w:rPr>
          <w:w w:val="105"/>
          <w:sz w:val="10"/>
        </w:rPr>
        <w:t>Tax</w:t>
      </w:r>
      <w:r>
        <w:rPr>
          <w:spacing w:val="-2"/>
          <w:w w:val="105"/>
          <w:sz w:val="10"/>
        </w:rPr>
        <w:t xml:space="preserve"> </w:t>
      </w:r>
      <w:r>
        <w:rPr>
          <w:w w:val="105"/>
          <w:sz w:val="10"/>
        </w:rPr>
        <w:t>which</w:t>
      </w:r>
      <w:r>
        <w:rPr>
          <w:spacing w:val="-2"/>
          <w:w w:val="105"/>
          <w:sz w:val="10"/>
        </w:rPr>
        <w:t xml:space="preserve"> </w:t>
      </w:r>
      <w:r>
        <w:rPr>
          <w:w w:val="105"/>
          <w:sz w:val="10"/>
        </w:rPr>
        <w:t>shall</w:t>
      </w:r>
      <w:r>
        <w:rPr>
          <w:spacing w:val="-3"/>
          <w:w w:val="105"/>
          <w:sz w:val="10"/>
        </w:rPr>
        <w:t xml:space="preserve"> </w:t>
      </w:r>
      <w:r>
        <w:rPr>
          <w:w w:val="105"/>
          <w:sz w:val="10"/>
        </w:rPr>
        <w:t>be</w:t>
      </w:r>
      <w:r>
        <w:rPr>
          <w:spacing w:val="-1"/>
          <w:w w:val="105"/>
          <w:sz w:val="10"/>
        </w:rPr>
        <w:t xml:space="preserve"> </w:t>
      </w:r>
      <w:r>
        <w:rPr>
          <w:w w:val="105"/>
          <w:sz w:val="10"/>
        </w:rPr>
        <w:t>chargeable in</w:t>
      </w:r>
      <w:r>
        <w:rPr>
          <w:spacing w:val="-3"/>
          <w:w w:val="105"/>
          <w:sz w:val="10"/>
        </w:rPr>
        <w:t xml:space="preserve"> </w:t>
      </w:r>
      <w:r>
        <w:rPr>
          <w:w w:val="105"/>
          <w:sz w:val="10"/>
        </w:rPr>
        <w:t>addition</w:t>
      </w:r>
      <w:r>
        <w:rPr>
          <w:spacing w:val="-2"/>
          <w:w w:val="105"/>
          <w:sz w:val="10"/>
        </w:rPr>
        <w:t xml:space="preserve"> </w:t>
      </w:r>
      <w:r>
        <w:rPr>
          <w:w w:val="105"/>
          <w:sz w:val="10"/>
        </w:rPr>
        <w:t>upon</w:t>
      </w:r>
      <w:r>
        <w:rPr>
          <w:spacing w:val="-2"/>
          <w:w w:val="105"/>
          <w:sz w:val="10"/>
        </w:rPr>
        <w:t xml:space="preserve"> </w:t>
      </w:r>
      <w:r>
        <w:rPr>
          <w:w w:val="105"/>
          <w:sz w:val="10"/>
        </w:rPr>
        <w:t>supply</w:t>
      </w:r>
      <w:r>
        <w:rPr>
          <w:spacing w:val="-3"/>
          <w:w w:val="105"/>
          <w:sz w:val="10"/>
        </w:rPr>
        <w:t xml:space="preserve"> </w:t>
      </w:r>
      <w:r>
        <w:rPr>
          <w:w w:val="105"/>
          <w:sz w:val="10"/>
        </w:rPr>
        <w:t>of</w:t>
      </w:r>
      <w:r>
        <w:rPr>
          <w:spacing w:val="1"/>
          <w:w w:val="105"/>
          <w:sz w:val="10"/>
        </w:rPr>
        <w:t xml:space="preserve"> </w:t>
      </w:r>
      <w:r>
        <w:rPr>
          <w:w w:val="105"/>
          <w:sz w:val="10"/>
        </w:rPr>
        <w:t>goods.</w:t>
      </w:r>
    </w:p>
    <w:p w14:paraId="2A34563E" w14:textId="77777777" w:rsidR="0099243C" w:rsidRDefault="001B5181">
      <w:pPr>
        <w:pStyle w:val="ListParagraph"/>
        <w:numPr>
          <w:ilvl w:val="1"/>
          <w:numId w:val="5"/>
        </w:numPr>
        <w:tabs>
          <w:tab w:val="left" w:pos="317"/>
        </w:tabs>
        <w:spacing w:line="113" w:lineRule="exact"/>
        <w:ind w:left="316" w:hanging="179"/>
        <w:rPr>
          <w:sz w:val="10"/>
        </w:rPr>
      </w:pPr>
      <w:r>
        <w:rPr>
          <w:w w:val="105"/>
          <w:sz w:val="10"/>
        </w:rPr>
        <w:t>All</w:t>
      </w:r>
      <w:r>
        <w:rPr>
          <w:spacing w:val="-6"/>
          <w:w w:val="105"/>
          <w:sz w:val="10"/>
        </w:rPr>
        <w:t xml:space="preserve"> </w:t>
      </w:r>
      <w:r>
        <w:rPr>
          <w:w w:val="105"/>
          <w:sz w:val="10"/>
        </w:rPr>
        <w:t>quotations</w:t>
      </w:r>
      <w:r>
        <w:rPr>
          <w:spacing w:val="-4"/>
          <w:w w:val="105"/>
          <w:sz w:val="10"/>
        </w:rPr>
        <w:t xml:space="preserve"> </w:t>
      </w:r>
      <w:r>
        <w:rPr>
          <w:w w:val="105"/>
          <w:sz w:val="10"/>
        </w:rPr>
        <w:t>and</w:t>
      </w:r>
      <w:r>
        <w:rPr>
          <w:spacing w:val="-7"/>
          <w:w w:val="105"/>
          <w:sz w:val="10"/>
        </w:rPr>
        <w:t xml:space="preserve"> </w:t>
      </w:r>
      <w:r>
        <w:rPr>
          <w:w w:val="105"/>
          <w:sz w:val="10"/>
        </w:rPr>
        <w:t>estimates</w:t>
      </w:r>
      <w:r>
        <w:rPr>
          <w:spacing w:val="-5"/>
          <w:w w:val="105"/>
          <w:sz w:val="10"/>
        </w:rPr>
        <w:t xml:space="preserve"> </w:t>
      </w:r>
      <w:r>
        <w:rPr>
          <w:w w:val="105"/>
          <w:sz w:val="10"/>
        </w:rPr>
        <w:t>used</w:t>
      </w:r>
      <w:r>
        <w:rPr>
          <w:spacing w:val="-4"/>
          <w:w w:val="105"/>
          <w:sz w:val="10"/>
        </w:rPr>
        <w:t xml:space="preserve"> </w:t>
      </w:r>
      <w:r>
        <w:rPr>
          <w:w w:val="105"/>
          <w:sz w:val="10"/>
        </w:rPr>
        <w:t>by</w:t>
      </w:r>
      <w:r>
        <w:rPr>
          <w:spacing w:val="-4"/>
          <w:w w:val="105"/>
          <w:sz w:val="10"/>
        </w:rPr>
        <w:t xml:space="preserve"> </w:t>
      </w:r>
      <w:r>
        <w:rPr>
          <w:w w:val="105"/>
          <w:sz w:val="10"/>
        </w:rPr>
        <w:t>Seller</w:t>
      </w:r>
      <w:r>
        <w:rPr>
          <w:spacing w:val="-6"/>
          <w:w w:val="105"/>
          <w:sz w:val="10"/>
        </w:rPr>
        <w:t xml:space="preserve"> </w:t>
      </w:r>
      <w:r>
        <w:rPr>
          <w:w w:val="105"/>
          <w:sz w:val="10"/>
        </w:rPr>
        <w:t>are,</w:t>
      </w:r>
      <w:r>
        <w:rPr>
          <w:spacing w:val="-5"/>
          <w:w w:val="105"/>
          <w:sz w:val="10"/>
        </w:rPr>
        <w:t xml:space="preserve"> </w:t>
      </w:r>
      <w:r>
        <w:rPr>
          <w:w w:val="105"/>
          <w:sz w:val="10"/>
        </w:rPr>
        <w:t>unless</w:t>
      </w:r>
      <w:r>
        <w:rPr>
          <w:spacing w:val="-4"/>
          <w:w w:val="105"/>
          <w:sz w:val="10"/>
        </w:rPr>
        <w:t xml:space="preserve"> </w:t>
      </w:r>
      <w:r>
        <w:rPr>
          <w:w w:val="105"/>
          <w:sz w:val="10"/>
        </w:rPr>
        <w:t>otherwise</w:t>
      </w:r>
      <w:r>
        <w:rPr>
          <w:spacing w:val="-6"/>
          <w:w w:val="105"/>
          <w:sz w:val="10"/>
        </w:rPr>
        <w:t xml:space="preserve"> </w:t>
      </w:r>
      <w:r>
        <w:rPr>
          <w:w w:val="105"/>
          <w:sz w:val="10"/>
        </w:rPr>
        <w:t>stated,</w:t>
      </w:r>
      <w:r>
        <w:rPr>
          <w:spacing w:val="-5"/>
          <w:w w:val="105"/>
          <w:sz w:val="10"/>
        </w:rPr>
        <w:t xml:space="preserve"> </w:t>
      </w:r>
      <w:r>
        <w:rPr>
          <w:w w:val="105"/>
          <w:sz w:val="10"/>
        </w:rPr>
        <w:t>based on</w:t>
      </w:r>
      <w:r>
        <w:rPr>
          <w:spacing w:val="-5"/>
          <w:w w:val="105"/>
          <w:sz w:val="10"/>
        </w:rPr>
        <w:t xml:space="preserve"> </w:t>
      </w:r>
      <w:r>
        <w:rPr>
          <w:w w:val="105"/>
          <w:sz w:val="10"/>
        </w:rPr>
        <w:t>current</w:t>
      </w:r>
      <w:r>
        <w:rPr>
          <w:spacing w:val="-6"/>
          <w:w w:val="105"/>
          <w:sz w:val="10"/>
        </w:rPr>
        <w:t xml:space="preserve"> </w:t>
      </w:r>
      <w:r>
        <w:rPr>
          <w:w w:val="105"/>
          <w:sz w:val="10"/>
        </w:rPr>
        <w:t>costs</w:t>
      </w:r>
      <w:r>
        <w:rPr>
          <w:spacing w:val="-5"/>
          <w:w w:val="105"/>
          <w:sz w:val="10"/>
        </w:rPr>
        <w:t xml:space="preserve"> </w:t>
      </w:r>
      <w:r>
        <w:rPr>
          <w:w w:val="105"/>
          <w:sz w:val="10"/>
        </w:rPr>
        <w:t>and</w:t>
      </w:r>
      <w:r>
        <w:rPr>
          <w:spacing w:val="-4"/>
          <w:w w:val="105"/>
          <w:sz w:val="10"/>
        </w:rPr>
        <w:t xml:space="preserve"> </w:t>
      </w:r>
      <w:r>
        <w:rPr>
          <w:w w:val="105"/>
          <w:sz w:val="10"/>
        </w:rPr>
        <w:t>are subject</w:t>
      </w:r>
      <w:r>
        <w:rPr>
          <w:spacing w:val="-6"/>
          <w:w w:val="105"/>
          <w:sz w:val="10"/>
        </w:rPr>
        <w:t xml:space="preserve"> </w:t>
      </w:r>
      <w:r>
        <w:rPr>
          <w:w w:val="105"/>
          <w:sz w:val="10"/>
        </w:rPr>
        <w:t>to</w:t>
      </w:r>
      <w:r>
        <w:rPr>
          <w:spacing w:val="-4"/>
          <w:w w:val="105"/>
          <w:sz w:val="10"/>
        </w:rPr>
        <w:t xml:space="preserve"> </w:t>
      </w:r>
      <w:r>
        <w:rPr>
          <w:w w:val="105"/>
          <w:sz w:val="10"/>
        </w:rPr>
        <w:t>amendment</w:t>
      </w:r>
      <w:r>
        <w:rPr>
          <w:spacing w:val="-4"/>
          <w:w w:val="105"/>
          <w:sz w:val="10"/>
        </w:rPr>
        <w:t xml:space="preserve"> </w:t>
      </w:r>
      <w:r>
        <w:rPr>
          <w:w w:val="105"/>
          <w:sz w:val="10"/>
        </w:rPr>
        <w:t>on</w:t>
      </w:r>
      <w:r>
        <w:rPr>
          <w:spacing w:val="-6"/>
          <w:w w:val="105"/>
          <w:sz w:val="10"/>
        </w:rPr>
        <w:t xml:space="preserve"> </w:t>
      </w:r>
      <w:r>
        <w:rPr>
          <w:w w:val="105"/>
          <w:sz w:val="10"/>
        </w:rPr>
        <w:t>or</w:t>
      </w:r>
      <w:r>
        <w:rPr>
          <w:spacing w:val="-1"/>
          <w:w w:val="105"/>
          <w:sz w:val="10"/>
        </w:rPr>
        <w:t xml:space="preserve"> </w:t>
      </w:r>
      <w:r>
        <w:rPr>
          <w:w w:val="105"/>
          <w:sz w:val="10"/>
        </w:rPr>
        <w:t>after</w:t>
      </w:r>
      <w:r>
        <w:rPr>
          <w:spacing w:val="-4"/>
          <w:w w:val="105"/>
          <w:sz w:val="10"/>
        </w:rPr>
        <w:t xml:space="preserve"> </w:t>
      </w:r>
      <w:r>
        <w:rPr>
          <w:w w:val="105"/>
          <w:sz w:val="10"/>
        </w:rPr>
        <w:t>acceptance</w:t>
      </w:r>
      <w:r>
        <w:rPr>
          <w:spacing w:val="-5"/>
          <w:w w:val="105"/>
          <w:sz w:val="10"/>
        </w:rPr>
        <w:t xml:space="preserve"> </w:t>
      </w:r>
      <w:r>
        <w:rPr>
          <w:w w:val="105"/>
          <w:sz w:val="10"/>
        </w:rPr>
        <w:t>of</w:t>
      </w:r>
      <w:r>
        <w:rPr>
          <w:spacing w:val="-5"/>
          <w:w w:val="105"/>
          <w:sz w:val="10"/>
        </w:rPr>
        <w:t xml:space="preserve"> </w:t>
      </w:r>
      <w:r>
        <w:rPr>
          <w:w w:val="105"/>
          <w:sz w:val="10"/>
        </w:rPr>
        <w:t>order</w:t>
      </w:r>
      <w:r>
        <w:rPr>
          <w:spacing w:val="-5"/>
          <w:w w:val="105"/>
          <w:sz w:val="10"/>
        </w:rPr>
        <w:t xml:space="preserve"> </w:t>
      </w:r>
      <w:r>
        <w:rPr>
          <w:w w:val="105"/>
          <w:sz w:val="10"/>
        </w:rPr>
        <w:t>by</w:t>
      </w:r>
      <w:r>
        <w:rPr>
          <w:spacing w:val="-4"/>
          <w:w w:val="105"/>
          <w:sz w:val="10"/>
        </w:rPr>
        <w:t xml:space="preserve"> </w:t>
      </w:r>
      <w:r>
        <w:rPr>
          <w:w w:val="105"/>
          <w:sz w:val="10"/>
        </w:rPr>
        <w:t>Seller</w:t>
      </w:r>
      <w:r>
        <w:rPr>
          <w:spacing w:val="-6"/>
          <w:w w:val="105"/>
          <w:sz w:val="10"/>
        </w:rPr>
        <w:t xml:space="preserve"> </w:t>
      </w:r>
      <w:r>
        <w:rPr>
          <w:w w:val="105"/>
          <w:sz w:val="10"/>
        </w:rPr>
        <w:t>to</w:t>
      </w:r>
      <w:r>
        <w:rPr>
          <w:spacing w:val="-4"/>
          <w:w w:val="105"/>
          <w:sz w:val="10"/>
        </w:rPr>
        <w:t xml:space="preserve"> </w:t>
      </w:r>
      <w:r>
        <w:rPr>
          <w:w w:val="105"/>
          <w:sz w:val="10"/>
        </w:rPr>
        <w:t>meet</w:t>
      </w:r>
      <w:r>
        <w:rPr>
          <w:spacing w:val="-5"/>
          <w:w w:val="105"/>
          <w:sz w:val="10"/>
        </w:rPr>
        <w:t xml:space="preserve"> </w:t>
      </w:r>
      <w:r>
        <w:rPr>
          <w:w w:val="105"/>
          <w:sz w:val="10"/>
        </w:rPr>
        <w:t>any</w:t>
      </w:r>
      <w:r>
        <w:rPr>
          <w:spacing w:val="-4"/>
          <w:w w:val="105"/>
          <w:sz w:val="10"/>
        </w:rPr>
        <w:t xml:space="preserve"> </w:t>
      </w:r>
      <w:r>
        <w:rPr>
          <w:w w:val="105"/>
          <w:sz w:val="10"/>
        </w:rPr>
        <w:t>rise</w:t>
      </w:r>
      <w:r>
        <w:rPr>
          <w:spacing w:val="-4"/>
          <w:w w:val="105"/>
          <w:sz w:val="10"/>
        </w:rPr>
        <w:t xml:space="preserve"> </w:t>
      </w:r>
      <w:r>
        <w:rPr>
          <w:w w:val="105"/>
          <w:sz w:val="10"/>
        </w:rPr>
        <w:t>in</w:t>
      </w:r>
      <w:r>
        <w:rPr>
          <w:spacing w:val="-6"/>
          <w:w w:val="105"/>
          <w:sz w:val="10"/>
        </w:rPr>
        <w:t xml:space="preserve"> </w:t>
      </w:r>
      <w:r>
        <w:rPr>
          <w:w w:val="105"/>
          <w:sz w:val="10"/>
        </w:rPr>
        <w:t>such</w:t>
      </w:r>
      <w:r>
        <w:rPr>
          <w:spacing w:val="-7"/>
          <w:w w:val="105"/>
          <w:sz w:val="10"/>
        </w:rPr>
        <w:t xml:space="preserve"> </w:t>
      </w:r>
      <w:r>
        <w:rPr>
          <w:w w:val="105"/>
          <w:sz w:val="10"/>
        </w:rPr>
        <w:t>costs.</w:t>
      </w:r>
    </w:p>
    <w:p w14:paraId="34DD49DD" w14:textId="77777777" w:rsidR="0099243C" w:rsidRDefault="001B5181">
      <w:pPr>
        <w:pStyle w:val="ListParagraph"/>
        <w:numPr>
          <w:ilvl w:val="1"/>
          <w:numId w:val="5"/>
        </w:numPr>
        <w:tabs>
          <w:tab w:val="left" w:pos="305"/>
        </w:tabs>
        <w:spacing w:line="113" w:lineRule="exact"/>
        <w:ind w:left="304" w:hanging="167"/>
        <w:rPr>
          <w:sz w:val="10"/>
        </w:rPr>
      </w:pPr>
      <w:r>
        <w:rPr>
          <w:w w:val="105"/>
          <w:sz w:val="10"/>
        </w:rPr>
        <w:t>Any variation to prices quoted as a result of government taxes and levies will be for the Buyer's</w:t>
      </w:r>
      <w:r>
        <w:rPr>
          <w:spacing w:val="-23"/>
          <w:w w:val="105"/>
          <w:sz w:val="10"/>
        </w:rPr>
        <w:t xml:space="preserve"> </w:t>
      </w:r>
      <w:r>
        <w:rPr>
          <w:w w:val="105"/>
          <w:sz w:val="10"/>
        </w:rPr>
        <w:t>accounts.</w:t>
      </w:r>
    </w:p>
    <w:p w14:paraId="286765C0" w14:textId="77777777" w:rsidR="0099243C" w:rsidRDefault="001B5181">
      <w:pPr>
        <w:pStyle w:val="ListParagraph"/>
        <w:numPr>
          <w:ilvl w:val="1"/>
          <w:numId w:val="5"/>
        </w:numPr>
        <w:tabs>
          <w:tab w:val="left" w:pos="325"/>
        </w:tabs>
        <w:spacing w:before="3" w:line="223" w:lineRule="auto"/>
        <w:ind w:left="138" w:right="131" w:firstLine="0"/>
        <w:rPr>
          <w:sz w:val="10"/>
        </w:rPr>
      </w:pPr>
      <w:r>
        <w:rPr>
          <w:w w:val="105"/>
          <w:sz w:val="10"/>
        </w:rPr>
        <w:t>Written quotations automatically expire 30 calendar days from the date issued and are subject to termination by notice within that period. All order</w:t>
      </w:r>
      <w:r>
        <w:rPr>
          <w:w w:val="105"/>
          <w:sz w:val="10"/>
        </w:rPr>
        <w:t>s based on written quotations are subject to Seller's acceptance at its office in 1 Science Park Road #02-01 The Capricorn, Singapore Science Park II, Singapore</w:t>
      </w:r>
      <w:r>
        <w:rPr>
          <w:spacing w:val="-24"/>
          <w:w w:val="105"/>
          <w:sz w:val="10"/>
        </w:rPr>
        <w:t xml:space="preserve"> </w:t>
      </w:r>
      <w:r>
        <w:rPr>
          <w:w w:val="105"/>
          <w:sz w:val="10"/>
        </w:rPr>
        <w:t>117528.</w:t>
      </w:r>
    </w:p>
    <w:p w14:paraId="21B72EA6" w14:textId="77777777" w:rsidR="0099243C" w:rsidRDefault="001B5181">
      <w:pPr>
        <w:pStyle w:val="ListParagraph"/>
        <w:numPr>
          <w:ilvl w:val="0"/>
          <w:numId w:val="5"/>
        </w:numPr>
        <w:tabs>
          <w:tab w:val="left" w:pos="318"/>
        </w:tabs>
        <w:spacing w:before="106" w:line="117" w:lineRule="exact"/>
        <w:ind w:hanging="180"/>
        <w:rPr>
          <w:sz w:val="10"/>
        </w:rPr>
      </w:pPr>
      <w:r>
        <w:rPr>
          <w:w w:val="105"/>
          <w:sz w:val="10"/>
        </w:rPr>
        <w:t>Delivery</w:t>
      </w:r>
    </w:p>
    <w:p w14:paraId="0B855D1E" w14:textId="77777777" w:rsidR="0099243C" w:rsidRDefault="001B5181">
      <w:pPr>
        <w:pStyle w:val="ListParagraph"/>
        <w:numPr>
          <w:ilvl w:val="0"/>
          <w:numId w:val="4"/>
        </w:numPr>
        <w:tabs>
          <w:tab w:val="left" w:pos="318"/>
        </w:tabs>
        <w:spacing w:before="2" w:line="223" w:lineRule="auto"/>
        <w:ind w:left="138" w:right="140" w:firstLine="0"/>
        <w:rPr>
          <w:sz w:val="10"/>
        </w:rPr>
      </w:pPr>
      <w:r>
        <w:rPr>
          <w:w w:val="105"/>
          <w:sz w:val="10"/>
        </w:rPr>
        <w:t>Stock</w:t>
      </w:r>
      <w:r>
        <w:rPr>
          <w:spacing w:val="-4"/>
          <w:w w:val="105"/>
          <w:sz w:val="10"/>
        </w:rPr>
        <w:t xml:space="preserve"> </w:t>
      </w:r>
      <w:r>
        <w:rPr>
          <w:w w:val="105"/>
          <w:sz w:val="10"/>
        </w:rPr>
        <w:t>items</w:t>
      </w:r>
      <w:r>
        <w:rPr>
          <w:spacing w:val="-3"/>
          <w:w w:val="105"/>
          <w:sz w:val="10"/>
        </w:rPr>
        <w:t xml:space="preserve"> </w:t>
      </w:r>
      <w:r>
        <w:rPr>
          <w:w w:val="105"/>
          <w:sz w:val="10"/>
        </w:rPr>
        <w:t>are</w:t>
      </w:r>
      <w:r>
        <w:rPr>
          <w:spacing w:val="-3"/>
          <w:w w:val="105"/>
          <w:sz w:val="10"/>
        </w:rPr>
        <w:t xml:space="preserve"> </w:t>
      </w:r>
      <w:r>
        <w:rPr>
          <w:w w:val="105"/>
          <w:sz w:val="10"/>
        </w:rPr>
        <w:t>processed</w:t>
      </w:r>
      <w:r>
        <w:rPr>
          <w:spacing w:val="-4"/>
          <w:w w:val="105"/>
          <w:sz w:val="10"/>
        </w:rPr>
        <w:t xml:space="preserve"> </w:t>
      </w:r>
      <w:r>
        <w:rPr>
          <w:w w:val="105"/>
          <w:sz w:val="10"/>
        </w:rPr>
        <w:t>for</w:t>
      </w:r>
      <w:r>
        <w:rPr>
          <w:spacing w:val="-4"/>
          <w:w w:val="105"/>
          <w:sz w:val="10"/>
        </w:rPr>
        <w:t xml:space="preserve"> </w:t>
      </w:r>
      <w:r>
        <w:rPr>
          <w:w w:val="105"/>
          <w:sz w:val="10"/>
        </w:rPr>
        <w:t>prompt</w:t>
      </w:r>
      <w:r>
        <w:rPr>
          <w:spacing w:val="-2"/>
          <w:w w:val="105"/>
          <w:sz w:val="10"/>
        </w:rPr>
        <w:t xml:space="preserve"> </w:t>
      </w:r>
      <w:r>
        <w:rPr>
          <w:w w:val="105"/>
          <w:sz w:val="10"/>
        </w:rPr>
        <w:t>delivery.</w:t>
      </w:r>
      <w:r>
        <w:rPr>
          <w:spacing w:val="-3"/>
          <w:w w:val="105"/>
          <w:sz w:val="10"/>
        </w:rPr>
        <w:t xml:space="preserve"> </w:t>
      </w:r>
      <w:r>
        <w:rPr>
          <w:w w:val="105"/>
          <w:sz w:val="10"/>
        </w:rPr>
        <w:t>Whilst</w:t>
      </w:r>
      <w:r>
        <w:rPr>
          <w:spacing w:val="-3"/>
          <w:w w:val="105"/>
          <w:sz w:val="10"/>
        </w:rPr>
        <w:t xml:space="preserve"> </w:t>
      </w:r>
      <w:r>
        <w:rPr>
          <w:w w:val="105"/>
          <w:sz w:val="10"/>
        </w:rPr>
        <w:t>there</w:t>
      </w:r>
      <w:r>
        <w:rPr>
          <w:spacing w:val="-3"/>
          <w:w w:val="105"/>
          <w:sz w:val="10"/>
        </w:rPr>
        <w:t xml:space="preserve"> </w:t>
      </w:r>
      <w:r>
        <w:rPr>
          <w:w w:val="105"/>
          <w:sz w:val="10"/>
        </w:rPr>
        <w:t>is</w:t>
      </w:r>
      <w:r>
        <w:rPr>
          <w:spacing w:val="-3"/>
          <w:w w:val="105"/>
          <w:sz w:val="10"/>
        </w:rPr>
        <w:t xml:space="preserve"> </w:t>
      </w:r>
      <w:r>
        <w:rPr>
          <w:w w:val="105"/>
          <w:sz w:val="10"/>
        </w:rPr>
        <w:t>no</w:t>
      </w:r>
      <w:r>
        <w:rPr>
          <w:spacing w:val="-3"/>
          <w:w w:val="105"/>
          <w:sz w:val="10"/>
        </w:rPr>
        <w:t xml:space="preserve"> </w:t>
      </w:r>
      <w:r>
        <w:rPr>
          <w:w w:val="105"/>
          <w:sz w:val="10"/>
        </w:rPr>
        <w:t>minimum</w:t>
      </w:r>
      <w:r>
        <w:rPr>
          <w:spacing w:val="-2"/>
          <w:w w:val="105"/>
          <w:sz w:val="10"/>
        </w:rPr>
        <w:t xml:space="preserve"> </w:t>
      </w:r>
      <w:r>
        <w:rPr>
          <w:w w:val="105"/>
          <w:sz w:val="10"/>
        </w:rPr>
        <w:t>orde</w:t>
      </w:r>
      <w:r>
        <w:rPr>
          <w:w w:val="105"/>
          <w:sz w:val="10"/>
        </w:rPr>
        <w:t>r</w:t>
      </w:r>
      <w:r>
        <w:rPr>
          <w:spacing w:val="-3"/>
          <w:w w:val="105"/>
          <w:sz w:val="10"/>
        </w:rPr>
        <w:t xml:space="preserve"> </w:t>
      </w:r>
      <w:r>
        <w:rPr>
          <w:w w:val="105"/>
          <w:sz w:val="10"/>
        </w:rPr>
        <w:t>value</w:t>
      </w:r>
      <w:r>
        <w:rPr>
          <w:spacing w:val="-7"/>
          <w:w w:val="105"/>
          <w:sz w:val="10"/>
        </w:rPr>
        <w:t xml:space="preserve"> </w:t>
      </w:r>
      <w:r>
        <w:rPr>
          <w:w w:val="105"/>
          <w:sz w:val="10"/>
        </w:rPr>
        <w:t>there</w:t>
      </w:r>
      <w:r>
        <w:rPr>
          <w:spacing w:val="-2"/>
          <w:w w:val="105"/>
          <w:sz w:val="10"/>
        </w:rPr>
        <w:t xml:space="preserve"> </w:t>
      </w:r>
      <w:r>
        <w:rPr>
          <w:w w:val="105"/>
          <w:sz w:val="10"/>
        </w:rPr>
        <w:t>is</w:t>
      </w:r>
      <w:r>
        <w:rPr>
          <w:spacing w:val="-3"/>
          <w:w w:val="105"/>
          <w:sz w:val="10"/>
        </w:rPr>
        <w:t xml:space="preserve"> </w:t>
      </w:r>
      <w:r>
        <w:rPr>
          <w:w w:val="105"/>
          <w:sz w:val="10"/>
        </w:rPr>
        <w:t>a</w:t>
      </w:r>
      <w:r>
        <w:rPr>
          <w:spacing w:val="-3"/>
          <w:w w:val="105"/>
          <w:sz w:val="10"/>
        </w:rPr>
        <w:t xml:space="preserve"> </w:t>
      </w:r>
      <w:r>
        <w:rPr>
          <w:w w:val="105"/>
          <w:sz w:val="10"/>
        </w:rPr>
        <w:t>minimum</w:t>
      </w:r>
      <w:r>
        <w:rPr>
          <w:spacing w:val="-3"/>
          <w:w w:val="105"/>
          <w:sz w:val="10"/>
        </w:rPr>
        <w:t xml:space="preserve"> </w:t>
      </w:r>
      <w:r>
        <w:rPr>
          <w:w w:val="105"/>
          <w:sz w:val="10"/>
        </w:rPr>
        <w:t>charge</w:t>
      </w:r>
      <w:r>
        <w:rPr>
          <w:spacing w:val="-3"/>
          <w:w w:val="105"/>
          <w:sz w:val="10"/>
        </w:rPr>
        <w:t xml:space="preserve"> </w:t>
      </w:r>
      <w:r>
        <w:rPr>
          <w:w w:val="105"/>
          <w:sz w:val="10"/>
        </w:rPr>
        <w:t>in</w:t>
      </w:r>
      <w:r>
        <w:rPr>
          <w:spacing w:val="-5"/>
          <w:w w:val="105"/>
          <w:sz w:val="10"/>
        </w:rPr>
        <w:t xml:space="preserve"> </w:t>
      </w:r>
      <w:r>
        <w:rPr>
          <w:w w:val="105"/>
          <w:sz w:val="10"/>
        </w:rPr>
        <w:t>respect</w:t>
      </w:r>
      <w:r>
        <w:rPr>
          <w:spacing w:val="-3"/>
          <w:w w:val="105"/>
          <w:sz w:val="10"/>
        </w:rPr>
        <w:t xml:space="preserve"> </w:t>
      </w:r>
      <w:r>
        <w:rPr>
          <w:w w:val="105"/>
          <w:sz w:val="10"/>
        </w:rPr>
        <w:t>of</w:t>
      </w:r>
      <w:r>
        <w:rPr>
          <w:spacing w:val="-3"/>
          <w:w w:val="105"/>
          <w:sz w:val="10"/>
        </w:rPr>
        <w:t xml:space="preserve"> </w:t>
      </w:r>
      <w:r>
        <w:rPr>
          <w:w w:val="105"/>
          <w:sz w:val="10"/>
        </w:rPr>
        <w:t>packing,</w:t>
      </w:r>
      <w:r>
        <w:rPr>
          <w:spacing w:val="-3"/>
          <w:w w:val="105"/>
          <w:sz w:val="10"/>
        </w:rPr>
        <w:t xml:space="preserve"> </w:t>
      </w:r>
      <w:r>
        <w:rPr>
          <w:w w:val="105"/>
          <w:sz w:val="10"/>
        </w:rPr>
        <w:t>handing</w:t>
      </w:r>
      <w:r>
        <w:rPr>
          <w:spacing w:val="-2"/>
          <w:w w:val="105"/>
          <w:sz w:val="10"/>
        </w:rPr>
        <w:t xml:space="preserve"> </w:t>
      </w:r>
      <w:r>
        <w:rPr>
          <w:w w:val="105"/>
          <w:sz w:val="10"/>
        </w:rPr>
        <w:t>and</w:t>
      </w:r>
      <w:r>
        <w:rPr>
          <w:spacing w:val="-4"/>
          <w:w w:val="105"/>
          <w:sz w:val="10"/>
        </w:rPr>
        <w:t xml:space="preserve"> </w:t>
      </w:r>
      <w:r>
        <w:rPr>
          <w:w w:val="105"/>
          <w:sz w:val="10"/>
        </w:rPr>
        <w:t>delivery.</w:t>
      </w:r>
      <w:r>
        <w:rPr>
          <w:spacing w:val="-2"/>
          <w:w w:val="105"/>
          <w:sz w:val="10"/>
        </w:rPr>
        <w:t xml:space="preserve"> </w:t>
      </w:r>
      <w:r>
        <w:rPr>
          <w:w w:val="105"/>
          <w:sz w:val="10"/>
        </w:rPr>
        <w:t>Details</w:t>
      </w:r>
      <w:r>
        <w:rPr>
          <w:spacing w:val="-3"/>
          <w:w w:val="105"/>
          <w:sz w:val="10"/>
        </w:rPr>
        <w:t xml:space="preserve"> </w:t>
      </w:r>
      <w:r>
        <w:rPr>
          <w:w w:val="105"/>
          <w:sz w:val="10"/>
        </w:rPr>
        <w:t>of</w:t>
      </w:r>
      <w:r>
        <w:rPr>
          <w:spacing w:val="-4"/>
          <w:w w:val="105"/>
          <w:sz w:val="10"/>
        </w:rPr>
        <w:t xml:space="preserve"> </w:t>
      </w:r>
      <w:r>
        <w:rPr>
          <w:w w:val="105"/>
          <w:sz w:val="10"/>
        </w:rPr>
        <w:t>these</w:t>
      </w:r>
      <w:r>
        <w:rPr>
          <w:spacing w:val="-4"/>
          <w:w w:val="105"/>
          <w:sz w:val="10"/>
        </w:rPr>
        <w:t xml:space="preserve"> </w:t>
      </w:r>
      <w:r>
        <w:rPr>
          <w:w w:val="105"/>
          <w:sz w:val="10"/>
        </w:rPr>
        <w:t>charges</w:t>
      </w:r>
      <w:r>
        <w:rPr>
          <w:spacing w:val="-4"/>
          <w:w w:val="105"/>
          <w:sz w:val="10"/>
        </w:rPr>
        <w:t xml:space="preserve"> </w:t>
      </w:r>
      <w:r>
        <w:rPr>
          <w:w w:val="105"/>
          <w:sz w:val="10"/>
        </w:rPr>
        <w:t>are</w:t>
      </w:r>
      <w:r>
        <w:rPr>
          <w:spacing w:val="-2"/>
          <w:w w:val="105"/>
          <w:sz w:val="10"/>
        </w:rPr>
        <w:t xml:space="preserve"> </w:t>
      </w:r>
      <w:r>
        <w:rPr>
          <w:w w:val="105"/>
          <w:sz w:val="10"/>
        </w:rPr>
        <w:t>available</w:t>
      </w:r>
      <w:r>
        <w:rPr>
          <w:spacing w:val="-3"/>
          <w:w w:val="105"/>
          <w:sz w:val="10"/>
        </w:rPr>
        <w:t xml:space="preserve"> </w:t>
      </w:r>
      <w:r>
        <w:rPr>
          <w:w w:val="105"/>
          <w:sz w:val="10"/>
        </w:rPr>
        <w:t>on request.</w:t>
      </w:r>
    </w:p>
    <w:p w14:paraId="1651EDF7" w14:textId="77777777" w:rsidR="0099243C" w:rsidRDefault="0099243C">
      <w:pPr>
        <w:pStyle w:val="BodyText"/>
        <w:spacing w:before="4"/>
        <w:rPr>
          <w:sz w:val="9"/>
        </w:rPr>
      </w:pPr>
    </w:p>
    <w:p w14:paraId="6022DAB2" w14:textId="77777777" w:rsidR="0099243C" w:rsidRDefault="001B5181">
      <w:pPr>
        <w:pStyle w:val="ListParagraph"/>
        <w:numPr>
          <w:ilvl w:val="0"/>
          <w:numId w:val="4"/>
        </w:numPr>
        <w:tabs>
          <w:tab w:val="left" w:pos="325"/>
        </w:tabs>
        <w:spacing w:line="223" w:lineRule="auto"/>
        <w:ind w:left="138" w:right="128" w:firstLine="0"/>
        <w:rPr>
          <w:sz w:val="10"/>
        </w:rPr>
      </w:pPr>
      <w:r>
        <w:rPr>
          <w:w w:val="105"/>
          <w:sz w:val="10"/>
        </w:rPr>
        <w:t>Notwithstanding that the Seller and the Buyer may agree to deliver the goods at some specified place the delivery of goods to a carrier for the purpose of transmission to the Buyer is deemed to be a delivery</w:t>
      </w:r>
      <w:r>
        <w:rPr>
          <w:spacing w:val="-1"/>
          <w:w w:val="105"/>
          <w:sz w:val="10"/>
        </w:rPr>
        <w:t xml:space="preserve"> </w:t>
      </w:r>
      <w:r>
        <w:rPr>
          <w:w w:val="105"/>
          <w:sz w:val="10"/>
        </w:rPr>
        <w:t>of</w:t>
      </w:r>
      <w:r>
        <w:rPr>
          <w:spacing w:val="-1"/>
          <w:w w:val="105"/>
          <w:sz w:val="10"/>
        </w:rPr>
        <w:t xml:space="preserve"> </w:t>
      </w:r>
      <w:r>
        <w:rPr>
          <w:w w:val="105"/>
          <w:sz w:val="10"/>
        </w:rPr>
        <w:t>the goods</w:t>
      </w:r>
      <w:r>
        <w:rPr>
          <w:spacing w:val="-1"/>
          <w:w w:val="105"/>
          <w:sz w:val="10"/>
        </w:rPr>
        <w:t xml:space="preserve"> </w:t>
      </w:r>
      <w:r>
        <w:rPr>
          <w:w w:val="105"/>
          <w:sz w:val="10"/>
        </w:rPr>
        <w:t>to the</w:t>
      </w:r>
      <w:r>
        <w:rPr>
          <w:spacing w:val="-5"/>
          <w:w w:val="105"/>
          <w:sz w:val="10"/>
        </w:rPr>
        <w:t xml:space="preserve"> </w:t>
      </w:r>
      <w:r>
        <w:rPr>
          <w:w w:val="105"/>
          <w:sz w:val="10"/>
        </w:rPr>
        <w:t>Buyer</w:t>
      </w:r>
      <w:r>
        <w:rPr>
          <w:spacing w:val="-1"/>
          <w:w w:val="105"/>
          <w:sz w:val="10"/>
        </w:rPr>
        <w:t xml:space="preserve"> </w:t>
      </w:r>
      <w:r>
        <w:rPr>
          <w:w w:val="105"/>
          <w:sz w:val="10"/>
        </w:rPr>
        <w:t>and risk in</w:t>
      </w:r>
      <w:r>
        <w:rPr>
          <w:spacing w:val="-2"/>
          <w:w w:val="105"/>
          <w:sz w:val="10"/>
        </w:rPr>
        <w:t xml:space="preserve"> </w:t>
      </w:r>
      <w:r>
        <w:rPr>
          <w:w w:val="105"/>
          <w:sz w:val="10"/>
        </w:rPr>
        <w:t>the goods</w:t>
      </w:r>
      <w:r>
        <w:rPr>
          <w:spacing w:val="-6"/>
          <w:w w:val="105"/>
          <w:sz w:val="10"/>
        </w:rPr>
        <w:t xml:space="preserve"> </w:t>
      </w:r>
      <w:r>
        <w:rPr>
          <w:w w:val="105"/>
          <w:sz w:val="10"/>
        </w:rPr>
        <w:t>shall</w:t>
      </w:r>
      <w:r>
        <w:rPr>
          <w:spacing w:val="-1"/>
          <w:w w:val="105"/>
          <w:sz w:val="10"/>
        </w:rPr>
        <w:t xml:space="preserve"> </w:t>
      </w:r>
      <w:r>
        <w:rPr>
          <w:w w:val="105"/>
          <w:sz w:val="10"/>
        </w:rPr>
        <w:t>pass</w:t>
      </w:r>
      <w:r>
        <w:rPr>
          <w:spacing w:val="-1"/>
          <w:w w:val="105"/>
          <w:sz w:val="10"/>
        </w:rPr>
        <w:t xml:space="preserve"> </w:t>
      </w:r>
      <w:r>
        <w:rPr>
          <w:w w:val="105"/>
          <w:sz w:val="10"/>
        </w:rPr>
        <w:t>accordingly at the</w:t>
      </w:r>
      <w:r>
        <w:rPr>
          <w:spacing w:val="-4"/>
          <w:w w:val="105"/>
          <w:sz w:val="10"/>
        </w:rPr>
        <w:t xml:space="preserve"> </w:t>
      </w:r>
      <w:r>
        <w:rPr>
          <w:w w:val="105"/>
          <w:sz w:val="10"/>
        </w:rPr>
        <w:t>moment of</w:t>
      </w:r>
      <w:r>
        <w:rPr>
          <w:spacing w:val="-1"/>
          <w:w w:val="105"/>
          <w:sz w:val="10"/>
        </w:rPr>
        <w:t xml:space="preserve"> </w:t>
      </w:r>
      <w:r>
        <w:rPr>
          <w:w w:val="105"/>
          <w:sz w:val="10"/>
        </w:rPr>
        <w:t>delivery</w:t>
      </w:r>
      <w:r>
        <w:rPr>
          <w:spacing w:val="-1"/>
          <w:w w:val="105"/>
          <w:sz w:val="10"/>
        </w:rPr>
        <w:t xml:space="preserve"> </w:t>
      </w:r>
      <w:r>
        <w:rPr>
          <w:w w:val="105"/>
          <w:sz w:val="10"/>
        </w:rPr>
        <w:t>to the</w:t>
      </w:r>
      <w:r>
        <w:rPr>
          <w:spacing w:val="-5"/>
          <w:w w:val="105"/>
          <w:sz w:val="10"/>
        </w:rPr>
        <w:t xml:space="preserve"> </w:t>
      </w:r>
      <w:r>
        <w:rPr>
          <w:w w:val="105"/>
          <w:sz w:val="10"/>
        </w:rPr>
        <w:t>carrier.</w:t>
      </w:r>
    </w:p>
    <w:p w14:paraId="342CC0D2" w14:textId="77777777" w:rsidR="0099243C" w:rsidRDefault="001B5181">
      <w:pPr>
        <w:pStyle w:val="ListParagraph"/>
        <w:numPr>
          <w:ilvl w:val="0"/>
          <w:numId w:val="4"/>
        </w:numPr>
        <w:tabs>
          <w:tab w:val="left" w:pos="305"/>
        </w:tabs>
        <w:spacing w:before="106"/>
        <w:ind w:left="304" w:hanging="167"/>
        <w:rPr>
          <w:sz w:val="10"/>
        </w:rPr>
      </w:pPr>
      <w:r>
        <w:rPr>
          <w:w w:val="105"/>
          <w:sz w:val="10"/>
        </w:rPr>
        <w:t>Inspection and testing and/or installation of the goods is not provided by Seller unless otherwise agreed at the time of</w:t>
      </w:r>
      <w:r>
        <w:rPr>
          <w:spacing w:val="-18"/>
          <w:w w:val="105"/>
          <w:sz w:val="10"/>
        </w:rPr>
        <w:t xml:space="preserve"> </w:t>
      </w:r>
      <w:r>
        <w:rPr>
          <w:w w:val="105"/>
          <w:sz w:val="10"/>
        </w:rPr>
        <w:t>sale.</w:t>
      </w:r>
    </w:p>
    <w:p w14:paraId="33EE102E" w14:textId="77777777" w:rsidR="0099243C" w:rsidRDefault="0099243C">
      <w:pPr>
        <w:pStyle w:val="BodyText"/>
        <w:spacing w:before="2"/>
        <w:rPr>
          <w:sz w:val="9"/>
        </w:rPr>
      </w:pPr>
    </w:p>
    <w:p w14:paraId="4EEF9106" w14:textId="77777777" w:rsidR="0099243C" w:rsidRDefault="001B5181">
      <w:pPr>
        <w:pStyle w:val="ListParagraph"/>
        <w:numPr>
          <w:ilvl w:val="0"/>
          <w:numId w:val="4"/>
        </w:numPr>
        <w:tabs>
          <w:tab w:val="left" w:pos="323"/>
        </w:tabs>
        <w:spacing w:line="223" w:lineRule="auto"/>
        <w:ind w:left="138" w:right="112" w:firstLine="0"/>
        <w:jc w:val="both"/>
        <w:rPr>
          <w:sz w:val="10"/>
        </w:rPr>
      </w:pPr>
      <w:r>
        <w:rPr>
          <w:w w:val="105"/>
          <w:sz w:val="10"/>
        </w:rPr>
        <w:t>Seller retains ownership of the goods the property in which shall not pass to Buyer and Buyer shall keep any goods delivered to it as bailee for and on behalf of Seller until Seller has received payment of the price of all the goods (whether or not the goo</w:t>
      </w:r>
      <w:r>
        <w:rPr>
          <w:w w:val="105"/>
          <w:sz w:val="10"/>
        </w:rPr>
        <w:t>ds are delivered in instalments and some have been paid for by Buyer pursuant to these terms) and until such time the Buyer shall store the goods separately or in some other way ensure that the goods are readily identifiable as the property of Seller and a</w:t>
      </w:r>
      <w:r>
        <w:rPr>
          <w:w w:val="105"/>
          <w:sz w:val="10"/>
        </w:rPr>
        <w:t>t Seller's request either shall deliver up to the goods to Seller or shall permit Seller to enter Buyer's business or other premises to repossess the goods and subsequently re-sell</w:t>
      </w:r>
      <w:r>
        <w:rPr>
          <w:spacing w:val="-11"/>
          <w:w w:val="105"/>
          <w:sz w:val="10"/>
        </w:rPr>
        <w:t xml:space="preserve"> </w:t>
      </w:r>
      <w:r>
        <w:rPr>
          <w:w w:val="105"/>
          <w:sz w:val="10"/>
        </w:rPr>
        <w:t>them.</w:t>
      </w:r>
    </w:p>
    <w:p w14:paraId="579B64A0" w14:textId="77777777" w:rsidR="0099243C" w:rsidRDefault="001B5181">
      <w:pPr>
        <w:pStyle w:val="ListParagraph"/>
        <w:numPr>
          <w:ilvl w:val="0"/>
          <w:numId w:val="4"/>
        </w:numPr>
        <w:tabs>
          <w:tab w:val="left" w:pos="314"/>
        </w:tabs>
        <w:spacing w:line="114" w:lineRule="exact"/>
        <w:ind w:left="313" w:hanging="176"/>
        <w:jc w:val="both"/>
        <w:rPr>
          <w:sz w:val="10"/>
        </w:rPr>
      </w:pPr>
      <w:r>
        <w:rPr>
          <w:w w:val="105"/>
          <w:sz w:val="10"/>
        </w:rPr>
        <w:t>The provisions of this clause 3(d) shall survive the determination of</w:t>
      </w:r>
      <w:r>
        <w:rPr>
          <w:w w:val="105"/>
          <w:sz w:val="10"/>
        </w:rPr>
        <w:t xml:space="preserve"> the contract for whatever</w:t>
      </w:r>
      <w:r>
        <w:rPr>
          <w:spacing w:val="-10"/>
          <w:w w:val="105"/>
          <w:sz w:val="10"/>
        </w:rPr>
        <w:t xml:space="preserve"> </w:t>
      </w:r>
      <w:r>
        <w:rPr>
          <w:w w:val="105"/>
          <w:sz w:val="10"/>
        </w:rPr>
        <w:t>reason.</w:t>
      </w:r>
    </w:p>
    <w:p w14:paraId="7F7038F8" w14:textId="77777777" w:rsidR="0099243C" w:rsidRDefault="001B5181">
      <w:pPr>
        <w:pStyle w:val="ListParagraph"/>
        <w:numPr>
          <w:ilvl w:val="0"/>
          <w:numId w:val="5"/>
        </w:numPr>
        <w:tabs>
          <w:tab w:val="left" w:pos="318"/>
        </w:tabs>
        <w:spacing w:before="105" w:line="117" w:lineRule="exact"/>
        <w:ind w:hanging="180"/>
        <w:jc w:val="both"/>
        <w:rPr>
          <w:sz w:val="10"/>
        </w:rPr>
      </w:pPr>
      <w:r>
        <w:rPr>
          <w:w w:val="105"/>
          <w:sz w:val="10"/>
        </w:rPr>
        <w:t>Payment</w:t>
      </w:r>
    </w:p>
    <w:p w14:paraId="0F46830C" w14:textId="77777777" w:rsidR="0099243C" w:rsidRDefault="001B5181">
      <w:pPr>
        <w:pStyle w:val="ListParagraph"/>
        <w:numPr>
          <w:ilvl w:val="0"/>
          <w:numId w:val="3"/>
        </w:numPr>
        <w:tabs>
          <w:tab w:val="left" w:pos="320"/>
        </w:tabs>
        <w:spacing w:before="2" w:line="223" w:lineRule="auto"/>
        <w:ind w:left="138" w:right="132" w:firstLine="0"/>
        <w:jc w:val="both"/>
        <w:rPr>
          <w:sz w:val="10"/>
        </w:rPr>
      </w:pPr>
      <w:r>
        <w:rPr>
          <w:w w:val="105"/>
          <w:sz w:val="10"/>
        </w:rPr>
        <w:t>Payment</w:t>
      </w:r>
      <w:r>
        <w:rPr>
          <w:spacing w:val="-2"/>
          <w:w w:val="105"/>
          <w:sz w:val="10"/>
        </w:rPr>
        <w:t xml:space="preserve"> </w:t>
      </w:r>
      <w:r>
        <w:rPr>
          <w:w w:val="105"/>
          <w:sz w:val="10"/>
        </w:rPr>
        <w:t>terms</w:t>
      </w:r>
      <w:r>
        <w:rPr>
          <w:spacing w:val="-1"/>
          <w:w w:val="105"/>
          <w:sz w:val="10"/>
        </w:rPr>
        <w:t xml:space="preserve"> </w:t>
      </w:r>
      <w:r>
        <w:rPr>
          <w:w w:val="105"/>
          <w:sz w:val="10"/>
        </w:rPr>
        <w:t>are</w:t>
      </w:r>
      <w:r>
        <w:rPr>
          <w:spacing w:val="-2"/>
          <w:w w:val="105"/>
          <w:sz w:val="10"/>
        </w:rPr>
        <w:t xml:space="preserve"> </w:t>
      </w:r>
      <w:r>
        <w:rPr>
          <w:w w:val="105"/>
          <w:sz w:val="10"/>
        </w:rPr>
        <w:t>strictly</w:t>
      </w:r>
      <w:r>
        <w:rPr>
          <w:spacing w:val="-6"/>
          <w:w w:val="105"/>
          <w:sz w:val="10"/>
        </w:rPr>
        <w:t xml:space="preserve"> </w:t>
      </w:r>
      <w:r>
        <w:rPr>
          <w:w w:val="105"/>
          <w:sz w:val="10"/>
        </w:rPr>
        <w:t>Net</w:t>
      </w:r>
      <w:r>
        <w:rPr>
          <w:spacing w:val="-2"/>
          <w:w w:val="105"/>
          <w:sz w:val="10"/>
        </w:rPr>
        <w:t xml:space="preserve"> </w:t>
      </w:r>
      <w:r>
        <w:rPr>
          <w:w w:val="105"/>
          <w:sz w:val="10"/>
        </w:rPr>
        <w:t>Cash</w:t>
      </w:r>
      <w:r>
        <w:rPr>
          <w:spacing w:val="-1"/>
          <w:w w:val="105"/>
          <w:sz w:val="10"/>
        </w:rPr>
        <w:t xml:space="preserve"> </w:t>
      </w:r>
      <w:r>
        <w:rPr>
          <w:w w:val="105"/>
          <w:sz w:val="10"/>
        </w:rPr>
        <w:t>30</w:t>
      </w:r>
      <w:r>
        <w:rPr>
          <w:spacing w:val="-1"/>
          <w:w w:val="105"/>
          <w:sz w:val="10"/>
        </w:rPr>
        <w:t xml:space="preserve"> </w:t>
      </w:r>
      <w:r>
        <w:rPr>
          <w:w w:val="105"/>
          <w:sz w:val="10"/>
        </w:rPr>
        <w:t>days</w:t>
      </w:r>
      <w:r>
        <w:rPr>
          <w:spacing w:val="-2"/>
          <w:w w:val="105"/>
          <w:sz w:val="10"/>
        </w:rPr>
        <w:t xml:space="preserve"> </w:t>
      </w:r>
      <w:r>
        <w:rPr>
          <w:w w:val="105"/>
          <w:sz w:val="10"/>
        </w:rPr>
        <w:t>after</w:t>
      </w:r>
      <w:r>
        <w:rPr>
          <w:spacing w:val="-1"/>
          <w:w w:val="105"/>
          <w:sz w:val="10"/>
        </w:rPr>
        <w:t xml:space="preserve"> </w:t>
      </w:r>
      <w:r>
        <w:rPr>
          <w:w w:val="105"/>
          <w:sz w:val="10"/>
        </w:rPr>
        <w:t>delivery</w:t>
      </w:r>
      <w:r>
        <w:rPr>
          <w:spacing w:val="-8"/>
          <w:w w:val="105"/>
          <w:sz w:val="10"/>
        </w:rPr>
        <w:t xml:space="preserve"> </w:t>
      </w:r>
      <w:r>
        <w:rPr>
          <w:w w:val="105"/>
          <w:sz w:val="10"/>
        </w:rPr>
        <w:t>of</w:t>
      </w:r>
      <w:r>
        <w:rPr>
          <w:spacing w:val="-3"/>
          <w:w w:val="105"/>
          <w:sz w:val="10"/>
        </w:rPr>
        <w:t xml:space="preserve"> </w:t>
      </w:r>
      <w:r>
        <w:rPr>
          <w:w w:val="105"/>
          <w:sz w:val="10"/>
        </w:rPr>
        <w:t>the</w:t>
      </w:r>
      <w:r>
        <w:rPr>
          <w:spacing w:val="-1"/>
          <w:w w:val="105"/>
          <w:sz w:val="10"/>
        </w:rPr>
        <w:t xml:space="preserve"> </w:t>
      </w:r>
      <w:r>
        <w:rPr>
          <w:w w:val="105"/>
          <w:sz w:val="10"/>
        </w:rPr>
        <w:t>goods,</w:t>
      </w:r>
      <w:r>
        <w:rPr>
          <w:spacing w:val="-1"/>
          <w:w w:val="105"/>
          <w:sz w:val="10"/>
        </w:rPr>
        <w:t xml:space="preserve"> </w:t>
      </w:r>
      <w:r>
        <w:rPr>
          <w:w w:val="105"/>
          <w:sz w:val="10"/>
        </w:rPr>
        <w:t>provided</w:t>
      </w:r>
      <w:r>
        <w:rPr>
          <w:spacing w:val="-2"/>
          <w:w w:val="105"/>
          <w:sz w:val="10"/>
        </w:rPr>
        <w:t xml:space="preserve"> </w:t>
      </w:r>
      <w:r>
        <w:rPr>
          <w:w w:val="105"/>
          <w:sz w:val="10"/>
        </w:rPr>
        <w:t>Buyer's</w:t>
      </w:r>
      <w:r>
        <w:rPr>
          <w:spacing w:val="-5"/>
          <w:w w:val="105"/>
          <w:sz w:val="10"/>
        </w:rPr>
        <w:t xml:space="preserve"> </w:t>
      </w:r>
      <w:r>
        <w:rPr>
          <w:w w:val="105"/>
          <w:sz w:val="10"/>
        </w:rPr>
        <w:t>credit</w:t>
      </w:r>
      <w:r>
        <w:rPr>
          <w:spacing w:val="-2"/>
          <w:w w:val="105"/>
          <w:sz w:val="10"/>
        </w:rPr>
        <w:t xml:space="preserve"> </w:t>
      </w:r>
      <w:r>
        <w:rPr>
          <w:w w:val="105"/>
          <w:sz w:val="10"/>
        </w:rPr>
        <w:t>has</w:t>
      </w:r>
      <w:r>
        <w:rPr>
          <w:spacing w:val="-1"/>
          <w:w w:val="105"/>
          <w:sz w:val="10"/>
        </w:rPr>
        <w:t xml:space="preserve"> </w:t>
      </w:r>
      <w:r>
        <w:rPr>
          <w:w w:val="105"/>
          <w:sz w:val="10"/>
        </w:rPr>
        <w:t>been</w:t>
      </w:r>
      <w:r>
        <w:rPr>
          <w:spacing w:val="-1"/>
          <w:w w:val="105"/>
          <w:sz w:val="10"/>
        </w:rPr>
        <w:t xml:space="preserve"> </w:t>
      </w:r>
      <w:r>
        <w:rPr>
          <w:w w:val="105"/>
          <w:sz w:val="10"/>
        </w:rPr>
        <w:t>approved</w:t>
      </w:r>
      <w:r>
        <w:rPr>
          <w:spacing w:val="-2"/>
          <w:w w:val="105"/>
          <w:sz w:val="10"/>
        </w:rPr>
        <w:t xml:space="preserve"> </w:t>
      </w:r>
      <w:r>
        <w:rPr>
          <w:w w:val="105"/>
          <w:sz w:val="10"/>
        </w:rPr>
        <w:t>or specified</w:t>
      </w:r>
      <w:r>
        <w:rPr>
          <w:spacing w:val="-2"/>
          <w:w w:val="105"/>
          <w:sz w:val="10"/>
        </w:rPr>
        <w:t xml:space="preserve"> </w:t>
      </w:r>
      <w:r>
        <w:rPr>
          <w:w w:val="105"/>
          <w:sz w:val="10"/>
        </w:rPr>
        <w:t>in</w:t>
      </w:r>
      <w:r>
        <w:rPr>
          <w:spacing w:val="-3"/>
          <w:w w:val="105"/>
          <w:sz w:val="10"/>
        </w:rPr>
        <w:t xml:space="preserve"> </w:t>
      </w:r>
      <w:r>
        <w:rPr>
          <w:w w:val="105"/>
          <w:sz w:val="10"/>
        </w:rPr>
        <w:t>the</w:t>
      </w:r>
      <w:r>
        <w:rPr>
          <w:spacing w:val="-1"/>
          <w:w w:val="105"/>
          <w:sz w:val="10"/>
        </w:rPr>
        <w:t xml:space="preserve"> </w:t>
      </w:r>
      <w:r>
        <w:rPr>
          <w:w w:val="105"/>
          <w:sz w:val="10"/>
        </w:rPr>
        <w:t>quote.</w:t>
      </w:r>
      <w:r>
        <w:rPr>
          <w:spacing w:val="-1"/>
          <w:w w:val="105"/>
          <w:sz w:val="10"/>
        </w:rPr>
        <w:t xml:space="preserve"> </w:t>
      </w:r>
      <w:r>
        <w:rPr>
          <w:w w:val="105"/>
          <w:sz w:val="10"/>
        </w:rPr>
        <w:t>If</w:t>
      </w:r>
      <w:r>
        <w:rPr>
          <w:spacing w:val="-3"/>
          <w:w w:val="105"/>
          <w:sz w:val="10"/>
        </w:rPr>
        <w:t xml:space="preserve"> </w:t>
      </w:r>
      <w:r>
        <w:rPr>
          <w:w w:val="105"/>
          <w:sz w:val="10"/>
        </w:rPr>
        <w:t>the</w:t>
      </w:r>
      <w:r>
        <w:rPr>
          <w:spacing w:val="3"/>
          <w:w w:val="105"/>
          <w:sz w:val="10"/>
        </w:rPr>
        <w:t xml:space="preserve"> </w:t>
      </w:r>
      <w:r>
        <w:rPr>
          <w:w w:val="105"/>
          <w:sz w:val="10"/>
        </w:rPr>
        <w:t>Buyer's</w:t>
      </w:r>
      <w:r>
        <w:rPr>
          <w:spacing w:val="-1"/>
          <w:w w:val="105"/>
          <w:sz w:val="10"/>
        </w:rPr>
        <w:t xml:space="preserve"> </w:t>
      </w:r>
      <w:r>
        <w:rPr>
          <w:w w:val="105"/>
          <w:sz w:val="10"/>
        </w:rPr>
        <w:t>credit</w:t>
      </w:r>
      <w:r>
        <w:rPr>
          <w:spacing w:val="-2"/>
          <w:w w:val="105"/>
          <w:sz w:val="10"/>
        </w:rPr>
        <w:t xml:space="preserve"> </w:t>
      </w:r>
      <w:r>
        <w:rPr>
          <w:w w:val="105"/>
          <w:sz w:val="10"/>
        </w:rPr>
        <w:t>had</w:t>
      </w:r>
      <w:r>
        <w:rPr>
          <w:spacing w:val="-1"/>
          <w:w w:val="105"/>
          <w:sz w:val="10"/>
        </w:rPr>
        <w:t xml:space="preserve"> </w:t>
      </w:r>
      <w:r>
        <w:rPr>
          <w:w w:val="105"/>
          <w:sz w:val="10"/>
        </w:rPr>
        <w:t>not</w:t>
      </w:r>
      <w:r>
        <w:rPr>
          <w:spacing w:val="-2"/>
          <w:w w:val="105"/>
          <w:sz w:val="10"/>
        </w:rPr>
        <w:t xml:space="preserve"> </w:t>
      </w:r>
      <w:r>
        <w:rPr>
          <w:w w:val="105"/>
          <w:sz w:val="10"/>
        </w:rPr>
        <w:t>been</w:t>
      </w:r>
      <w:r>
        <w:rPr>
          <w:spacing w:val="-1"/>
          <w:w w:val="105"/>
          <w:sz w:val="10"/>
        </w:rPr>
        <w:t xml:space="preserve"> </w:t>
      </w:r>
      <w:r>
        <w:rPr>
          <w:w w:val="105"/>
          <w:sz w:val="10"/>
        </w:rPr>
        <w:t>established</w:t>
      </w:r>
      <w:r>
        <w:rPr>
          <w:spacing w:val="-2"/>
          <w:w w:val="105"/>
          <w:sz w:val="10"/>
        </w:rPr>
        <w:t xml:space="preserve"> </w:t>
      </w:r>
      <w:r>
        <w:rPr>
          <w:w w:val="105"/>
          <w:sz w:val="10"/>
        </w:rPr>
        <w:t>with</w:t>
      </w:r>
      <w:r>
        <w:rPr>
          <w:spacing w:val="-1"/>
          <w:w w:val="105"/>
          <w:sz w:val="10"/>
        </w:rPr>
        <w:t xml:space="preserve"> </w:t>
      </w:r>
      <w:r>
        <w:rPr>
          <w:w w:val="105"/>
          <w:sz w:val="10"/>
        </w:rPr>
        <w:t>Seller, terms are payment in</w:t>
      </w:r>
      <w:r>
        <w:rPr>
          <w:spacing w:val="-1"/>
          <w:w w:val="105"/>
          <w:sz w:val="10"/>
        </w:rPr>
        <w:t xml:space="preserve"> </w:t>
      </w:r>
      <w:r>
        <w:rPr>
          <w:w w:val="105"/>
          <w:sz w:val="10"/>
        </w:rPr>
        <w:t>advance.</w:t>
      </w:r>
    </w:p>
    <w:p w14:paraId="1F1E2E11" w14:textId="77777777" w:rsidR="0099243C" w:rsidRDefault="0099243C">
      <w:pPr>
        <w:pStyle w:val="BodyText"/>
        <w:spacing w:before="4"/>
        <w:rPr>
          <w:sz w:val="9"/>
        </w:rPr>
      </w:pPr>
    </w:p>
    <w:p w14:paraId="63D9F952" w14:textId="77777777" w:rsidR="0099243C" w:rsidRDefault="001B5181">
      <w:pPr>
        <w:pStyle w:val="ListParagraph"/>
        <w:numPr>
          <w:ilvl w:val="0"/>
          <w:numId w:val="3"/>
        </w:numPr>
        <w:tabs>
          <w:tab w:val="left" w:pos="321"/>
        </w:tabs>
        <w:spacing w:line="223" w:lineRule="auto"/>
        <w:ind w:left="138" w:right="117" w:firstLine="0"/>
        <w:jc w:val="both"/>
        <w:rPr>
          <w:sz w:val="10"/>
        </w:rPr>
      </w:pPr>
      <w:r>
        <w:rPr>
          <w:w w:val="105"/>
          <w:sz w:val="10"/>
        </w:rPr>
        <w:t>All</w:t>
      </w:r>
      <w:r>
        <w:rPr>
          <w:spacing w:val="-4"/>
          <w:w w:val="105"/>
          <w:sz w:val="10"/>
        </w:rPr>
        <w:t xml:space="preserve"> </w:t>
      </w:r>
      <w:r>
        <w:rPr>
          <w:w w:val="105"/>
          <w:sz w:val="10"/>
        </w:rPr>
        <w:t>payments</w:t>
      </w:r>
      <w:r>
        <w:rPr>
          <w:spacing w:val="-2"/>
          <w:w w:val="105"/>
          <w:sz w:val="10"/>
        </w:rPr>
        <w:t xml:space="preserve"> </w:t>
      </w:r>
      <w:r>
        <w:rPr>
          <w:w w:val="105"/>
          <w:sz w:val="10"/>
        </w:rPr>
        <w:t>made</w:t>
      </w:r>
      <w:r>
        <w:rPr>
          <w:spacing w:val="-2"/>
          <w:w w:val="105"/>
          <w:sz w:val="10"/>
        </w:rPr>
        <w:t xml:space="preserve"> </w:t>
      </w:r>
      <w:r>
        <w:rPr>
          <w:w w:val="105"/>
          <w:sz w:val="10"/>
        </w:rPr>
        <w:t>by</w:t>
      </w:r>
      <w:r>
        <w:rPr>
          <w:spacing w:val="-2"/>
          <w:w w:val="105"/>
          <w:sz w:val="10"/>
        </w:rPr>
        <w:t xml:space="preserve"> </w:t>
      </w:r>
      <w:r>
        <w:rPr>
          <w:w w:val="105"/>
          <w:sz w:val="10"/>
        </w:rPr>
        <w:t>Buyer</w:t>
      </w:r>
      <w:r>
        <w:rPr>
          <w:spacing w:val="-8"/>
          <w:w w:val="105"/>
          <w:sz w:val="10"/>
        </w:rPr>
        <w:t xml:space="preserve"> </w:t>
      </w:r>
      <w:r>
        <w:rPr>
          <w:w w:val="105"/>
          <w:sz w:val="10"/>
        </w:rPr>
        <w:t>shall</w:t>
      </w:r>
      <w:r>
        <w:rPr>
          <w:spacing w:val="-3"/>
          <w:w w:val="105"/>
          <w:sz w:val="10"/>
        </w:rPr>
        <w:t xml:space="preserve"> </w:t>
      </w:r>
      <w:r>
        <w:rPr>
          <w:w w:val="105"/>
          <w:sz w:val="10"/>
        </w:rPr>
        <w:t>be</w:t>
      </w:r>
      <w:r>
        <w:rPr>
          <w:spacing w:val="-2"/>
          <w:w w:val="105"/>
          <w:sz w:val="10"/>
        </w:rPr>
        <w:t xml:space="preserve"> </w:t>
      </w:r>
      <w:r>
        <w:rPr>
          <w:w w:val="105"/>
          <w:sz w:val="10"/>
        </w:rPr>
        <w:t>made</w:t>
      </w:r>
      <w:r>
        <w:rPr>
          <w:spacing w:val="-2"/>
          <w:w w:val="105"/>
          <w:sz w:val="10"/>
        </w:rPr>
        <w:t xml:space="preserve"> </w:t>
      </w:r>
      <w:r>
        <w:rPr>
          <w:w w:val="105"/>
          <w:sz w:val="10"/>
        </w:rPr>
        <w:t>without</w:t>
      </w:r>
      <w:r>
        <w:rPr>
          <w:spacing w:val="-2"/>
          <w:w w:val="105"/>
          <w:sz w:val="10"/>
        </w:rPr>
        <w:t xml:space="preserve"> </w:t>
      </w:r>
      <w:r>
        <w:rPr>
          <w:w w:val="105"/>
          <w:sz w:val="10"/>
        </w:rPr>
        <w:t>any</w:t>
      </w:r>
      <w:r>
        <w:rPr>
          <w:spacing w:val="-3"/>
          <w:w w:val="105"/>
          <w:sz w:val="10"/>
        </w:rPr>
        <w:t xml:space="preserve"> </w:t>
      </w:r>
      <w:r>
        <w:rPr>
          <w:w w:val="105"/>
          <w:sz w:val="10"/>
        </w:rPr>
        <w:t>deduction</w:t>
      </w:r>
      <w:r>
        <w:rPr>
          <w:spacing w:val="-2"/>
          <w:w w:val="105"/>
          <w:sz w:val="10"/>
        </w:rPr>
        <w:t xml:space="preserve"> </w:t>
      </w:r>
      <w:r>
        <w:rPr>
          <w:w w:val="105"/>
          <w:sz w:val="10"/>
        </w:rPr>
        <w:t>of</w:t>
      </w:r>
      <w:r>
        <w:rPr>
          <w:spacing w:val="-3"/>
          <w:w w:val="105"/>
          <w:sz w:val="10"/>
        </w:rPr>
        <w:t xml:space="preserve"> </w:t>
      </w:r>
      <w:r>
        <w:rPr>
          <w:w w:val="105"/>
          <w:sz w:val="10"/>
        </w:rPr>
        <w:t>deferment</w:t>
      </w:r>
      <w:r>
        <w:rPr>
          <w:spacing w:val="-3"/>
          <w:w w:val="105"/>
          <w:sz w:val="10"/>
        </w:rPr>
        <w:t xml:space="preserve"> </w:t>
      </w:r>
      <w:r>
        <w:rPr>
          <w:w w:val="105"/>
          <w:sz w:val="10"/>
        </w:rPr>
        <w:t>in</w:t>
      </w:r>
      <w:r>
        <w:rPr>
          <w:spacing w:val="-2"/>
          <w:w w:val="105"/>
          <w:sz w:val="10"/>
        </w:rPr>
        <w:t xml:space="preserve"> </w:t>
      </w:r>
      <w:r>
        <w:rPr>
          <w:w w:val="105"/>
          <w:sz w:val="10"/>
        </w:rPr>
        <w:t>respect</w:t>
      </w:r>
      <w:r>
        <w:rPr>
          <w:spacing w:val="-2"/>
          <w:w w:val="105"/>
          <w:sz w:val="10"/>
        </w:rPr>
        <w:t xml:space="preserve"> </w:t>
      </w:r>
      <w:r>
        <w:rPr>
          <w:w w:val="105"/>
          <w:sz w:val="10"/>
        </w:rPr>
        <w:t>of</w:t>
      </w:r>
      <w:r>
        <w:rPr>
          <w:spacing w:val="-3"/>
          <w:w w:val="105"/>
          <w:sz w:val="10"/>
        </w:rPr>
        <w:t xml:space="preserve"> </w:t>
      </w:r>
      <w:r>
        <w:rPr>
          <w:w w:val="105"/>
          <w:sz w:val="10"/>
        </w:rPr>
        <w:t>any</w:t>
      </w:r>
      <w:r>
        <w:rPr>
          <w:spacing w:val="-2"/>
          <w:w w:val="105"/>
          <w:sz w:val="10"/>
        </w:rPr>
        <w:t xml:space="preserve"> </w:t>
      </w:r>
      <w:r>
        <w:rPr>
          <w:w w:val="105"/>
          <w:sz w:val="10"/>
        </w:rPr>
        <w:t>disputes</w:t>
      </w:r>
      <w:r>
        <w:rPr>
          <w:spacing w:val="-2"/>
          <w:w w:val="105"/>
          <w:sz w:val="10"/>
        </w:rPr>
        <w:t xml:space="preserve"> </w:t>
      </w:r>
      <w:r>
        <w:rPr>
          <w:w w:val="105"/>
          <w:sz w:val="10"/>
        </w:rPr>
        <w:t>or</w:t>
      </w:r>
      <w:r>
        <w:rPr>
          <w:spacing w:val="-5"/>
          <w:w w:val="105"/>
          <w:sz w:val="10"/>
        </w:rPr>
        <w:t xml:space="preserve"> </w:t>
      </w:r>
      <w:r>
        <w:rPr>
          <w:w w:val="105"/>
          <w:sz w:val="10"/>
        </w:rPr>
        <w:t>claims</w:t>
      </w:r>
      <w:r>
        <w:rPr>
          <w:spacing w:val="-3"/>
          <w:w w:val="105"/>
          <w:sz w:val="10"/>
        </w:rPr>
        <w:t xml:space="preserve"> </w:t>
      </w:r>
      <w:r>
        <w:rPr>
          <w:w w:val="105"/>
          <w:sz w:val="10"/>
        </w:rPr>
        <w:t>whatsoever</w:t>
      </w:r>
      <w:r>
        <w:rPr>
          <w:spacing w:val="-2"/>
          <w:w w:val="105"/>
          <w:sz w:val="10"/>
        </w:rPr>
        <w:t xml:space="preserve"> </w:t>
      </w:r>
      <w:r>
        <w:rPr>
          <w:w w:val="105"/>
          <w:sz w:val="10"/>
        </w:rPr>
        <w:t>and/or</w:t>
      </w:r>
      <w:r>
        <w:rPr>
          <w:spacing w:val="-3"/>
          <w:w w:val="105"/>
          <w:sz w:val="10"/>
        </w:rPr>
        <w:t xml:space="preserve"> </w:t>
      </w:r>
      <w:r>
        <w:rPr>
          <w:w w:val="105"/>
          <w:sz w:val="10"/>
        </w:rPr>
        <w:t>in</w:t>
      </w:r>
      <w:r>
        <w:rPr>
          <w:spacing w:val="-3"/>
          <w:w w:val="105"/>
          <w:sz w:val="10"/>
        </w:rPr>
        <w:t xml:space="preserve"> </w:t>
      </w:r>
      <w:r>
        <w:rPr>
          <w:w w:val="105"/>
          <w:sz w:val="10"/>
        </w:rPr>
        <w:t>respect</w:t>
      </w:r>
      <w:r>
        <w:rPr>
          <w:spacing w:val="-2"/>
          <w:w w:val="105"/>
          <w:sz w:val="10"/>
        </w:rPr>
        <w:t xml:space="preserve"> </w:t>
      </w:r>
      <w:r>
        <w:rPr>
          <w:w w:val="105"/>
          <w:sz w:val="10"/>
        </w:rPr>
        <w:t>of</w:t>
      </w:r>
      <w:r>
        <w:rPr>
          <w:spacing w:val="-3"/>
          <w:w w:val="105"/>
          <w:sz w:val="10"/>
        </w:rPr>
        <w:t xml:space="preserve"> </w:t>
      </w:r>
      <w:r>
        <w:rPr>
          <w:w w:val="105"/>
          <w:sz w:val="10"/>
        </w:rPr>
        <w:t>any</w:t>
      </w:r>
      <w:r>
        <w:rPr>
          <w:spacing w:val="-2"/>
          <w:w w:val="105"/>
          <w:sz w:val="10"/>
        </w:rPr>
        <w:t xml:space="preserve"> </w:t>
      </w:r>
      <w:r>
        <w:rPr>
          <w:w w:val="105"/>
          <w:sz w:val="10"/>
        </w:rPr>
        <w:t>taxes</w:t>
      </w:r>
      <w:r>
        <w:rPr>
          <w:spacing w:val="-2"/>
          <w:w w:val="105"/>
          <w:sz w:val="10"/>
        </w:rPr>
        <w:t xml:space="preserve"> </w:t>
      </w:r>
      <w:r>
        <w:rPr>
          <w:w w:val="105"/>
          <w:sz w:val="10"/>
        </w:rPr>
        <w:t>imposed</w:t>
      </w:r>
      <w:r>
        <w:rPr>
          <w:spacing w:val="-3"/>
          <w:w w:val="105"/>
          <w:sz w:val="10"/>
        </w:rPr>
        <w:t xml:space="preserve"> </w:t>
      </w:r>
      <w:r>
        <w:rPr>
          <w:w w:val="105"/>
          <w:sz w:val="10"/>
        </w:rPr>
        <w:t>by</w:t>
      </w:r>
      <w:r>
        <w:rPr>
          <w:spacing w:val="-5"/>
          <w:w w:val="105"/>
          <w:sz w:val="10"/>
        </w:rPr>
        <w:t xml:space="preserve"> </w:t>
      </w:r>
      <w:r>
        <w:rPr>
          <w:w w:val="105"/>
          <w:sz w:val="10"/>
        </w:rPr>
        <w:t>or</w:t>
      </w:r>
      <w:r>
        <w:rPr>
          <w:spacing w:val="-3"/>
          <w:w w:val="105"/>
          <w:sz w:val="10"/>
        </w:rPr>
        <w:t xml:space="preserve"> </w:t>
      </w:r>
      <w:r>
        <w:rPr>
          <w:w w:val="105"/>
          <w:sz w:val="10"/>
        </w:rPr>
        <w:t>under</w:t>
      </w:r>
      <w:r>
        <w:rPr>
          <w:spacing w:val="-2"/>
          <w:w w:val="105"/>
          <w:sz w:val="10"/>
        </w:rPr>
        <w:t xml:space="preserve"> </w:t>
      </w:r>
      <w:r>
        <w:rPr>
          <w:w w:val="105"/>
          <w:sz w:val="10"/>
        </w:rPr>
        <w:t>the</w:t>
      </w:r>
      <w:r>
        <w:rPr>
          <w:spacing w:val="-2"/>
          <w:w w:val="105"/>
          <w:sz w:val="10"/>
        </w:rPr>
        <w:t xml:space="preserve"> </w:t>
      </w:r>
      <w:r>
        <w:rPr>
          <w:w w:val="105"/>
          <w:sz w:val="10"/>
        </w:rPr>
        <w:t>authority</w:t>
      </w:r>
      <w:r>
        <w:rPr>
          <w:spacing w:val="-3"/>
          <w:w w:val="105"/>
          <w:sz w:val="10"/>
        </w:rPr>
        <w:t xml:space="preserve"> </w:t>
      </w:r>
      <w:r>
        <w:rPr>
          <w:w w:val="105"/>
          <w:sz w:val="10"/>
        </w:rPr>
        <w:t>of</w:t>
      </w:r>
      <w:r>
        <w:rPr>
          <w:spacing w:val="-3"/>
          <w:w w:val="105"/>
          <w:sz w:val="10"/>
        </w:rPr>
        <w:t xml:space="preserve"> </w:t>
      </w:r>
      <w:r>
        <w:rPr>
          <w:w w:val="105"/>
          <w:sz w:val="10"/>
        </w:rPr>
        <w:t>any government or public</w:t>
      </w:r>
      <w:r>
        <w:rPr>
          <w:spacing w:val="-1"/>
          <w:w w:val="105"/>
          <w:sz w:val="10"/>
        </w:rPr>
        <w:t xml:space="preserve"> </w:t>
      </w:r>
      <w:r>
        <w:rPr>
          <w:w w:val="105"/>
          <w:sz w:val="10"/>
        </w:rPr>
        <w:t>authority.</w:t>
      </w:r>
    </w:p>
    <w:p w14:paraId="3C3EB301" w14:textId="77777777" w:rsidR="0099243C" w:rsidRDefault="0099243C">
      <w:pPr>
        <w:pStyle w:val="BodyText"/>
        <w:spacing w:before="3"/>
        <w:rPr>
          <w:sz w:val="9"/>
        </w:rPr>
      </w:pPr>
    </w:p>
    <w:p w14:paraId="4C65FCA3" w14:textId="77777777" w:rsidR="0099243C" w:rsidRDefault="001B5181">
      <w:pPr>
        <w:pStyle w:val="ListParagraph"/>
        <w:numPr>
          <w:ilvl w:val="0"/>
          <w:numId w:val="3"/>
        </w:numPr>
        <w:tabs>
          <w:tab w:val="left" w:pos="333"/>
        </w:tabs>
        <w:spacing w:line="223" w:lineRule="auto"/>
        <w:ind w:left="138" w:right="123" w:firstLine="0"/>
        <w:jc w:val="both"/>
        <w:rPr>
          <w:sz w:val="10"/>
        </w:rPr>
      </w:pPr>
      <w:r>
        <w:rPr>
          <w:w w:val="105"/>
          <w:sz w:val="10"/>
        </w:rPr>
        <w:t xml:space="preserve">Where Seller does not receive payment of any of its invoices within 30 days of the date thereof interest shall thereafter accrue on the sum due and owing to Seller at the rate of 2% per month calculated on a daily basis without prejudice to Seller's right </w:t>
      </w:r>
      <w:r>
        <w:rPr>
          <w:w w:val="105"/>
          <w:sz w:val="10"/>
        </w:rPr>
        <w:t>to receive payment within such 30 day</w:t>
      </w:r>
      <w:r>
        <w:rPr>
          <w:spacing w:val="-16"/>
          <w:w w:val="105"/>
          <w:sz w:val="10"/>
        </w:rPr>
        <w:t xml:space="preserve"> </w:t>
      </w:r>
      <w:r>
        <w:rPr>
          <w:w w:val="105"/>
          <w:sz w:val="10"/>
        </w:rPr>
        <w:t>period.</w:t>
      </w:r>
    </w:p>
    <w:p w14:paraId="7F99D9CB" w14:textId="77777777" w:rsidR="0099243C" w:rsidRDefault="001B5181">
      <w:pPr>
        <w:pStyle w:val="ListParagraph"/>
        <w:numPr>
          <w:ilvl w:val="0"/>
          <w:numId w:val="3"/>
        </w:numPr>
        <w:tabs>
          <w:tab w:val="left" w:pos="317"/>
        </w:tabs>
        <w:spacing w:before="106"/>
        <w:ind w:left="316" w:hanging="179"/>
        <w:rPr>
          <w:sz w:val="10"/>
        </w:rPr>
      </w:pPr>
      <w:r>
        <w:rPr>
          <w:w w:val="105"/>
          <w:sz w:val="10"/>
        </w:rPr>
        <w:t>Time for payment shall be of the</w:t>
      </w:r>
      <w:r>
        <w:rPr>
          <w:spacing w:val="-6"/>
          <w:w w:val="105"/>
          <w:sz w:val="10"/>
        </w:rPr>
        <w:t xml:space="preserve"> </w:t>
      </w:r>
      <w:r>
        <w:rPr>
          <w:w w:val="105"/>
          <w:sz w:val="10"/>
        </w:rPr>
        <w:t>essence.</w:t>
      </w:r>
    </w:p>
    <w:p w14:paraId="4C45461E" w14:textId="77777777" w:rsidR="0099243C" w:rsidRDefault="001B5181">
      <w:pPr>
        <w:pStyle w:val="ListParagraph"/>
        <w:numPr>
          <w:ilvl w:val="0"/>
          <w:numId w:val="5"/>
        </w:numPr>
        <w:tabs>
          <w:tab w:val="left" w:pos="318"/>
        </w:tabs>
        <w:spacing w:before="105" w:line="117" w:lineRule="exact"/>
        <w:ind w:hanging="180"/>
        <w:jc w:val="both"/>
        <w:rPr>
          <w:sz w:val="10"/>
        </w:rPr>
      </w:pPr>
      <w:r>
        <w:rPr>
          <w:w w:val="105"/>
          <w:sz w:val="10"/>
        </w:rPr>
        <w:t>Confidentially/Intellectual</w:t>
      </w:r>
      <w:r>
        <w:rPr>
          <w:spacing w:val="-9"/>
          <w:w w:val="105"/>
          <w:sz w:val="10"/>
        </w:rPr>
        <w:t xml:space="preserve"> </w:t>
      </w:r>
      <w:r>
        <w:rPr>
          <w:w w:val="105"/>
          <w:sz w:val="10"/>
        </w:rPr>
        <w:t>Property</w:t>
      </w:r>
    </w:p>
    <w:p w14:paraId="189FD307" w14:textId="77777777" w:rsidR="0099243C" w:rsidRDefault="001B5181">
      <w:pPr>
        <w:pStyle w:val="ListParagraph"/>
        <w:numPr>
          <w:ilvl w:val="0"/>
          <w:numId w:val="2"/>
        </w:numPr>
        <w:tabs>
          <w:tab w:val="left" w:pos="328"/>
        </w:tabs>
        <w:spacing w:before="3" w:line="223" w:lineRule="auto"/>
        <w:ind w:left="138" w:right="129" w:firstLine="0"/>
        <w:jc w:val="both"/>
        <w:rPr>
          <w:sz w:val="10"/>
        </w:rPr>
      </w:pPr>
      <w:r>
        <w:rPr>
          <w:w w:val="105"/>
          <w:sz w:val="10"/>
        </w:rPr>
        <w:t>Any order received by Seller will be treated as confidential and will not be disclosed or publicised to any third party for any rea</w:t>
      </w:r>
      <w:r>
        <w:rPr>
          <w:w w:val="105"/>
          <w:sz w:val="10"/>
        </w:rPr>
        <w:t>son without the prior written consent of Buyer. Neither shall Seller use Buyer's name or other identify for advertising or publicity purposes without Buyer's prior written</w:t>
      </w:r>
      <w:r>
        <w:rPr>
          <w:spacing w:val="-18"/>
          <w:w w:val="105"/>
          <w:sz w:val="10"/>
        </w:rPr>
        <w:t xml:space="preserve"> </w:t>
      </w:r>
      <w:r>
        <w:rPr>
          <w:w w:val="105"/>
          <w:sz w:val="10"/>
        </w:rPr>
        <w:t>consent.</w:t>
      </w:r>
    </w:p>
    <w:p w14:paraId="466F7D1F" w14:textId="77777777" w:rsidR="0099243C" w:rsidRDefault="0099243C">
      <w:pPr>
        <w:pStyle w:val="BodyText"/>
        <w:spacing w:before="3"/>
        <w:rPr>
          <w:sz w:val="9"/>
        </w:rPr>
      </w:pPr>
    </w:p>
    <w:p w14:paraId="3E1FF656" w14:textId="77777777" w:rsidR="0099243C" w:rsidRDefault="001B5181">
      <w:pPr>
        <w:pStyle w:val="ListParagraph"/>
        <w:numPr>
          <w:ilvl w:val="0"/>
          <w:numId w:val="2"/>
        </w:numPr>
        <w:tabs>
          <w:tab w:val="left" w:pos="321"/>
        </w:tabs>
        <w:spacing w:line="223" w:lineRule="auto"/>
        <w:ind w:left="138" w:right="126" w:firstLine="0"/>
        <w:jc w:val="both"/>
        <w:rPr>
          <w:sz w:val="10"/>
        </w:rPr>
      </w:pPr>
      <w:r>
        <w:rPr>
          <w:w w:val="105"/>
          <w:sz w:val="10"/>
        </w:rPr>
        <w:t>The</w:t>
      </w:r>
      <w:r>
        <w:rPr>
          <w:spacing w:val="-3"/>
          <w:w w:val="105"/>
          <w:sz w:val="10"/>
        </w:rPr>
        <w:t xml:space="preserve"> </w:t>
      </w:r>
      <w:r>
        <w:rPr>
          <w:w w:val="105"/>
          <w:sz w:val="10"/>
        </w:rPr>
        <w:t>sale</w:t>
      </w:r>
      <w:r>
        <w:rPr>
          <w:spacing w:val="-3"/>
          <w:w w:val="105"/>
          <w:sz w:val="10"/>
        </w:rPr>
        <w:t xml:space="preserve"> </w:t>
      </w:r>
      <w:r>
        <w:rPr>
          <w:w w:val="105"/>
          <w:sz w:val="10"/>
        </w:rPr>
        <w:t>of</w:t>
      </w:r>
      <w:r>
        <w:rPr>
          <w:spacing w:val="-3"/>
          <w:w w:val="105"/>
          <w:sz w:val="10"/>
        </w:rPr>
        <w:t xml:space="preserve"> </w:t>
      </w:r>
      <w:r>
        <w:rPr>
          <w:w w:val="105"/>
          <w:sz w:val="10"/>
        </w:rPr>
        <w:t>the</w:t>
      </w:r>
      <w:r>
        <w:rPr>
          <w:spacing w:val="-2"/>
          <w:w w:val="105"/>
          <w:sz w:val="10"/>
        </w:rPr>
        <w:t xml:space="preserve"> </w:t>
      </w:r>
      <w:r>
        <w:rPr>
          <w:w w:val="105"/>
          <w:sz w:val="10"/>
        </w:rPr>
        <w:t>goods</w:t>
      </w:r>
      <w:r>
        <w:rPr>
          <w:spacing w:val="-3"/>
          <w:w w:val="105"/>
          <w:sz w:val="10"/>
        </w:rPr>
        <w:t xml:space="preserve"> </w:t>
      </w:r>
      <w:r>
        <w:rPr>
          <w:w w:val="105"/>
          <w:sz w:val="10"/>
        </w:rPr>
        <w:t>by</w:t>
      </w:r>
      <w:r>
        <w:rPr>
          <w:spacing w:val="-4"/>
          <w:w w:val="105"/>
          <w:sz w:val="10"/>
        </w:rPr>
        <w:t xml:space="preserve"> </w:t>
      </w:r>
      <w:r>
        <w:rPr>
          <w:w w:val="105"/>
          <w:sz w:val="10"/>
        </w:rPr>
        <w:t>Seller</w:t>
      </w:r>
      <w:r>
        <w:rPr>
          <w:spacing w:val="-3"/>
          <w:w w:val="105"/>
          <w:sz w:val="10"/>
        </w:rPr>
        <w:t xml:space="preserve"> </w:t>
      </w:r>
      <w:r>
        <w:rPr>
          <w:w w:val="105"/>
          <w:sz w:val="10"/>
        </w:rPr>
        <w:t>to</w:t>
      </w:r>
      <w:r>
        <w:rPr>
          <w:spacing w:val="-2"/>
          <w:w w:val="105"/>
          <w:sz w:val="10"/>
        </w:rPr>
        <w:t xml:space="preserve"> </w:t>
      </w:r>
      <w:r>
        <w:rPr>
          <w:w w:val="105"/>
          <w:sz w:val="10"/>
        </w:rPr>
        <w:t>Buyer</w:t>
      </w:r>
      <w:r>
        <w:rPr>
          <w:spacing w:val="-3"/>
          <w:w w:val="105"/>
          <w:sz w:val="10"/>
        </w:rPr>
        <w:t xml:space="preserve"> </w:t>
      </w:r>
      <w:r>
        <w:rPr>
          <w:w w:val="105"/>
          <w:sz w:val="10"/>
        </w:rPr>
        <w:t>does</w:t>
      </w:r>
      <w:r>
        <w:rPr>
          <w:spacing w:val="-2"/>
          <w:w w:val="105"/>
          <w:sz w:val="10"/>
        </w:rPr>
        <w:t xml:space="preserve"> </w:t>
      </w:r>
      <w:r>
        <w:rPr>
          <w:w w:val="105"/>
          <w:sz w:val="10"/>
        </w:rPr>
        <w:t>not</w:t>
      </w:r>
      <w:r>
        <w:rPr>
          <w:spacing w:val="-2"/>
          <w:w w:val="105"/>
          <w:sz w:val="10"/>
        </w:rPr>
        <w:t xml:space="preserve"> </w:t>
      </w:r>
      <w:r>
        <w:rPr>
          <w:w w:val="105"/>
          <w:sz w:val="10"/>
        </w:rPr>
        <w:t>confer</w:t>
      </w:r>
      <w:r>
        <w:rPr>
          <w:spacing w:val="-4"/>
          <w:w w:val="105"/>
          <w:sz w:val="10"/>
        </w:rPr>
        <w:t xml:space="preserve"> </w:t>
      </w:r>
      <w:r>
        <w:rPr>
          <w:w w:val="105"/>
          <w:sz w:val="10"/>
        </w:rPr>
        <w:t>any</w:t>
      </w:r>
      <w:r>
        <w:rPr>
          <w:spacing w:val="-3"/>
          <w:w w:val="105"/>
          <w:sz w:val="10"/>
        </w:rPr>
        <w:t xml:space="preserve"> </w:t>
      </w:r>
      <w:r>
        <w:rPr>
          <w:w w:val="105"/>
          <w:sz w:val="10"/>
        </w:rPr>
        <w:t>right</w:t>
      </w:r>
      <w:r>
        <w:rPr>
          <w:spacing w:val="-2"/>
          <w:w w:val="105"/>
          <w:sz w:val="10"/>
        </w:rPr>
        <w:t xml:space="preserve"> </w:t>
      </w:r>
      <w:r>
        <w:rPr>
          <w:w w:val="105"/>
          <w:sz w:val="10"/>
        </w:rPr>
        <w:t>or</w:t>
      </w:r>
      <w:r>
        <w:rPr>
          <w:spacing w:val="-3"/>
          <w:w w:val="105"/>
          <w:sz w:val="10"/>
        </w:rPr>
        <w:t xml:space="preserve"> </w:t>
      </w:r>
      <w:r>
        <w:rPr>
          <w:w w:val="105"/>
          <w:sz w:val="10"/>
        </w:rPr>
        <w:t>lice</w:t>
      </w:r>
      <w:r>
        <w:rPr>
          <w:w w:val="105"/>
          <w:sz w:val="10"/>
        </w:rPr>
        <w:t>nse</w:t>
      </w:r>
      <w:r>
        <w:rPr>
          <w:spacing w:val="-3"/>
          <w:w w:val="105"/>
          <w:sz w:val="10"/>
        </w:rPr>
        <w:t xml:space="preserve"> </w:t>
      </w:r>
      <w:r>
        <w:rPr>
          <w:w w:val="105"/>
          <w:sz w:val="10"/>
        </w:rPr>
        <w:t>upon</w:t>
      </w:r>
      <w:r>
        <w:rPr>
          <w:spacing w:val="-4"/>
          <w:w w:val="105"/>
          <w:sz w:val="10"/>
        </w:rPr>
        <w:t xml:space="preserve"> </w:t>
      </w:r>
      <w:r>
        <w:rPr>
          <w:w w:val="105"/>
          <w:sz w:val="10"/>
        </w:rPr>
        <w:t>buyer</w:t>
      </w:r>
      <w:r>
        <w:rPr>
          <w:spacing w:val="-3"/>
          <w:w w:val="105"/>
          <w:sz w:val="10"/>
        </w:rPr>
        <w:t xml:space="preserve"> </w:t>
      </w:r>
      <w:r>
        <w:rPr>
          <w:w w:val="105"/>
          <w:sz w:val="10"/>
        </w:rPr>
        <w:t>to</w:t>
      </w:r>
      <w:r>
        <w:rPr>
          <w:spacing w:val="-2"/>
          <w:w w:val="105"/>
          <w:sz w:val="10"/>
        </w:rPr>
        <w:t xml:space="preserve"> </w:t>
      </w:r>
      <w:r>
        <w:rPr>
          <w:w w:val="105"/>
          <w:sz w:val="10"/>
        </w:rPr>
        <w:t>use,</w:t>
      </w:r>
      <w:r>
        <w:rPr>
          <w:spacing w:val="-2"/>
          <w:w w:val="105"/>
          <w:sz w:val="10"/>
        </w:rPr>
        <w:t xml:space="preserve"> </w:t>
      </w:r>
      <w:r>
        <w:rPr>
          <w:w w:val="105"/>
          <w:sz w:val="10"/>
        </w:rPr>
        <w:t>exploit</w:t>
      </w:r>
      <w:r>
        <w:rPr>
          <w:spacing w:val="-2"/>
          <w:w w:val="105"/>
          <w:sz w:val="10"/>
        </w:rPr>
        <w:t xml:space="preserve"> </w:t>
      </w:r>
      <w:r>
        <w:rPr>
          <w:w w:val="105"/>
          <w:sz w:val="10"/>
        </w:rPr>
        <w:t>or</w:t>
      </w:r>
      <w:r>
        <w:rPr>
          <w:spacing w:val="-5"/>
          <w:w w:val="105"/>
          <w:sz w:val="10"/>
        </w:rPr>
        <w:t xml:space="preserve"> </w:t>
      </w:r>
      <w:r>
        <w:rPr>
          <w:w w:val="105"/>
          <w:sz w:val="10"/>
        </w:rPr>
        <w:t>otherwise</w:t>
      </w:r>
      <w:r>
        <w:rPr>
          <w:spacing w:val="-4"/>
          <w:w w:val="105"/>
          <w:sz w:val="10"/>
        </w:rPr>
        <w:t xml:space="preserve"> </w:t>
      </w:r>
      <w:r>
        <w:rPr>
          <w:w w:val="105"/>
          <w:sz w:val="10"/>
        </w:rPr>
        <w:t>utilise</w:t>
      </w:r>
      <w:r>
        <w:rPr>
          <w:spacing w:val="-2"/>
          <w:w w:val="105"/>
          <w:sz w:val="10"/>
        </w:rPr>
        <w:t xml:space="preserve"> </w:t>
      </w:r>
      <w:r>
        <w:rPr>
          <w:w w:val="105"/>
          <w:sz w:val="10"/>
        </w:rPr>
        <w:t>any</w:t>
      </w:r>
      <w:r>
        <w:rPr>
          <w:spacing w:val="-2"/>
          <w:w w:val="105"/>
          <w:sz w:val="10"/>
        </w:rPr>
        <w:t xml:space="preserve"> </w:t>
      </w:r>
      <w:r>
        <w:rPr>
          <w:w w:val="105"/>
          <w:sz w:val="10"/>
        </w:rPr>
        <w:t>intellectual</w:t>
      </w:r>
      <w:r>
        <w:rPr>
          <w:spacing w:val="-3"/>
          <w:w w:val="105"/>
          <w:sz w:val="10"/>
        </w:rPr>
        <w:t xml:space="preserve"> </w:t>
      </w:r>
      <w:r>
        <w:rPr>
          <w:w w:val="105"/>
          <w:sz w:val="10"/>
        </w:rPr>
        <w:t>property</w:t>
      </w:r>
      <w:r>
        <w:rPr>
          <w:spacing w:val="-3"/>
          <w:w w:val="105"/>
          <w:sz w:val="10"/>
        </w:rPr>
        <w:t xml:space="preserve"> </w:t>
      </w:r>
      <w:r>
        <w:rPr>
          <w:w w:val="105"/>
          <w:sz w:val="10"/>
        </w:rPr>
        <w:t>rights</w:t>
      </w:r>
      <w:r>
        <w:rPr>
          <w:spacing w:val="-4"/>
          <w:w w:val="105"/>
          <w:sz w:val="10"/>
        </w:rPr>
        <w:t xml:space="preserve"> </w:t>
      </w:r>
      <w:r>
        <w:rPr>
          <w:w w:val="105"/>
          <w:sz w:val="10"/>
        </w:rPr>
        <w:t>subsisting</w:t>
      </w:r>
      <w:r>
        <w:rPr>
          <w:spacing w:val="-3"/>
          <w:w w:val="105"/>
          <w:sz w:val="10"/>
        </w:rPr>
        <w:t xml:space="preserve"> </w:t>
      </w:r>
      <w:r>
        <w:rPr>
          <w:w w:val="105"/>
          <w:sz w:val="10"/>
        </w:rPr>
        <w:t>in</w:t>
      </w:r>
      <w:r>
        <w:rPr>
          <w:spacing w:val="-3"/>
          <w:w w:val="105"/>
          <w:sz w:val="10"/>
        </w:rPr>
        <w:t xml:space="preserve"> </w:t>
      </w:r>
      <w:r>
        <w:rPr>
          <w:w w:val="105"/>
          <w:sz w:val="10"/>
        </w:rPr>
        <w:t>or</w:t>
      </w:r>
      <w:r>
        <w:rPr>
          <w:spacing w:val="-3"/>
          <w:w w:val="105"/>
          <w:sz w:val="10"/>
        </w:rPr>
        <w:t xml:space="preserve"> </w:t>
      </w:r>
      <w:r>
        <w:rPr>
          <w:w w:val="105"/>
          <w:sz w:val="10"/>
        </w:rPr>
        <w:t>relating</w:t>
      </w:r>
      <w:r>
        <w:rPr>
          <w:spacing w:val="-3"/>
          <w:w w:val="105"/>
          <w:sz w:val="10"/>
        </w:rPr>
        <w:t xml:space="preserve"> </w:t>
      </w:r>
      <w:r>
        <w:rPr>
          <w:w w:val="105"/>
          <w:sz w:val="10"/>
        </w:rPr>
        <w:t>to the</w:t>
      </w:r>
      <w:r>
        <w:rPr>
          <w:spacing w:val="-2"/>
          <w:w w:val="105"/>
          <w:sz w:val="10"/>
        </w:rPr>
        <w:t xml:space="preserve"> </w:t>
      </w:r>
      <w:r>
        <w:rPr>
          <w:w w:val="105"/>
          <w:sz w:val="10"/>
        </w:rPr>
        <w:t>goods</w:t>
      </w:r>
      <w:r>
        <w:rPr>
          <w:spacing w:val="-3"/>
          <w:w w:val="105"/>
          <w:sz w:val="10"/>
        </w:rPr>
        <w:t xml:space="preserve"> </w:t>
      </w:r>
      <w:r>
        <w:rPr>
          <w:w w:val="105"/>
          <w:sz w:val="10"/>
        </w:rPr>
        <w:t>of</w:t>
      </w:r>
      <w:r>
        <w:rPr>
          <w:spacing w:val="-3"/>
          <w:w w:val="105"/>
          <w:sz w:val="10"/>
        </w:rPr>
        <w:t xml:space="preserve"> </w:t>
      </w:r>
      <w:r>
        <w:rPr>
          <w:w w:val="105"/>
          <w:sz w:val="10"/>
        </w:rPr>
        <w:t>which Seller is a proprietor or to which Seller is otherwise</w:t>
      </w:r>
      <w:r>
        <w:rPr>
          <w:spacing w:val="-9"/>
          <w:w w:val="105"/>
          <w:sz w:val="10"/>
        </w:rPr>
        <w:t xml:space="preserve"> </w:t>
      </w:r>
      <w:r>
        <w:rPr>
          <w:w w:val="105"/>
          <w:sz w:val="10"/>
        </w:rPr>
        <w:t>entitled.</w:t>
      </w:r>
    </w:p>
    <w:p w14:paraId="6B3A268B" w14:textId="77777777" w:rsidR="0099243C" w:rsidRDefault="001B5181">
      <w:pPr>
        <w:pStyle w:val="ListParagraph"/>
        <w:numPr>
          <w:ilvl w:val="0"/>
          <w:numId w:val="5"/>
        </w:numPr>
        <w:tabs>
          <w:tab w:val="left" w:pos="318"/>
        </w:tabs>
        <w:spacing w:before="106" w:line="117" w:lineRule="exact"/>
        <w:ind w:hanging="180"/>
        <w:jc w:val="both"/>
        <w:rPr>
          <w:sz w:val="10"/>
        </w:rPr>
      </w:pPr>
      <w:r>
        <w:rPr>
          <w:w w:val="105"/>
          <w:sz w:val="10"/>
        </w:rPr>
        <w:t>Specifications</w:t>
      </w:r>
    </w:p>
    <w:p w14:paraId="30E59284" w14:textId="77777777" w:rsidR="0099243C" w:rsidRDefault="001B5181">
      <w:pPr>
        <w:pStyle w:val="BodyText"/>
        <w:spacing w:before="3" w:line="223" w:lineRule="auto"/>
        <w:ind w:left="138" w:right="118"/>
        <w:jc w:val="both"/>
      </w:pPr>
      <w:r>
        <w:rPr>
          <w:w w:val="105"/>
        </w:rPr>
        <w:t>The characteristics and specifications of Seller's products are documented in Seller's technical literature and are approximately only Seller reserves the right to change product specifications without prior notice.</w:t>
      </w:r>
    </w:p>
    <w:p w14:paraId="72329AB5" w14:textId="77777777" w:rsidR="0099243C" w:rsidRDefault="001B5181">
      <w:pPr>
        <w:pStyle w:val="ListParagraph"/>
        <w:numPr>
          <w:ilvl w:val="0"/>
          <w:numId w:val="5"/>
        </w:numPr>
        <w:tabs>
          <w:tab w:val="left" w:pos="318"/>
        </w:tabs>
        <w:spacing w:before="106" w:line="117" w:lineRule="exact"/>
        <w:ind w:hanging="180"/>
        <w:jc w:val="both"/>
        <w:rPr>
          <w:sz w:val="10"/>
        </w:rPr>
      </w:pPr>
      <w:r>
        <w:rPr>
          <w:w w:val="105"/>
          <w:sz w:val="10"/>
        </w:rPr>
        <w:t>Cancellation</w:t>
      </w:r>
    </w:p>
    <w:p w14:paraId="1A65F9E8" w14:textId="77777777" w:rsidR="0099243C" w:rsidRDefault="001B5181">
      <w:pPr>
        <w:pStyle w:val="BodyText"/>
        <w:spacing w:line="117" w:lineRule="exact"/>
        <w:ind w:left="138"/>
      </w:pPr>
      <w:r>
        <w:rPr>
          <w:w w:val="105"/>
        </w:rPr>
        <w:t>An order accepted by Seller may be cancelled only before delivery of the goods and only with the consent of Seller upon terms that Buyer will indemnify Seller against any loss incurred.</w:t>
      </w:r>
    </w:p>
    <w:p w14:paraId="5530FF57" w14:textId="77777777" w:rsidR="0099243C" w:rsidRDefault="001B5181">
      <w:pPr>
        <w:pStyle w:val="ListParagraph"/>
        <w:numPr>
          <w:ilvl w:val="0"/>
          <w:numId w:val="5"/>
        </w:numPr>
        <w:tabs>
          <w:tab w:val="left" w:pos="318"/>
        </w:tabs>
        <w:spacing w:before="104" w:line="117" w:lineRule="exact"/>
        <w:ind w:hanging="180"/>
        <w:jc w:val="both"/>
        <w:rPr>
          <w:sz w:val="10"/>
        </w:rPr>
      </w:pPr>
      <w:r>
        <w:rPr>
          <w:w w:val="105"/>
          <w:sz w:val="10"/>
        </w:rPr>
        <w:t>Return</w:t>
      </w:r>
    </w:p>
    <w:p w14:paraId="53C08013" w14:textId="77777777" w:rsidR="0099243C" w:rsidRDefault="001B5181">
      <w:pPr>
        <w:pStyle w:val="BodyText"/>
        <w:spacing w:before="3" w:line="223" w:lineRule="auto"/>
        <w:ind w:left="138" w:right="115"/>
        <w:jc w:val="both"/>
      </w:pPr>
      <w:r>
        <w:rPr>
          <w:w w:val="105"/>
        </w:rPr>
        <w:t xml:space="preserve">In no case are products to be returned without first obtaining </w:t>
      </w:r>
      <w:r>
        <w:rPr>
          <w:w w:val="105"/>
        </w:rPr>
        <w:t>the consent of the Seller. Only unused products as currently manufactured which have been invoiced by the Seller within 30 days will be considered</w:t>
      </w:r>
      <w:r>
        <w:rPr>
          <w:spacing w:val="-5"/>
          <w:w w:val="105"/>
        </w:rPr>
        <w:t xml:space="preserve"> </w:t>
      </w:r>
      <w:r>
        <w:rPr>
          <w:w w:val="105"/>
        </w:rPr>
        <w:t>for</w:t>
      </w:r>
      <w:r>
        <w:rPr>
          <w:spacing w:val="-4"/>
          <w:w w:val="105"/>
        </w:rPr>
        <w:t xml:space="preserve"> </w:t>
      </w:r>
      <w:r>
        <w:rPr>
          <w:w w:val="105"/>
        </w:rPr>
        <w:t>return.</w:t>
      </w:r>
      <w:r>
        <w:rPr>
          <w:spacing w:val="-4"/>
          <w:w w:val="105"/>
        </w:rPr>
        <w:t xml:space="preserve"> </w:t>
      </w:r>
      <w:r>
        <w:rPr>
          <w:w w:val="105"/>
        </w:rPr>
        <w:t>Products</w:t>
      </w:r>
      <w:r>
        <w:rPr>
          <w:spacing w:val="-1"/>
          <w:w w:val="105"/>
        </w:rPr>
        <w:t xml:space="preserve"> </w:t>
      </w:r>
      <w:r>
        <w:rPr>
          <w:w w:val="105"/>
        </w:rPr>
        <w:t>accepted</w:t>
      </w:r>
      <w:r>
        <w:rPr>
          <w:spacing w:val="-4"/>
          <w:w w:val="105"/>
        </w:rPr>
        <w:t xml:space="preserve"> </w:t>
      </w:r>
      <w:r>
        <w:rPr>
          <w:w w:val="105"/>
        </w:rPr>
        <w:t>for</w:t>
      </w:r>
      <w:r>
        <w:rPr>
          <w:spacing w:val="-4"/>
          <w:w w:val="105"/>
        </w:rPr>
        <w:t xml:space="preserve"> </w:t>
      </w:r>
      <w:r>
        <w:rPr>
          <w:w w:val="105"/>
        </w:rPr>
        <w:t>credit</w:t>
      </w:r>
      <w:r>
        <w:rPr>
          <w:spacing w:val="-5"/>
          <w:w w:val="105"/>
        </w:rPr>
        <w:t xml:space="preserve"> </w:t>
      </w:r>
      <w:r>
        <w:rPr>
          <w:w w:val="105"/>
        </w:rPr>
        <w:t>are</w:t>
      </w:r>
      <w:r>
        <w:rPr>
          <w:spacing w:val="-2"/>
          <w:w w:val="105"/>
        </w:rPr>
        <w:t xml:space="preserve"> </w:t>
      </w:r>
      <w:r>
        <w:rPr>
          <w:w w:val="105"/>
        </w:rPr>
        <w:t>subject</w:t>
      </w:r>
      <w:r>
        <w:rPr>
          <w:spacing w:val="-4"/>
          <w:w w:val="105"/>
        </w:rPr>
        <w:t xml:space="preserve"> </w:t>
      </w:r>
      <w:r>
        <w:rPr>
          <w:w w:val="105"/>
        </w:rPr>
        <w:t>to</w:t>
      </w:r>
      <w:r>
        <w:rPr>
          <w:spacing w:val="-4"/>
          <w:w w:val="105"/>
        </w:rPr>
        <w:t xml:space="preserve"> </w:t>
      </w:r>
      <w:r>
        <w:rPr>
          <w:w w:val="105"/>
        </w:rPr>
        <w:t>a</w:t>
      </w:r>
      <w:r>
        <w:rPr>
          <w:spacing w:val="-3"/>
          <w:w w:val="105"/>
        </w:rPr>
        <w:t xml:space="preserve"> </w:t>
      </w:r>
      <w:r>
        <w:rPr>
          <w:w w:val="105"/>
        </w:rPr>
        <w:t>20</w:t>
      </w:r>
      <w:r>
        <w:rPr>
          <w:spacing w:val="-4"/>
          <w:w w:val="105"/>
        </w:rPr>
        <w:t xml:space="preserve"> </w:t>
      </w:r>
      <w:r>
        <w:rPr>
          <w:w w:val="105"/>
        </w:rPr>
        <w:t>per</w:t>
      </w:r>
      <w:r>
        <w:rPr>
          <w:spacing w:val="-3"/>
          <w:w w:val="105"/>
        </w:rPr>
        <w:t xml:space="preserve"> </w:t>
      </w:r>
      <w:r>
        <w:rPr>
          <w:w w:val="105"/>
        </w:rPr>
        <w:t>cent</w:t>
      </w:r>
      <w:r>
        <w:rPr>
          <w:spacing w:val="-1"/>
          <w:w w:val="105"/>
        </w:rPr>
        <w:t xml:space="preserve"> </w:t>
      </w:r>
      <w:r>
        <w:rPr>
          <w:w w:val="105"/>
        </w:rPr>
        <w:t>service</w:t>
      </w:r>
      <w:r>
        <w:rPr>
          <w:spacing w:val="-5"/>
          <w:w w:val="105"/>
        </w:rPr>
        <w:t xml:space="preserve"> </w:t>
      </w:r>
      <w:r>
        <w:rPr>
          <w:w w:val="105"/>
        </w:rPr>
        <w:t>charge</w:t>
      </w:r>
      <w:r>
        <w:rPr>
          <w:spacing w:val="-4"/>
          <w:w w:val="105"/>
        </w:rPr>
        <w:t xml:space="preserve"> </w:t>
      </w:r>
      <w:r>
        <w:rPr>
          <w:w w:val="105"/>
        </w:rPr>
        <w:t>plus</w:t>
      </w:r>
      <w:r>
        <w:rPr>
          <w:spacing w:val="-4"/>
          <w:w w:val="105"/>
        </w:rPr>
        <w:t xml:space="preserve"> </w:t>
      </w:r>
      <w:r>
        <w:rPr>
          <w:w w:val="105"/>
        </w:rPr>
        <w:t>all</w:t>
      </w:r>
      <w:r>
        <w:rPr>
          <w:spacing w:val="-2"/>
          <w:w w:val="105"/>
        </w:rPr>
        <w:t xml:space="preserve"> </w:t>
      </w:r>
      <w:r>
        <w:rPr>
          <w:w w:val="105"/>
        </w:rPr>
        <w:t>transportation</w:t>
      </w:r>
      <w:r>
        <w:rPr>
          <w:spacing w:val="-4"/>
          <w:w w:val="105"/>
        </w:rPr>
        <w:t xml:space="preserve"> </w:t>
      </w:r>
      <w:r>
        <w:rPr>
          <w:w w:val="105"/>
        </w:rPr>
        <w:t>charges.</w:t>
      </w:r>
      <w:r>
        <w:rPr>
          <w:spacing w:val="-5"/>
          <w:w w:val="105"/>
        </w:rPr>
        <w:t xml:space="preserve"> </w:t>
      </w:r>
      <w:r>
        <w:rPr>
          <w:w w:val="105"/>
        </w:rPr>
        <w:t>Products</w:t>
      </w:r>
      <w:r>
        <w:rPr>
          <w:spacing w:val="-4"/>
          <w:w w:val="105"/>
        </w:rPr>
        <w:t xml:space="preserve"> </w:t>
      </w:r>
      <w:r>
        <w:rPr>
          <w:w w:val="105"/>
        </w:rPr>
        <w:t>built</w:t>
      </w:r>
      <w:r>
        <w:rPr>
          <w:spacing w:val="-3"/>
          <w:w w:val="105"/>
        </w:rPr>
        <w:t xml:space="preserve"> </w:t>
      </w:r>
      <w:r>
        <w:rPr>
          <w:w w:val="105"/>
        </w:rPr>
        <w:t>to</w:t>
      </w:r>
      <w:r>
        <w:rPr>
          <w:spacing w:val="-4"/>
          <w:w w:val="105"/>
        </w:rPr>
        <w:t xml:space="preserve"> </w:t>
      </w:r>
      <w:r>
        <w:rPr>
          <w:w w:val="105"/>
        </w:rPr>
        <w:t>order</w:t>
      </w:r>
      <w:r>
        <w:rPr>
          <w:spacing w:val="-4"/>
          <w:w w:val="105"/>
        </w:rPr>
        <w:t xml:space="preserve"> </w:t>
      </w:r>
      <w:r>
        <w:rPr>
          <w:w w:val="105"/>
        </w:rPr>
        <w:t>or</w:t>
      </w:r>
      <w:r>
        <w:rPr>
          <w:spacing w:val="-5"/>
          <w:w w:val="105"/>
        </w:rPr>
        <w:t xml:space="preserve"> </w:t>
      </w:r>
      <w:r>
        <w:rPr>
          <w:w w:val="105"/>
        </w:rPr>
        <w:t>not</w:t>
      </w:r>
      <w:r>
        <w:rPr>
          <w:spacing w:val="-8"/>
          <w:w w:val="105"/>
        </w:rPr>
        <w:t xml:space="preserve"> </w:t>
      </w:r>
      <w:r>
        <w:rPr>
          <w:w w:val="105"/>
        </w:rPr>
        <w:t>of</w:t>
      </w:r>
      <w:r>
        <w:rPr>
          <w:spacing w:val="-4"/>
          <w:w w:val="105"/>
        </w:rPr>
        <w:t xml:space="preserve"> </w:t>
      </w:r>
      <w:r>
        <w:rPr>
          <w:w w:val="105"/>
        </w:rPr>
        <w:t>the</w:t>
      </w:r>
      <w:r>
        <w:rPr>
          <w:spacing w:val="-4"/>
          <w:w w:val="105"/>
        </w:rPr>
        <w:t xml:space="preserve"> </w:t>
      </w:r>
      <w:r>
        <w:rPr>
          <w:w w:val="105"/>
        </w:rPr>
        <w:t>original</w:t>
      </w:r>
      <w:r>
        <w:rPr>
          <w:spacing w:val="-4"/>
          <w:w w:val="105"/>
        </w:rPr>
        <w:t xml:space="preserve"> </w:t>
      </w:r>
      <w:r>
        <w:rPr>
          <w:w w:val="105"/>
        </w:rPr>
        <w:t>manufacturer</w:t>
      </w:r>
      <w:r>
        <w:rPr>
          <w:spacing w:val="-4"/>
          <w:w w:val="105"/>
        </w:rPr>
        <w:t xml:space="preserve"> </w:t>
      </w:r>
      <w:r>
        <w:rPr>
          <w:w w:val="105"/>
        </w:rPr>
        <w:t>of</w:t>
      </w:r>
      <w:r>
        <w:rPr>
          <w:spacing w:val="-4"/>
          <w:w w:val="105"/>
        </w:rPr>
        <w:t xml:space="preserve"> </w:t>
      </w:r>
      <w:r>
        <w:rPr>
          <w:w w:val="105"/>
        </w:rPr>
        <w:t>the</w:t>
      </w:r>
      <w:r>
        <w:rPr>
          <w:spacing w:val="-4"/>
          <w:w w:val="105"/>
        </w:rPr>
        <w:t xml:space="preserve"> </w:t>
      </w:r>
      <w:r>
        <w:rPr>
          <w:w w:val="105"/>
        </w:rPr>
        <w:t>Seller</w:t>
      </w:r>
      <w:r>
        <w:rPr>
          <w:spacing w:val="-5"/>
          <w:w w:val="105"/>
        </w:rPr>
        <w:t xml:space="preserve"> </w:t>
      </w:r>
      <w:r>
        <w:rPr>
          <w:w w:val="105"/>
        </w:rPr>
        <w:t>are</w:t>
      </w:r>
      <w:r>
        <w:rPr>
          <w:spacing w:val="-3"/>
          <w:w w:val="105"/>
        </w:rPr>
        <w:t xml:space="preserve"> </w:t>
      </w:r>
      <w:r>
        <w:rPr>
          <w:w w:val="105"/>
        </w:rPr>
        <w:t>not subject</w:t>
      </w:r>
      <w:r>
        <w:rPr>
          <w:spacing w:val="-5"/>
          <w:w w:val="105"/>
        </w:rPr>
        <w:t xml:space="preserve"> </w:t>
      </w:r>
      <w:r>
        <w:rPr>
          <w:w w:val="105"/>
        </w:rPr>
        <w:t>to</w:t>
      </w:r>
      <w:r>
        <w:rPr>
          <w:spacing w:val="-4"/>
          <w:w w:val="105"/>
        </w:rPr>
        <w:t xml:space="preserve"> </w:t>
      </w:r>
      <w:r>
        <w:rPr>
          <w:w w:val="105"/>
        </w:rPr>
        <w:t>return</w:t>
      </w:r>
      <w:r>
        <w:rPr>
          <w:spacing w:val="-4"/>
          <w:w w:val="105"/>
        </w:rPr>
        <w:t xml:space="preserve"> </w:t>
      </w:r>
      <w:r>
        <w:rPr>
          <w:w w:val="105"/>
        </w:rPr>
        <w:t>for</w:t>
      </w:r>
      <w:r>
        <w:rPr>
          <w:spacing w:val="-5"/>
          <w:w w:val="105"/>
        </w:rPr>
        <w:t xml:space="preserve"> </w:t>
      </w:r>
      <w:r>
        <w:rPr>
          <w:w w:val="105"/>
        </w:rPr>
        <w:t>credit</w:t>
      </w:r>
      <w:r>
        <w:rPr>
          <w:spacing w:val="-1"/>
          <w:w w:val="105"/>
        </w:rPr>
        <w:t xml:space="preserve"> </w:t>
      </w:r>
      <w:r>
        <w:rPr>
          <w:w w:val="105"/>
        </w:rPr>
        <w:t>under</w:t>
      </w:r>
      <w:r>
        <w:rPr>
          <w:spacing w:val="-4"/>
          <w:w w:val="105"/>
        </w:rPr>
        <w:t xml:space="preserve"> </w:t>
      </w:r>
      <w:r>
        <w:rPr>
          <w:w w:val="105"/>
        </w:rPr>
        <w:t>any</w:t>
      </w:r>
      <w:r>
        <w:rPr>
          <w:spacing w:val="-4"/>
          <w:w w:val="105"/>
        </w:rPr>
        <w:t xml:space="preserve"> </w:t>
      </w:r>
      <w:r>
        <w:rPr>
          <w:w w:val="105"/>
        </w:rPr>
        <w:t>circumstances. Products</w:t>
      </w:r>
      <w:r>
        <w:rPr>
          <w:spacing w:val="-4"/>
          <w:w w:val="105"/>
        </w:rPr>
        <w:t xml:space="preserve"> </w:t>
      </w:r>
      <w:r>
        <w:rPr>
          <w:w w:val="105"/>
        </w:rPr>
        <w:t>must</w:t>
      </w:r>
      <w:r>
        <w:rPr>
          <w:spacing w:val="-4"/>
          <w:w w:val="105"/>
        </w:rPr>
        <w:t xml:space="preserve"> </w:t>
      </w:r>
      <w:r>
        <w:rPr>
          <w:w w:val="105"/>
        </w:rPr>
        <w:t>be</w:t>
      </w:r>
      <w:r>
        <w:rPr>
          <w:spacing w:val="-4"/>
          <w:w w:val="105"/>
        </w:rPr>
        <w:t xml:space="preserve"> </w:t>
      </w:r>
      <w:r>
        <w:rPr>
          <w:w w:val="105"/>
        </w:rPr>
        <w:t>securely</w:t>
      </w:r>
      <w:r>
        <w:rPr>
          <w:spacing w:val="-6"/>
          <w:w w:val="105"/>
        </w:rPr>
        <w:t xml:space="preserve"> </w:t>
      </w:r>
      <w:r>
        <w:rPr>
          <w:w w:val="105"/>
        </w:rPr>
        <w:t>packed</w:t>
      </w:r>
      <w:r>
        <w:rPr>
          <w:spacing w:val="-4"/>
          <w:w w:val="105"/>
        </w:rPr>
        <w:t xml:space="preserve"> </w:t>
      </w:r>
      <w:r>
        <w:rPr>
          <w:w w:val="105"/>
        </w:rPr>
        <w:t>to</w:t>
      </w:r>
      <w:r>
        <w:rPr>
          <w:spacing w:val="-4"/>
          <w:w w:val="105"/>
        </w:rPr>
        <w:t xml:space="preserve"> </w:t>
      </w:r>
      <w:r>
        <w:rPr>
          <w:w w:val="105"/>
        </w:rPr>
        <w:t>reach</w:t>
      </w:r>
      <w:r>
        <w:rPr>
          <w:spacing w:val="-4"/>
          <w:w w:val="105"/>
        </w:rPr>
        <w:t xml:space="preserve"> </w:t>
      </w:r>
      <w:r>
        <w:rPr>
          <w:w w:val="105"/>
        </w:rPr>
        <w:t>the</w:t>
      </w:r>
      <w:r>
        <w:rPr>
          <w:spacing w:val="-4"/>
          <w:w w:val="105"/>
        </w:rPr>
        <w:t xml:space="preserve"> </w:t>
      </w:r>
      <w:r>
        <w:rPr>
          <w:w w:val="105"/>
        </w:rPr>
        <w:t>Seller</w:t>
      </w:r>
      <w:r>
        <w:rPr>
          <w:spacing w:val="-9"/>
          <w:w w:val="105"/>
        </w:rPr>
        <w:t xml:space="preserve"> </w:t>
      </w:r>
      <w:r>
        <w:rPr>
          <w:w w:val="105"/>
        </w:rPr>
        <w:t>without</w:t>
      </w:r>
      <w:r>
        <w:rPr>
          <w:spacing w:val="-4"/>
          <w:w w:val="105"/>
        </w:rPr>
        <w:t xml:space="preserve"> </w:t>
      </w:r>
      <w:r>
        <w:rPr>
          <w:w w:val="105"/>
        </w:rPr>
        <w:t>damaged.</w:t>
      </w:r>
      <w:r>
        <w:rPr>
          <w:spacing w:val="-4"/>
          <w:w w:val="105"/>
        </w:rPr>
        <w:t xml:space="preserve"> </w:t>
      </w:r>
      <w:r>
        <w:rPr>
          <w:w w:val="105"/>
        </w:rPr>
        <w:t>No</w:t>
      </w:r>
      <w:r>
        <w:rPr>
          <w:spacing w:val="-4"/>
          <w:w w:val="105"/>
        </w:rPr>
        <w:t xml:space="preserve"> </w:t>
      </w:r>
      <w:r>
        <w:rPr>
          <w:w w:val="105"/>
        </w:rPr>
        <w:t>returns</w:t>
      </w:r>
      <w:r>
        <w:rPr>
          <w:spacing w:val="-7"/>
          <w:w w:val="105"/>
        </w:rPr>
        <w:t xml:space="preserve"> </w:t>
      </w:r>
      <w:r>
        <w:rPr>
          <w:w w:val="105"/>
        </w:rPr>
        <w:t>shall</w:t>
      </w:r>
      <w:r>
        <w:rPr>
          <w:spacing w:val="-5"/>
          <w:w w:val="105"/>
        </w:rPr>
        <w:t xml:space="preserve"> </w:t>
      </w:r>
      <w:r>
        <w:rPr>
          <w:w w:val="105"/>
        </w:rPr>
        <w:t>be</w:t>
      </w:r>
      <w:r>
        <w:rPr>
          <w:spacing w:val="-4"/>
          <w:w w:val="105"/>
        </w:rPr>
        <w:t xml:space="preserve"> </w:t>
      </w:r>
      <w:r>
        <w:rPr>
          <w:w w:val="105"/>
        </w:rPr>
        <w:t>authorised</w:t>
      </w:r>
      <w:r>
        <w:rPr>
          <w:spacing w:val="-4"/>
          <w:w w:val="105"/>
        </w:rPr>
        <w:t xml:space="preserve"> </w:t>
      </w:r>
      <w:r>
        <w:rPr>
          <w:w w:val="105"/>
        </w:rPr>
        <w:t>after</w:t>
      </w:r>
      <w:r>
        <w:rPr>
          <w:spacing w:val="-4"/>
          <w:w w:val="105"/>
        </w:rPr>
        <w:t xml:space="preserve"> </w:t>
      </w:r>
      <w:r>
        <w:rPr>
          <w:w w:val="105"/>
        </w:rPr>
        <w:t>90</w:t>
      </w:r>
      <w:r>
        <w:rPr>
          <w:spacing w:val="-4"/>
          <w:w w:val="105"/>
        </w:rPr>
        <w:t xml:space="preserve"> </w:t>
      </w:r>
      <w:r>
        <w:rPr>
          <w:w w:val="105"/>
        </w:rPr>
        <w:t>days</w:t>
      </w:r>
      <w:r>
        <w:rPr>
          <w:spacing w:val="-4"/>
          <w:w w:val="105"/>
        </w:rPr>
        <w:t xml:space="preserve"> </w:t>
      </w:r>
      <w:r>
        <w:rPr>
          <w:w w:val="105"/>
        </w:rPr>
        <w:t>following</w:t>
      </w:r>
      <w:r>
        <w:rPr>
          <w:spacing w:val="-5"/>
          <w:w w:val="105"/>
        </w:rPr>
        <w:t xml:space="preserve"> </w:t>
      </w:r>
      <w:r>
        <w:rPr>
          <w:w w:val="105"/>
        </w:rPr>
        <w:t>shipment</w:t>
      </w:r>
      <w:r>
        <w:rPr>
          <w:spacing w:val="-5"/>
          <w:w w:val="105"/>
        </w:rPr>
        <w:t xml:space="preserve"> </w:t>
      </w:r>
      <w:r>
        <w:rPr>
          <w:w w:val="105"/>
        </w:rPr>
        <w:t>to</w:t>
      </w:r>
      <w:r>
        <w:rPr>
          <w:spacing w:val="-1"/>
          <w:w w:val="105"/>
        </w:rPr>
        <w:t xml:space="preserve"> </w:t>
      </w:r>
      <w:r>
        <w:rPr>
          <w:w w:val="105"/>
        </w:rPr>
        <w:t>buyer.</w:t>
      </w:r>
    </w:p>
    <w:p w14:paraId="1AFE4015" w14:textId="77777777" w:rsidR="0099243C" w:rsidRDefault="001B5181">
      <w:pPr>
        <w:pStyle w:val="ListParagraph"/>
        <w:numPr>
          <w:ilvl w:val="0"/>
          <w:numId w:val="5"/>
        </w:numPr>
        <w:tabs>
          <w:tab w:val="left" w:pos="318"/>
        </w:tabs>
        <w:spacing w:before="106" w:line="117" w:lineRule="exact"/>
        <w:ind w:hanging="180"/>
        <w:jc w:val="both"/>
        <w:rPr>
          <w:sz w:val="10"/>
        </w:rPr>
      </w:pPr>
      <w:r>
        <w:rPr>
          <w:w w:val="105"/>
          <w:sz w:val="10"/>
        </w:rPr>
        <w:t>Warranty</w:t>
      </w:r>
    </w:p>
    <w:p w14:paraId="26ED1DAD" w14:textId="77777777" w:rsidR="0099243C" w:rsidRDefault="001B5181">
      <w:pPr>
        <w:pStyle w:val="BodyText"/>
        <w:spacing w:before="3" w:line="223" w:lineRule="auto"/>
        <w:ind w:left="138" w:right="131"/>
        <w:jc w:val="both"/>
      </w:pPr>
      <w:r>
        <w:rPr>
          <w:w w:val="105"/>
        </w:rPr>
        <w:t>The</w:t>
      </w:r>
      <w:r>
        <w:rPr>
          <w:spacing w:val="-6"/>
          <w:w w:val="105"/>
        </w:rPr>
        <w:t xml:space="preserve"> </w:t>
      </w:r>
      <w:r>
        <w:rPr>
          <w:w w:val="105"/>
        </w:rPr>
        <w:t>Products</w:t>
      </w:r>
      <w:r>
        <w:rPr>
          <w:spacing w:val="-6"/>
          <w:w w:val="105"/>
        </w:rPr>
        <w:t xml:space="preserve"> </w:t>
      </w:r>
      <w:r>
        <w:rPr>
          <w:w w:val="105"/>
        </w:rPr>
        <w:t>and/or</w:t>
      </w:r>
      <w:r>
        <w:rPr>
          <w:spacing w:val="-6"/>
          <w:w w:val="105"/>
        </w:rPr>
        <w:t xml:space="preserve"> </w:t>
      </w:r>
      <w:r>
        <w:rPr>
          <w:w w:val="105"/>
        </w:rPr>
        <w:t>services</w:t>
      </w:r>
      <w:r>
        <w:rPr>
          <w:spacing w:val="-9"/>
          <w:w w:val="105"/>
        </w:rPr>
        <w:t xml:space="preserve"> </w:t>
      </w:r>
      <w:r>
        <w:rPr>
          <w:w w:val="105"/>
        </w:rPr>
        <w:t>shall</w:t>
      </w:r>
      <w:r>
        <w:rPr>
          <w:spacing w:val="-7"/>
          <w:w w:val="105"/>
        </w:rPr>
        <w:t xml:space="preserve"> </w:t>
      </w:r>
      <w:r>
        <w:rPr>
          <w:w w:val="105"/>
        </w:rPr>
        <w:t>be</w:t>
      </w:r>
      <w:r>
        <w:rPr>
          <w:spacing w:val="-6"/>
          <w:w w:val="105"/>
        </w:rPr>
        <w:t xml:space="preserve"> </w:t>
      </w:r>
      <w:r>
        <w:rPr>
          <w:w w:val="105"/>
        </w:rPr>
        <w:t>covered</w:t>
      </w:r>
      <w:r>
        <w:rPr>
          <w:spacing w:val="-7"/>
          <w:w w:val="105"/>
        </w:rPr>
        <w:t xml:space="preserve"> </w:t>
      </w:r>
      <w:r>
        <w:rPr>
          <w:w w:val="105"/>
        </w:rPr>
        <w:t>by</w:t>
      </w:r>
      <w:r>
        <w:rPr>
          <w:spacing w:val="-6"/>
          <w:w w:val="105"/>
        </w:rPr>
        <w:t xml:space="preserve"> </w:t>
      </w:r>
      <w:r>
        <w:rPr>
          <w:w w:val="105"/>
        </w:rPr>
        <w:t>the</w:t>
      </w:r>
      <w:r>
        <w:rPr>
          <w:spacing w:val="-3"/>
          <w:w w:val="105"/>
        </w:rPr>
        <w:t xml:space="preserve"> </w:t>
      </w:r>
      <w:r>
        <w:rPr>
          <w:w w:val="105"/>
        </w:rPr>
        <w:t>applicable</w:t>
      </w:r>
      <w:r>
        <w:rPr>
          <w:spacing w:val="-6"/>
          <w:w w:val="105"/>
        </w:rPr>
        <w:t xml:space="preserve"> </w:t>
      </w:r>
      <w:r>
        <w:rPr>
          <w:w w:val="105"/>
        </w:rPr>
        <w:t>Waters'</w:t>
      </w:r>
      <w:r>
        <w:rPr>
          <w:spacing w:val="-7"/>
          <w:w w:val="105"/>
        </w:rPr>
        <w:t xml:space="preserve"> </w:t>
      </w:r>
      <w:r>
        <w:rPr>
          <w:w w:val="105"/>
        </w:rPr>
        <w:t>standard</w:t>
      </w:r>
      <w:r>
        <w:rPr>
          <w:spacing w:val="-2"/>
          <w:w w:val="105"/>
        </w:rPr>
        <w:t xml:space="preserve"> </w:t>
      </w:r>
      <w:r>
        <w:rPr>
          <w:w w:val="105"/>
        </w:rPr>
        <w:t>warranty,</w:t>
      </w:r>
      <w:r>
        <w:rPr>
          <w:spacing w:val="-6"/>
          <w:w w:val="105"/>
        </w:rPr>
        <w:t xml:space="preserve"> </w:t>
      </w:r>
      <w:r>
        <w:rPr>
          <w:w w:val="105"/>
        </w:rPr>
        <w:t>a</w:t>
      </w:r>
      <w:r>
        <w:rPr>
          <w:spacing w:val="-5"/>
          <w:w w:val="105"/>
        </w:rPr>
        <w:t xml:space="preserve"> </w:t>
      </w:r>
      <w:r>
        <w:rPr>
          <w:w w:val="105"/>
        </w:rPr>
        <w:t>copy</w:t>
      </w:r>
      <w:r>
        <w:rPr>
          <w:spacing w:val="-7"/>
          <w:w w:val="105"/>
        </w:rPr>
        <w:t xml:space="preserve"> </w:t>
      </w:r>
      <w:r>
        <w:rPr>
          <w:w w:val="105"/>
        </w:rPr>
        <w:t>of</w:t>
      </w:r>
      <w:r>
        <w:rPr>
          <w:spacing w:val="-7"/>
          <w:w w:val="105"/>
        </w:rPr>
        <w:t xml:space="preserve"> </w:t>
      </w:r>
      <w:r>
        <w:rPr>
          <w:w w:val="105"/>
        </w:rPr>
        <w:t>which</w:t>
      </w:r>
      <w:r>
        <w:rPr>
          <w:spacing w:val="-6"/>
          <w:w w:val="105"/>
        </w:rPr>
        <w:t xml:space="preserve"> </w:t>
      </w:r>
      <w:r>
        <w:rPr>
          <w:w w:val="105"/>
        </w:rPr>
        <w:t>is</w:t>
      </w:r>
      <w:r>
        <w:rPr>
          <w:spacing w:val="-7"/>
          <w:w w:val="105"/>
        </w:rPr>
        <w:t xml:space="preserve"> </w:t>
      </w:r>
      <w:r>
        <w:rPr>
          <w:w w:val="105"/>
        </w:rPr>
        <w:t>supplied</w:t>
      </w:r>
      <w:r>
        <w:rPr>
          <w:spacing w:val="-7"/>
          <w:w w:val="105"/>
        </w:rPr>
        <w:t xml:space="preserve"> </w:t>
      </w:r>
      <w:r>
        <w:rPr>
          <w:w w:val="105"/>
        </w:rPr>
        <w:t>with</w:t>
      </w:r>
      <w:r>
        <w:rPr>
          <w:spacing w:val="-6"/>
          <w:w w:val="105"/>
        </w:rPr>
        <w:t xml:space="preserve"> </w:t>
      </w:r>
      <w:r>
        <w:rPr>
          <w:w w:val="105"/>
        </w:rPr>
        <w:t>the</w:t>
      </w:r>
      <w:r>
        <w:rPr>
          <w:spacing w:val="-6"/>
          <w:w w:val="105"/>
        </w:rPr>
        <w:t xml:space="preserve"> </w:t>
      </w:r>
      <w:r>
        <w:rPr>
          <w:w w:val="105"/>
        </w:rPr>
        <w:t>Products</w:t>
      </w:r>
      <w:r>
        <w:rPr>
          <w:spacing w:val="-7"/>
          <w:w w:val="105"/>
        </w:rPr>
        <w:t xml:space="preserve"> </w:t>
      </w:r>
      <w:r>
        <w:rPr>
          <w:w w:val="105"/>
        </w:rPr>
        <w:t>and/or</w:t>
      </w:r>
      <w:r>
        <w:rPr>
          <w:spacing w:val="-6"/>
          <w:w w:val="105"/>
        </w:rPr>
        <w:t xml:space="preserve"> </w:t>
      </w:r>
      <w:r>
        <w:rPr>
          <w:w w:val="105"/>
        </w:rPr>
        <w:t>services</w:t>
      </w:r>
      <w:r>
        <w:rPr>
          <w:spacing w:val="-6"/>
          <w:w w:val="105"/>
        </w:rPr>
        <w:t xml:space="preserve"> </w:t>
      </w:r>
      <w:r>
        <w:rPr>
          <w:w w:val="105"/>
        </w:rPr>
        <w:t>or</w:t>
      </w:r>
      <w:r>
        <w:rPr>
          <w:spacing w:val="-7"/>
          <w:w w:val="105"/>
        </w:rPr>
        <w:t xml:space="preserve"> </w:t>
      </w:r>
      <w:r>
        <w:rPr>
          <w:w w:val="105"/>
        </w:rPr>
        <w:t>upon</w:t>
      </w:r>
      <w:r>
        <w:rPr>
          <w:spacing w:val="-4"/>
          <w:w w:val="105"/>
        </w:rPr>
        <w:t xml:space="preserve"> </w:t>
      </w:r>
      <w:r>
        <w:rPr>
          <w:w w:val="105"/>
        </w:rPr>
        <w:t>request.</w:t>
      </w:r>
      <w:r>
        <w:rPr>
          <w:spacing w:val="-6"/>
          <w:w w:val="105"/>
        </w:rPr>
        <w:t xml:space="preserve"> </w:t>
      </w:r>
      <w:r>
        <w:rPr>
          <w:w w:val="105"/>
        </w:rPr>
        <w:t>NO</w:t>
      </w:r>
      <w:r>
        <w:rPr>
          <w:spacing w:val="-6"/>
          <w:w w:val="105"/>
        </w:rPr>
        <w:t xml:space="preserve"> </w:t>
      </w:r>
      <w:r>
        <w:rPr>
          <w:w w:val="105"/>
        </w:rPr>
        <w:t>OTHER</w:t>
      </w:r>
      <w:r>
        <w:rPr>
          <w:spacing w:val="-6"/>
          <w:w w:val="105"/>
        </w:rPr>
        <w:t xml:space="preserve"> </w:t>
      </w:r>
      <w:r>
        <w:rPr>
          <w:w w:val="105"/>
        </w:rPr>
        <w:t>WARRANTY,</w:t>
      </w:r>
      <w:r>
        <w:rPr>
          <w:spacing w:val="-4"/>
          <w:w w:val="105"/>
        </w:rPr>
        <w:t xml:space="preserve"> </w:t>
      </w:r>
      <w:r>
        <w:rPr>
          <w:w w:val="105"/>
        </w:rPr>
        <w:t>WHETHER EXPRESS</w:t>
      </w:r>
      <w:r>
        <w:rPr>
          <w:spacing w:val="10"/>
          <w:w w:val="105"/>
        </w:rPr>
        <w:t xml:space="preserve"> </w:t>
      </w:r>
      <w:r>
        <w:rPr>
          <w:w w:val="105"/>
        </w:rPr>
        <w:t>OR</w:t>
      </w:r>
      <w:r>
        <w:rPr>
          <w:spacing w:val="9"/>
          <w:w w:val="105"/>
        </w:rPr>
        <w:t xml:space="preserve"> </w:t>
      </w:r>
      <w:r>
        <w:rPr>
          <w:w w:val="105"/>
        </w:rPr>
        <w:t>IMPLIED,</w:t>
      </w:r>
      <w:r>
        <w:rPr>
          <w:spacing w:val="9"/>
          <w:w w:val="105"/>
        </w:rPr>
        <w:t xml:space="preserve"> </w:t>
      </w:r>
      <w:r>
        <w:rPr>
          <w:w w:val="105"/>
        </w:rPr>
        <w:t>IS</w:t>
      </w:r>
      <w:r>
        <w:rPr>
          <w:spacing w:val="9"/>
          <w:w w:val="105"/>
        </w:rPr>
        <w:t xml:space="preserve"> </w:t>
      </w:r>
      <w:r>
        <w:rPr>
          <w:w w:val="105"/>
        </w:rPr>
        <w:t>MADE</w:t>
      </w:r>
      <w:r>
        <w:rPr>
          <w:spacing w:val="16"/>
          <w:w w:val="105"/>
        </w:rPr>
        <w:t xml:space="preserve"> </w:t>
      </w:r>
      <w:r>
        <w:rPr>
          <w:w w:val="105"/>
        </w:rPr>
        <w:t>WITH</w:t>
      </w:r>
      <w:r>
        <w:rPr>
          <w:spacing w:val="9"/>
          <w:w w:val="105"/>
        </w:rPr>
        <w:t xml:space="preserve"> </w:t>
      </w:r>
      <w:r>
        <w:rPr>
          <w:w w:val="105"/>
        </w:rPr>
        <w:t>RESPECT</w:t>
      </w:r>
      <w:r>
        <w:rPr>
          <w:spacing w:val="10"/>
          <w:w w:val="105"/>
        </w:rPr>
        <w:t xml:space="preserve"> </w:t>
      </w:r>
      <w:r>
        <w:rPr>
          <w:w w:val="105"/>
        </w:rPr>
        <w:t>TO</w:t>
      </w:r>
      <w:r>
        <w:rPr>
          <w:spacing w:val="10"/>
          <w:w w:val="105"/>
        </w:rPr>
        <w:t xml:space="preserve"> </w:t>
      </w:r>
      <w:r>
        <w:rPr>
          <w:w w:val="105"/>
        </w:rPr>
        <w:t>THE</w:t>
      </w:r>
      <w:r>
        <w:rPr>
          <w:spacing w:val="10"/>
          <w:w w:val="105"/>
        </w:rPr>
        <w:t xml:space="preserve"> </w:t>
      </w:r>
      <w:r>
        <w:rPr>
          <w:w w:val="105"/>
        </w:rPr>
        <w:t>PRODUCTS</w:t>
      </w:r>
      <w:r>
        <w:rPr>
          <w:spacing w:val="7"/>
          <w:w w:val="105"/>
        </w:rPr>
        <w:t xml:space="preserve"> </w:t>
      </w:r>
      <w:r>
        <w:rPr>
          <w:w w:val="105"/>
        </w:rPr>
        <w:t>AND/OR</w:t>
      </w:r>
      <w:r>
        <w:rPr>
          <w:spacing w:val="10"/>
          <w:w w:val="105"/>
        </w:rPr>
        <w:t xml:space="preserve"> </w:t>
      </w:r>
      <w:r>
        <w:rPr>
          <w:w w:val="105"/>
        </w:rPr>
        <w:t>SERVICES.</w:t>
      </w:r>
      <w:r>
        <w:rPr>
          <w:spacing w:val="9"/>
          <w:w w:val="105"/>
        </w:rPr>
        <w:t xml:space="preserve"> </w:t>
      </w:r>
      <w:r>
        <w:rPr>
          <w:w w:val="105"/>
        </w:rPr>
        <w:t>WATERS</w:t>
      </w:r>
      <w:r>
        <w:rPr>
          <w:spacing w:val="15"/>
          <w:w w:val="105"/>
        </w:rPr>
        <w:t xml:space="preserve"> </w:t>
      </w:r>
      <w:r>
        <w:rPr>
          <w:w w:val="105"/>
        </w:rPr>
        <w:t>EXPRESSLY</w:t>
      </w:r>
      <w:r>
        <w:rPr>
          <w:spacing w:val="10"/>
          <w:w w:val="105"/>
        </w:rPr>
        <w:t xml:space="preserve"> </w:t>
      </w:r>
      <w:r>
        <w:rPr>
          <w:w w:val="105"/>
        </w:rPr>
        <w:t>EXCLUDES</w:t>
      </w:r>
      <w:r>
        <w:rPr>
          <w:spacing w:val="10"/>
          <w:w w:val="105"/>
        </w:rPr>
        <w:t xml:space="preserve"> </w:t>
      </w:r>
      <w:r>
        <w:rPr>
          <w:w w:val="105"/>
        </w:rPr>
        <w:t>THE</w:t>
      </w:r>
      <w:r>
        <w:rPr>
          <w:spacing w:val="10"/>
          <w:w w:val="105"/>
        </w:rPr>
        <w:t xml:space="preserve"> </w:t>
      </w:r>
      <w:r>
        <w:rPr>
          <w:w w:val="105"/>
        </w:rPr>
        <w:t>IMPLIED</w:t>
      </w:r>
      <w:r>
        <w:rPr>
          <w:spacing w:val="13"/>
          <w:w w:val="105"/>
        </w:rPr>
        <w:t xml:space="preserve"> </w:t>
      </w:r>
      <w:r>
        <w:rPr>
          <w:w w:val="105"/>
        </w:rPr>
        <w:t>WARRANTIES</w:t>
      </w:r>
      <w:r>
        <w:rPr>
          <w:spacing w:val="9"/>
          <w:w w:val="105"/>
        </w:rPr>
        <w:t xml:space="preserve"> </w:t>
      </w:r>
      <w:r>
        <w:rPr>
          <w:w w:val="105"/>
        </w:rPr>
        <w:t>OF</w:t>
      </w:r>
      <w:r>
        <w:rPr>
          <w:spacing w:val="9"/>
          <w:w w:val="105"/>
        </w:rPr>
        <w:t xml:space="preserve"> </w:t>
      </w:r>
      <w:r>
        <w:rPr>
          <w:w w:val="105"/>
        </w:rPr>
        <w:t>MERCHANTABILITY</w:t>
      </w:r>
      <w:r>
        <w:rPr>
          <w:spacing w:val="19"/>
          <w:w w:val="105"/>
        </w:rPr>
        <w:t xml:space="preserve"> </w:t>
      </w:r>
      <w:r>
        <w:rPr>
          <w:w w:val="105"/>
        </w:rPr>
        <w:t>AND</w:t>
      </w:r>
      <w:r>
        <w:rPr>
          <w:spacing w:val="10"/>
          <w:w w:val="105"/>
        </w:rPr>
        <w:t xml:space="preserve"> </w:t>
      </w:r>
      <w:r>
        <w:rPr>
          <w:w w:val="105"/>
        </w:rPr>
        <w:t>OF</w:t>
      </w:r>
      <w:r>
        <w:rPr>
          <w:spacing w:val="9"/>
          <w:w w:val="105"/>
        </w:rPr>
        <w:t xml:space="preserve"> </w:t>
      </w:r>
      <w:r>
        <w:rPr>
          <w:w w:val="105"/>
        </w:rPr>
        <w:t>FITNESS</w:t>
      </w:r>
      <w:r>
        <w:rPr>
          <w:spacing w:val="9"/>
          <w:w w:val="105"/>
        </w:rPr>
        <w:t xml:space="preserve"> </w:t>
      </w:r>
      <w:r>
        <w:rPr>
          <w:w w:val="105"/>
        </w:rPr>
        <w:t>FOR</w:t>
      </w:r>
      <w:r>
        <w:rPr>
          <w:spacing w:val="9"/>
          <w:w w:val="105"/>
        </w:rPr>
        <w:t xml:space="preserve"> </w:t>
      </w:r>
      <w:r>
        <w:rPr>
          <w:w w:val="105"/>
        </w:rPr>
        <w:t>A</w:t>
      </w:r>
    </w:p>
    <w:p w14:paraId="71984A97" w14:textId="77777777" w:rsidR="0099243C" w:rsidRDefault="001B5181">
      <w:pPr>
        <w:pStyle w:val="BodyText"/>
        <w:spacing w:line="223" w:lineRule="auto"/>
        <w:ind w:left="138" w:right="118"/>
        <w:jc w:val="both"/>
      </w:pPr>
      <w:r>
        <w:rPr>
          <w:w w:val="105"/>
        </w:rPr>
        <w:t>PARTICULAR PURPOSE. Any model or sample furnished to the Buyer is merely illustrative of the general types and quality of goods and does not represent that the Products will conform to Waters applicable standard warranty. WATERS SHALL NOT BE LIABLE FOR CON</w:t>
      </w:r>
      <w:r>
        <w:rPr>
          <w:w w:val="105"/>
        </w:rPr>
        <w:t>SEQUENTIAL, INCIDENTAL, SPECIAL OR ANY OTHER INDIRECT DAMAGES RESULTING FROM ECONOMIC LOSS OR PROPERTY DAMAGE SUSTAINED BY BUYER FROM THE USE OF ITS PRODUCTS OR SERVICES.</w:t>
      </w:r>
    </w:p>
    <w:p w14:paraId="7A726D66" w14:textId="77777777" w:rsidR="0099243C" w:rsidRDefault="001B5181">
      <w:pPr>
        <w:pStyle w:val="ListParagraph"/>
        <w:numPr>
          <w:ilvl w:val="0"/>
          <w:numId w:val="5"/>
        </w:numPr>
        <w:tabs>
          <w:tab w:val="left" w:pos="347"/>
        </w:tabs>
        <w:spacing w:before="106" w:line="117" w:lineRule="exact"/>
        <w:ind w:left="346" w:hanging="209"/>
        <w:jc w:val="both"/>
        <w:rPr>
          <w:sz w:val="10"/>
        </w:rPr>
      </w:pPr>
      <w:r>
        <w:rPr>
          <w:w w:val="105"/>
          <w:sz w:val="10"/>
        </w:rPr>
        <w:t>Termination</w:t>
      </w:r>
    </w:p>
    <w:p w14:paraId="12DBEDA6" w14:textId="77777777" w:rsidR="0099243C" w:rsidRDefault="001B5181">
      <w:pPr>
        <w:pStyle w:val="ListParagraph"/>
        <w:numPr>
          <w:ilvl w:val="0"/>
          <w:numId w:val="1"/>
        </w:numPr>
        <w:tabs>
          <w:tab w:val="left" w:pos="338"/>
        </w:tabs>
        <w:spacing w:before="2" w:line="223" w:lineRule="auto"/>
        <w:ind w:left="138" w:right="121" w:firstLine="0"/>
        <w:jc w:val="both"/>
        <w:rPr>
          <w:sz w:val="10"/>
        </w:rPr>
      </w:pPr>
      <w:r>
        <w:rPr>
          <w:w w:val="105"/>
          <w:sz w:val="10"/>
        </w:rPr>
        <w:t xml:space="preserve">It prior to the delivery of the goods (or any instalment thereof) Seller </w:t>
      </w:r>
      <w:r>
        <w:rPr>
          <w:w w:val="105"/>
          <w:sz w:val="10"/>
        </w:rPr>
        <w:t>has reason to believe that Buyer is unable to pay it's debts or if Buyer enters into liquidation (other than for the purpose of effecting</w:t>
      </w:r>
      <w:r>
        <w:rPr>
          <w:spacing w:val="-5"/>
          <w:w w:val="105"/>
          <w:sz w:val="10"/>
        </w:rPr>
        <w:t xml:space="preserve"> </w:t>
      </w:r>
      <w:r>
        <w:rPr>
          <w:w w:val="105"/>
          <w:sz w:val="10"/>
        </w:rPr>
        <w:t>a</w:t>
      </w:r>
      <w:r>
        <w:rPr>
          <w:spacing w:val="-4"/>
          <w:w w:val="105"/>
          <w:sz w:val="10"/>
        </w:rPr>
        <w:t xml:space="preserve"> </w:t>
      </w:r>
      <w:r>
        <w:rPr>
          <w:w w:val="105"/>
          <w:sz w:val="10"/>
        </w:rPr>
        <w:t>reconstruction</w:t>
      </w:r>
      <w:r>
        <w:rPr>
          <w:spacing w:val="-4"/>
          <w:w w:val="105"/>
          <w:sz w:val="10"/>
        </w:rPr>
        <w:t xml:space="preserve"> </w:t>
      </w:r>
      <w:r>
        <w:rPr>
          <w:w w:val="105"/>
          <w:sz w:val="10"/>
        </w:rPr>
        <w:t>or</w:t>
      </w:r>
      <w:r>
        <w:rPr>
          <w:spacing w:val="-7"/>
          <w:w w:val="105"/>
          <w:sz w:val="10"/>
        </w:rPr>
        <w:t xml:space="preserve"> </w:t>
      </w:r>
      <w:r>
        <w:rPr>
          <w:w w:val="105"/>
          <w:sz w:val="10"/>
        </w:rPr>
        <w:t>amalgamation)</w:t>
      </w:r>
      <w:r>
        <w:rPr>
          <w:spacing w:val="-4"/>
          <w:w w:val="105"/>
          <w:sz w:val="10"/>
        </w:rPr>
        <w:t xml:space="preserve"> </w:t>
      </w:r>
      <w:r>
        <w:rPr>
          <w:w w:val="105"/>
          <w:sz w:val="10"/>
        </w:rPr>
        <w:t>whether</w:t>
      </w:r>
      <w:r>
        <w:rPr>
          <w:spacing w:val="-6"/>
          <w:w w:val="105"/>
          <w:sz w:val="10"/>
        </w:rPr>
        <w:t xml:space="preserve"> </w:t>
      </w:r>
      <w:r>
        <w:rPr>
          <w:w w:val="105"/>
          <w:sz w:val="10"/>
        </w:rPr>
        <w:t>compulsory</w:t>
      </w:r>
      <w:r>
        <w:rPr>
          <w:spacing w:val="-5"/>
          <w:w w:val="105"/>
          <w:sz w:val="10"/>
        </w:rPr>
        <w:t xml:space="preserve"> </w:t>
      </w:r>
      <w:r>
        <w:rPr>
          <w:w w:val="105"/>
          <w:sz w:val="10"/>
        </w:rPr>
        <w:t>or</w:t>
      </w:r>
      <w:r>
        <w:rPr>
          <w:spacing w:val="-5"/>
          <w:w w:val="105"/>
          <w:sz w:val="10"/>
        </w:rPr>
        <w:t xml:space="preserve"> </w:t>
      </w:r>
      <w:r>
        <w:rPr>
          <w:w w:val="105"/>
          <w:sz w:val="10"/>
        </w:rPr>
        <w:t>voluntary</w:t>
      </w:r>
      <w:r>
        <w:rPr>
          <w:spacing w:val="-5"/>
          <w:w w:val="105"/>
          <w:sz w:val="10"/>
        </w:rPr>
        <w:t xml:space="preserve"> </w:t>
      </w:r>
      <w:r>
        <w:rPr>
          <w:w w:val="105"/>
          <w:sz w:val="10"/>
        </w:rPr>
        <w:t>or</w:t>
      </w:r>
      <w:r>
        <w:rPr>
          <w:spacing w:val="-2"/>
          <w:w w:val="105"/>
          <w:sz w:val="10"/>
        </w:rPr>
        <w:t xml:space="preserve"> </w:t>
      </w:r>
      <w:r>
        <w:rPr>
          <w:w w:val="105"/>
          <w:sz w:val="10"/>
        </w:rPr>
        <w:t>compounds</w:t>
      </w:r>
      <w:r>
        <w:rPr>
          <w:spacing w:val="-5"/>
          <w:w w:val="105"/>
          <w:sz w:val="10"/>
        </w:rPr>
        <w:t xml:space="preserve"> </w:t>
      </w:r>
      <w:r>
        <w:rPr>
          <w:w w:val="105"/>
          <w:sz w:val="10"/>
        </w:rPr>
        <w:t>with</w:t>
      </w:r>
      <w:r>
        <w:rPr>
          <w:spacing w:val="-5"/>
          <w:w w:val="105"/>
          <w:sz w:val="10"/>
        </w:rPr>
        <w:t xml:space="preserve"> </w:t>
      </w:r>
      <w:r>
        <w:rPr>
          <w:w w:val="105"/>
          <w:sz w:val="10"/>
        </w:rPr>
        <w:t>or</w:t>
      </w:r>
      <w:r>
        <w:rPr>
          <w:spacing w:val="-5"/>
          <w:w w:val="105"/>
          <w:sz w:val="10"/>
        </w:rPr>
        <w:t xml:space="preserve"> </w:t>
      </w:r>
      <w:r>
        <w:rPr>
          <w:w w:val="105"/>
          <w:sz w:val="10"/>
        </w:rPr>
        <w:t>convents</w:t>
      </w:r>
      <w:r>
        <w:rPr>
          <w:spacing w:val="-5"/>
          <w:w w:val="105"/>
          <w:sz w:val="10"/>
        </w:rPr>
        <w:t xml:space="preserve"> </w:t>
      </w:r>
      <w:r>
        <w:rPr>
          <w:w w:val="105"/>
          <w:sz w:val="10"/>
        </w:rPr>
        <w:t>a</w:t>
      </w:r>
      <w:r>
        <w:rPr>
          <w:spacing w:val="2"/>
          <w:w w:val="105"/>
          <w:sz w:val="10"/>
        </w:rPr>
        <w:t xml:space="preserve"> </w:t>
      </w:r>
      <w:r>
        <w:rPr>
          <w:w w:val="105"/>
          <w:sz w:val="10"/>
        </w:rPr>
        <w:t>meeting</w:t>
      </w:r>
      <w:r>
        <w:rPr>
          <w:spacing w:val="-5"/>
          <w:w w:val="105"/>
          <w:sz w:val="10"/>
        </w:rPr>
        <w:t xml:space="preserve"> </w:t>
      </w:r>
      <w:r>
        <w:rPr>
          <w:w w:val="105"/>
          <w:sz w:val="10"/>
        </w:rPr>
        <w:t>of</w:t>
      </w:r>
      <w:r>
        <w:rPr>
          <w:spacing w:val="-5"/>
          <w:w w:val="105"/>
          <w:sz w:val="10"/>
        </w:rPr>
        <w:t xml:space="preserve"> </w:t>
      </w:r>
      <w:r>
        <w:rPr>
          <w:w w:val="105"/>
          <w:sz w:val="10"/>
        </w:rPr>
        <w:t>its</w:t>
      </w:r>
      <w:r>
        <w:rPr>
          <w:spacing w:val="-5"/>
          <w:w w:val="105"/>
          <w:sz w:val="10"/>
        </w:rPr>
        <w:t xml:space="preserve"> </w:t>
      </w:r>
      <w:r>
        <w:rPr>
          <w:w w:val="105"/>
          <w:sz w:val="10"/>
        </w:rPr>
        <w:t>creditors</w:t>
      </w:r>
      <w:r>
        <w:rPr>
          <w:spacing w:val="-5"/>
          <w:w w:val="105"/>
          <w:sz w:val="10"/>
        </w:rPr>
        <w:t xml:space="preserve"> </w:t>
      </w:r>
      <w:r>
        <w:rPr>
          <w:w w:val="105"/>
          <w:sz w:val="10"/>
        </w:rPr>
        <w:t>or</w:t>
      </w:r>
      <w:r>
        <w:rPr>
          <w:spacing w:val="-6"/>
          <w:w w:val="105"/>
          <w:sz w:val="10"/>
        </w:rPr>
        <w:t xml:space="preserve"> </w:t>
      </w:r>
      <w:r>
        <w:rPr>
          <w:w w:val="105"/>
          <w:sz w:val="10"/>
        </w:rPr>
        <w:t>has</w:t>
      </w:r>
      <w:r>
        <w:rPr>
          <w:spacing w:val="-2"/>
          <w:w w:val="105"/>
          <w:sz w:val="10"/>
        </w:rPr>
        <w:t xml:space="preserve"> </w:t>
      </w:r>
      <w:r>
        <w:rPr>
          <w:w w:val="105"/>
          <w:sz w:val="10"/>
        </w:rPr>
        <w:t>a</w:t>
      </w:r>
      <w:r>
        <w:rPr>
          <w:spacing w:val="-5"/>
          <w:w w:val="105"/>
          <w:sz w:val="10"/>
        </w:rPr>
        <w:t xml:space="preserve"> </w:t>
      </w:r>
      <w:r>
        <w:rPr>
          <w:w w:val="105"/>
          <w:sz w:val="10"/>
        </w:rPr>
        <w:t>receiver</w:t>
      </w:r>
      <w:r>
        <w:rPr>
          <w:spacing w:val="-4"/>
          <w:w w:val="105"/>
          <w:sz w:val="10"/>
        </w:rPr>
        <w:t xml:space="preserve"> </w:t>
      </w:r>
      <w:r>
        <w:rPr>
          <w:w w:val="105"/>
          <w:sz w:val="10"/>
        </w:rPr>
        <w:t>appointed</w:t>
      </w:r>
      <w:r>
        <w:rPr>
          <w:spacing w:val="-4"/>
          <w:w w:val="105"/>
          <w:sz w:val="10"/>
        </w:rPr>
        <w:t xml:space="preserve"> </w:t>
      </w:r>
      <w:r>
        <w:rPr>
          <w:w w:val="105"/>
          <w:sz w:val="10"/>
        </w:rPr>
        <w:t>over</w:t>
      </w:r>
      <w:r>
        <w:rPr>
          <w:spacing w:val="-5"/>
          <w:w w:val="105"/>
          <w:sz w:val="10"/>
        </w:rPr>
        <w:t xml:space="preserve"> </w:t>
      </w:r>
      <w:r>
        <w:rPr>
          <w:w w:val="105"/>
          <w:sz w:val="10"/>
        </w:rPr>
        <w:t>all</w:t>
      </w:r>
      <w:r>
        <w:rPr>
          <w:spacing w:val="-9"/>
          <w:w w:val="105"/>
          <w:sz w:val="10"/>
        </w:rPr>
        <w:t xml:space="preserve"> </w:t>
      </w:r>
      <w:r>
        <w:rPr>
          <w:w w:val="105"/>
          <w:sz w:val="10"/>
        </w:rPr>
        <w:t>or</w:t>
      </w:r>
      <w:r>
        <w:rPr>
          <w:spacing w:val="-5"/>
          <w:w w:val="105"/>
          <w:sz w:val="10"/>
        </w:rPr>
        <w:t xml:space="preserve"> </w:t>
      </w:r>
      <w:r>
        <w:rPr>
          <w:w w:val="105"/>
          <w:sz w:val="10"/>
        </w:rPr>
        <w:t>any</w:t>
      </w:r>
      <w:r>
        <w:rPr>
          <w:spacing w:val="-4"/>
          <w:w w:val="105"/>
          <w:sz w:val="10"/>
        </w:rPr>
        <w:t xml:space="preserve"> </w:t>
      </w:r>
      <w:r>
        <w:rPr>
          <w:w w:val="105"/>
          <w:sz w:val="10"/>
        </w:rPr>
        <w:t>part</w:t>
      </w:r>
      <w:r>
        <w:rPr>
          <w:spacing w:val="-5"/>
          <w:w w:val="105"/>
          <w:sz w:val="10"/>
        </w:rPr>
        <w:t xml:space="preserve"> </w:t>
      </w:r>
      <w:r>
        <w:rPr>
          <w:w w:val="105"/>
          <w:sz w:val="10"/>
        </w:rPr>
        <w:t>of</w:t>
      </w:r>
      <w:r>
        <w:rPr>
          <w:spacing w:val="-5"/>
          <w:w w:val="105"/>
          <w:sz w:val="10"/>
        </w:rPr>
        <w:t xml:space="preserve"> </w:t>
      </w:r>
      <w:r>
        <w:rPr>
          <w:w w:val="105"/>
          <w:sz w:val="10"/>
        </w:rPr>
        <w:t>its</w:t>
      </w:r>
      <w:r>
        <w:rPr>
          <w:spacing w:val="-5"/>
          <w:w w:val="105"/>
          <w:sz w:val="10"/>
        </w:rPr>
        <w:t xml:space="preserve"> </w:t>
      </w:r>
      <w:r>
        <w:rPr>
          <w:w w:val="105"/>
          <w:sz w:val="10"/>
        </w:rPr>
        <w:t>assets</w:t>
      </w:r>
      <w:r>
        <w:rPr>
          <w:spacing w:val="-5"/>
          <w:w w:val="105"/>
          <w:sz w:val="10"/>
        </w:rPr>
        <w:t xml:space="preserve"> </w:t>
      </w:r>
      <w:r>
        <w:rPr>
          <w:w w:val="105"/>
          <w:sz w:val="10"/>
        </w:rPr>
        <w:t>or</w:t>
      </w:r>
      <w:r>
        <w:rPr>
          <w:spacing w:val="-6"/>
          <w:w w:val="105"/>
          <w:sz w:val="10"/>
        </w:rPr>
        <w:t xml:space="preserve"> </w:t>
      </w:r>
      <w:r>
        <w:rPr>
          <w:w w:val="105"/>
          <w:sz w:val="10"/>
        </w:rPr>
        <w:t>takes or</w:t>
      </w:r>
      <w:r>
        <w:rPr>
          <w:spacing w:val="-3"/>
          <w:w w:val="105"/>
          <w:sz w:val="10"/>
        </w:rPr>
        <w:t xml:space="preserve"> </w:t>
      </w:r>
      <w:r>
        <w:rPr>
          <w:w w:val="105"/>
          <w:sz w:val="10"/>
        </w:rPr>
        <w:t>suffers</w:t>
      </w:r>
      <w:r>
        <w:rPr>
          <w:spacing w:val="-2"/>
          <w:w w:val="105"/>
          <w:sz w:val="10"/>
        </w:rPr>
        <w:t xml:space="preserve"> </w:t>
      </w:r>
      <w:r>
        <w:rPr>
          <w:w w:val="105"/>
          <w:sz w:val="10"/>
        </w:rPr>
        <w:t>any</w:t>
      </w:r>
      <w:r>
        <w:rPr>
          <w:spacing w:val="-2"/>
          <w:w w:val="105"/>
          <w:sz w:val="10"/>
        </w:rPr>
        <w:t xml:space="preserve"> </w:t>
      </w:r>
      <w:r>
        <w:rPr>
          <w:w w:val="105"/>
          <w:sz w:val="10"/>
        </w:rPr>
        <w:t>similar</w:t>
      </w:r>
      <w:r>
        <w:rPr>
          <w:spacing w:val="-2"/>
          <w:w w:val="105"/>
          <w:sz w:val="10"/>
        </w:rPr>
        <w:t xml:space="preserve"> </w:t>
      </w:r>
      <w:r>
        <w:rPr>
          <w:w w:val="105"/>
          <w:sz w:val="10"/>
        </w:rPr>
        <w:t>action</w:t>
      </w:r>
      <w:r>
        <w:rPr>
          <w:spacing w:val="2"/>
          <w:w w:val="105"/>
          <w:sz w:val="10"/>
        </w:rPr>
        <w:t xml:space="preserve"> </w:t>
      </w:r>
      <w:r>
        <w:rPr>
          <w:w w:val="105"/>
          <w:sz w:val="10"/>
        </w:rPr>
        <w:t>in</w:t>
      </w:r>
      <w:r>
        <w:rPr>
          <w:spacing w:val="-3"/>
          <w:w w:val="105"/>
          <w:sz w:val="10"/>
        </w:rPr>
        <w:t xml:space="preserve"> </w:t>
      </w:r>
      <w:r>
        <w:rPr>
          <w:w w:val="105"/>
          <w:sz w:val="10"/>
        </w:rPr>
        <w:t>consequence</w:t>
      </w:r>
      <w:r>
        <w:rPr>
          <w:spacing w:val="-2"/>
          <w:w w:val="105"/>
          <w:sz w:val="10"/>
        </w:rPr>
        <w:t xml:space="preserve"> </w:t>
      </w:r>
      <w:r>
        <w:rPr>
          <w:w w:val="105"/>
          <w:sz w:val="10"/>
        </w:rPr>
        <w:t>of</w:t>
      </w:r>
      <w:r>
        <w:rPr>
          <w:spacing w:val="-2"/>
          <w:w w:val="105"/>
          <w:sz w:val="10"/>
        </w:rPr>
        <w:t xml:space="preserve"> </w:t>
      </w:r>
      <w:r>
        <w:rPr>
          <w:w w:val="105"/>
          <w:sz w:val="10"/>
        </w:rPr>
        <w:t>a</w:t>
      </w:r>
      <w:r>
        <w:rPr>
          <w:spacing w:val="-2"/>
          <w:w w:val="105"/>
          <w:sz w:val="10"/>
        </w:rPr>
        <w:t xml:space="preserve"> </w:t>
      </w:r>
      <w:r>
        <w:rPr>
          <w:w w:val="105"/>
          <w:sz w:val="10"/>
        </w:rPr>
        <w:t>debt</w:t>
      </w:r>
      <w:r>
        <w:rPr>
          <w:spacing w:val="-1"/>
          <w:w w:val="105"/>
          <w:sz w:val="10"/>
        </w:rPr>
        <w:t xml:space="preserve"> </w:t>
      </w:r>
      <w:r>
        <w:rPr>
          <w:w w:val="105"/>
          <w:sz w:val="10"/>
        </w:rPr>
        <w:t>or</w:t>
      </w:r>
      <w:r>
        <w:rPr>
          <w:spacing w:val="4"/>
          <w:w w:val="105"/>
          <w:sz w:val="10"/>
        </w:rPr>
        <w:t xml:space="preserve"> </w:t>
      </w:r>
      <w:r>
        <w:rPr>
          <w:w w:val="105"/>
          <w:sz w:val="10"/>
        </w:rPr>
        <w:t>ceases</w:t>
      </w:r>
      <w:r>
        <w:rPr>
          <w:spacing w:val="-2"/>
          <w:w w:val="105"/>
          <w:sz w:val="10"/>
        </w:rPr>
        <w:t xml:space="preserve"> </w:t>
      </w:r>
      <w:r>
        <w:rPr>
          <w:w w:val="105"/>
          <w:sz w:val="10"/>
        </w:rPr>
        <w:t>for</w:t>
      </w:r>
      <w:r>
        <w:rPr>
          <w:spacing w:val="-3"/>
          <w:w w:val="105"/>
          <w:sz w:val="10"/>
        </w:rPr>
        <w:t xml:space="preserve"> </w:t>
      </w:r>
      <w:r>
        <w:rPr>
          <w:w w:val="105"/>
          <w:sz w:val="10"/>
        </w:rPr>
        <w:t>any</w:t>
      </w:r>
      <w:r>
        <w:rPr>
          <w:spacing w:val="-1"/>
          <w:w w:val="105"/>
          <w:sz w:val="10"/>
        </w:rPr>
        <w:t xml:space="preserve"> </w:t>
      </w:r>
      <w:r>
        <w:rPr>
          <w:w w:val="105"/>
          <w:sz w:val="10"/>
        </w:rPr>
        <w:t>reason</w:t>
      </w:r>
      <w:r>
        <w:rPr>
          <w:spacing w:val="-1"/>
          <w:w w:val="105"/>
          <w:sz w:val="10"/>
        </w:rPr>
        <w:t xml:space="preserve"> </w:t>
      </w:r>
      <w:r>
        <w:rPr>
          <w:w w:val="105"/>
          <w:sz w:val="10"/>
        </w:rPr>
        <w:t>to</w:t>
      </w:r>
      <w:r>
        <w:rPr>
          <w:spacing w:val="-2"/>
          <w:w w:val="105"/>
          <w:sz w:val="10"/>
        </w:rPr>
        <w:t xml:space="preserve"> </w:t>
      </w:r>
      <w:r>
        <w:rPr>
          <w:w w:val="105"/>
          <w:sz w:val="10"/>
        </w:rPr>
        <w:t>carry</w:t>
      </w:r>
      <w:r>
        <w:rPr>
          <w:spacing w:val="-2"/>
          <w:w w:val="105"/>
          <w:sz w:val="10"/>
        </w:rPr>
        <w:t xml:space="preserve"> </w:t>
      </w:r>
      <w:r>
        <w:rPr>
          <w:w w:val="105"/>
          <w:sz w:val="10"/>
        </w:rPr>
        <w:t>on</w:t>
      </w:r>
      <w:r>
        <w:rPr>
          <w:spacing w:val="-2"/>
          <w:w w:val="105"/>
          <w:sz w:val="10"/>
        </w:rPr>
        <w:t xml:space="preserve"> </w:t>
      </w:r>
      <w:r>
        <w:rPr>
          <w:w w:val="105"/>
          <w:sz w:val="10"/>
        </w:rPr>
        <w:t>business,</w:t>
      </w:r>
      <w:r>
        <w:rPr>
          <w:spacing w:val="-2"/>
          <w:w w:val="105"/>
          <w:sz w:val="10"/>
        </w:rPr>
        <w:t xml:space="preserve"> </w:t>
      </w:r>
      <w:r>
        <w:rPr>
          <w:w w:val="105"/>
          <w:sz w:val="10"/>
        </w:rPr>
        <w:t>Seller</w:t>
      </w:r>
      <w:r>
        <w:rPr>
          <w:spacing w:val="-2"/>
          <w:w w:val="105"/>
          <w:sz w:val="10"/>
        </w:rPr>
        <w:t xml:space="preserve"> </w:t>
      </w:r>
      <w:r>
        <w:rPr>
          <w:w w:val="105"/>
          <w:sz w:val="10"/>
        </w:rPr>
        <w:t>may</w:t>
      </w:r>
      <w:r>
        <w:rPr>
          <w:spacing w:val="-3"/>
          <w:w w:val="105"/>
          <w:sz w:val="10"/>
        </w:rPr>
        <w:t xml:space="preserve"> </w:t>
      </w:r>
      <w:r>
        <w:rPr>
          <w:w w:val="105"/>
          <w:sz w:val="10"/>
        </w:rPr>
        <w:t>terminate</w:t>
      </w:r>
      <w:r>
        <w:rPr>
          <w:spacing w:val="-2"/>
          <w:w w:val="105"/>
          <w:sz w:val="10"/>
        </w:rPr>
        <w:t xml:space="preserve"> </w:t>
      </w:r>
      <w:r>
        <w:rPr>
          <w:w w:val="105"/>
          <w:sz w:val="10"/>
        </w:rPr>
        <w:t>the</w:t>
      </w:r>
      <w:r>
        <w:rPr>
          <w:spacing w:val="-1"/>
          <w:w w:val="105"/>
          <w:sz w:val="10"/>
        </w:rPr>
        <w:t xml:space="preserve"> </w:t>
      </w:r>
      <w:r>
        <w:rPr>
          <w:w w:val="105"/>
          <w:sz w:val="10"/>
        </w:rPr>
        <w:t>contract</w:t>
      </w:r>
      <w:r>
        <w:rPr>
          <w:spacing w:val="-3"/>
          <w:w w:val="105"/>
          <w:sz w:val="10"/>
        </w:rPr>
        <w:t xml:space="preserve"> </w:t>
      </w:r>
      <w:r>
        <w:rPr>
          <w:w w:val="105"/>
          <w:sz w:val="10"/>
        </w:rPr>
        <w:t>by</w:t>
      </w:r>
      <w:r>
        <w:rPr>
          <w:spacing w:val="-3"/>
          <w:w w:val="105"/>
          <w:sz w:val="10"/>
        </w:rPr>
        <w:t xml:space="preserve"> </w:t>
      </w:r>
      <w:r>
        <w:rPr>
          <w:w w:val="105"/>
          <w:sz w:val="10"/>
        </w:rPr>
        <w:t>notice</w:t>
      </w:r>
      <w:r>
        <w:rPr>
          <w:spacing w:val="-1"/>
          <w:w w:val="105"/>
          <w:sz w:val="10"/>
        </w:rPr>
        <w:t xml:space="preserve"> </w:t>
      </w:r>
      <w:r>
        <w:rPr>
          <w:w w:val="105"/>
          <w:sz w:val="10"/>
        </w:rPr>
        <w:t>in</w:t>
      </w:r>
      <w:r>
        <w:rPr>
          <w:spacing w:val="-3"/>
          <w:w w:val="105"/>
          <w:sz w:val="10"/>
        </w:rPr>
        <w:t xml:space="preserve"> </w:t>
      </w:r>
      <w:r>
        <w:rPr>
          <w:w w:val="105"/>
          <w:sz w:val="10"/>
        </w:rPr>
        <w:t>writing</w:t>
      </w:r>
      <w:r>
        <w:rPr>
          <w:spacing w:val="-1"/>
          <w:w w:val="105"/>
          <w:sz w:val="10"/>
        </w:rPr>
        <w:t xml:space="preserve"> </w:t>
      </w:r>
      <w:r>
        <w:rPr>
          <w:w w:val="105"/>
          <w:sz w:val="10"/>
        </w:rPr>
        <w:t>to</w:t>
      </w:r>
      <w:r>
        <w:rPr>
          <w:spacing w:val="-1"/>
          <w:w w:val="105"/>
          <w:sz w:val="10"/>
        </w:rPr>
        <w:t xml:space="preserve"> </w:t>
      </w:r>
      <w:r>
        <w:rPr>
          <w:w w:val="105"/>
          <w:sz w:val="10"/>
        </w:rPr>
        <w:t>Buyer.</w:t>
      </w:r>
    </w:p>
    <w:p w14:paraId="1A38BC12" w14:textId="77777777" w:rsidR="0099243C" w:rsidRDefault="001B5181">
      <w:pPr>
        <w:pStyle w:val="ListParagraph"/>
        <w:numPr>
          <w:ilvl w:val="0"/>
          <w:numId w:val="1"/>
        </w:numPr>
        <w:tabs>
          <w:tab w:val="left" w:pos="317"/>
        </w:tabs>
        <w:spacing w:before="106"/>
        <w:ind w:left="316" w:hanging="179"/>
        <w:rPr>
          <w:sz w:val="10"/>
        </w:rPr>
      </w:pPr>
      <w:r>
        <w:rPr>
          <w:w w:val="105"/>
          <w:sz w:val="10"/>
        </w:rPr>
        <w:t>Termination</w:t>
      </w:r>
      <w:r>
        <w:rPr>
          <w:spacing w:val="-2"/>
          <w:w w:val="105"/>
          <w:sz w:val="10"/>
        </w:rPr>
        <w:t xml:space="preserve"> </w:t>
      </w:r>
      <w:r>
        <w:rPr>
          <w:w w:val="105"/>
          <w:sz w:val="10"/>
        </w:rPr>
        <w:t>of</w:t>
      </w:r>
      <w:r>
        <w:rPr>
          <w:spacing w:val="-2"/>
          <w:w w:val="105"/>
          <w:sz w:val="10"/>
        </w:rPr>
        <w:t xml:space="preserve"> </w:t>
      </w:r>
      <w:r>
        <w:rPr>
          <w:w w:val="105"/>
          <w:sz w:val="10"/>
        </w:rPr>
        <w:t>the</w:t>
      </w:r>
      <w:r>
        <w:rPr>
          <w:spacing w:val="-2"/>
          <w:w w:val="105"/>
          <w:sz w:val="10"/>
        </w:rPr>
        <w:t xml:space="preserve"> </w:t>
      </w:r>
      <w:r>
        <w:rPr>
          <w:w w:val="105"/>
          <w:sz w:val="10"/>
        </w:rPr>
        <w:t>contract</w:t>
      </w:r>
      <w:r>
        <w:rPr>
          <w:spacing w:val="-7"/>
          <w:w w:val="105"/>
          <w:sz w:val="10"/>
        </w:rPr>
        <w:t xml:space="preserve"> </w:t>
      </w:r>
      <w:r>
        <w:rPr>
          <w:w w:val="105"/>
          <w:sz w:val="10"/>
        </w:rPr>
        <w:t>personate</w:t>
      </w:r>
      <w:r>
        <w:rPr>
          <w:spacing w:val="-1"/>
          <w:w w:val="105"/>
          <w:sz w:val="10"/>
        </w:rPr>
        <w:t xml:space="preserve"> </w:t>
      </w:r>
      <w:r>
        <w:rPr>
          <w:w w:val="105"/>
          <w:sz w:val="10"/>
        </w:rPr>
        <w:t>to</w:t>
      </w:r>
      <w:r>
        <w:rPr>
          <w:spacing w:val="-2"/>
          <w:w w:val="105"/>
          <w:sz w:val="10"/>
        </w:rPr>
        <w:t xml:space="preserve"> </w:t>
      </w:r>
      <w:r>
        <w:rPr>
          <w:w w:val="105"/>
          <w:sz w:val="10"/>
        </w:rPr>
        <w:t>Clause</w:t>
      </w:r>
      <w:r>
        <w:rPr>
          <w:spacing w:val="-1"/>
          <w:w w:val="105"/>
          <w:sz w:val="10"/>
        </w:rPr>
        <w:t xml:space="preserve"> </w:t>
      </w:r>
      <w:r>
        <w:rPr>
          <w:w w:val="105"/>
          <w:sz w:val="10"/>
        </w:rPr>
        <w:t>10(a)</w:t>
      </w:r>
      <w:r>
        <w:rPr>
          <w:spacing w:val="-8"/>
          <w:w w:val="105"/>
          <w:sz w:val="10"/>
        </w:rPr>
        <w:t xml:space="preserve"> </w:t>
      </w:r>
      <w:r>
        <w:rPr>
          <w:w w:val="105"/>
          <w:sz w:val="10"/>
        </w:rPr>
        <w:t>shall</w:t>
      </w:r>
      <w:r>
        <w:rPr>
          <w:spacing w:val="-3"/>
          <w:w w:val="105"/>
          <w:sz w:val="10"/>
        </w:rPr>
        <w:t xml:space="preserve"> </w:t>
      </w:r>
      <w:r>
        <w:rPr>
          <w:w w:val="105"/>
          <w:sz w:val="10"/>
        </w:rPr>
        <w:t>not</w:t>
      </w:r>
      <w:r>
        <w:rPr>
          <w:spacing w:val="-1"/>
          <w:w w:val="105"/>
          <w:sz w:val="10"/>
        </w:rPr>
        <w:t xml:space="preserve"> </w:t>
      </w:r>
      <w:r>
        <w:rPr>
          <w:w w:val="105"/>
          <w:sz w:val="10"/>
        </w:rPr>
        <w:t>effect</w:t>
      </w:r>
      <w:r>
        <w:rPr>
          <w:spacing w:val="-2"/>
          <w:w w:val="105"/>
          <w:sz w:val="10"/>
        </w:rPr>
        <w:t xml:space="preserve"> </w:t>
      </w:r>
      <w:r>
        <w:rPr>
          <w:w w:val="105"/>
          <w:sz w:val="10"/>
        </w:rPr>
        <w:t>the</w:t>
      </w:r>
      <w:r>
        <w:rPr>
          <w:spacing w:val="-1"/>
          <w:w w:val="105"/>
          <w:sz w:val="10"/>
        </w:rPr>
        <w:t xml:space="preserve"> </w:t>
      </w:r>
      <w:r>
        <w:rPr>
          <w:w w:val="105"/>
          <w:sz w:val="10"/>
        </w:rPr>
        <w:t>accrued</w:t>
      </w:r>
      <w:r>
        <w:rPr>
          <w:spacing w:val="-1"/>
          <w:w w:val="105"/>
          <w:sz w:val="10"/>
        </w:rPr>
        <w:t xml:space="preserve"> </w:t>
      </w:r>
      <w:r>
        <w:rPr>
          <w:w w:val="105"/>
          <w:sz w:val="10"/>
        </w:rPr>
        <w:t>rights</w:t>
      </w:r>
      <w:r>
        <w:rPr>
          <w:spacing w:val="-1"/>
          <w:w w:val="105"/>
          <w:sz w:val="10"/>
        </w:rPr>
        <w:t xml:space="preserve"> </w:t>
      </w:r>
      <w:r>
        <w:rPr>
          <w:w w:val="105"/>
          <w:sz w:val="10"/>
        </w:rPr>
        <w:t>of</w:t>
      </w:r>
      <w:r>
        <w:rPr>
          <w:spacing w:val="-2"/>
          <w:w w:val="105"/>
          <w:sz w:val="10"/>
        </w:rPr>
        <w:t xml:space="preserve"> </w:t>
      </w:r>
      <w:r>
        <w:rPr>
          <w:w w:val="105"/>
          <w:sz w:val="10"/>
        </w:rPr>
        <w:t>the</w:t>
      </w:r>
      <w:r>
        <w:rPr>
          <w:spacing w:val="-2"/>
          <w:w w:val="105"/>
          <w:sz w:val="10"/>
        </w:rPr>
        <w:t xml:space="preserve"> </w:t>
      </w:r>
      <w:r>
        <w:rPr>
          <w:w w:val="105"/>
          <w:sz w:val="10"/>
        </w:rPr>
        <w:t>parties</w:t>
      </w:r>
      <w:r>
        <w:rPr>
          <w:spacing w:val="-1"/>
          <w:w w:val="105"/>
          <w:sz w:val="10"/>
        </w:rPr>
        <w:t xml:space="preserve"> </w:t>
      </w:r>
      <w:r>
        <w:rPr>
          <w:w w:val="105"/>
          <w:sz w:val="10"/>
        </w:rPr>
        <w:t>arising</w:t>
      </w:r>
      <w:r>
        <w:rPr>
          <w:spacing w:val="-6"/>
          <w:w w:val="105"/>
          <w:sz w:val="10"/>
        </w:rPr>
        <w:t xml:space="preserve"> </w:t>
      </w:r>
      <w:r>
        <w:rPr>
          <w:w w:val="105"/>
          <w:sz w:val="10"/>
        </w:rPr>
        <w:t>in</w:t>
      </w:r>
      <w:r>
        <w:rPr>
          <w:spacing w:val="-3"/>
          <w:w w:val="105"/>
          <w:sz w:val="10"/>
        </w:rPr>
        <w:t xml:space="preserve"> </w:t>
      </w:r>
      <w:r>
        <w:rPr>
          <w:w w:val="105"/>
          <w:sz w:val="10"/>
        </w:rPr>
        <w:t>any</w:t>
      </w:r>
      <w:r>
        <w:rPr>
          <w:spacing w:val="-1"/>
          <w:w w:val="105"/>
          <w:sz w:val="10"/>
        </w:rPr>
        <w:t xml:space="preserve"> </w:t>
      </w:r>
      <w:r>
        <w:rPr>
          <w:w w:val="105"/>
          <w:sz w:val="10"/>
        </w:rPr>
        <w:t>way</w:t>
      </w:r>
      <w:r>
        <w:rPr>
          <w:spacing w:val="-2"/>
          <w:w w:val="105"/>
          <w:sz w:val="10"/>
        </w:rPr>
        <w:t xml:space="preserve"> </w:t>
      </w:r>
      <w:r>
        <w:rPr>
          <w:w w:val="105"/>
          <w:sz w:val="10"/>
        </w:rPr>
        <w:t>out</w:t>
      </w:r>
      <w:r>
        <w:rPr>
          <w:spacing w:val="-2"/>
          <w:w w:val="105"/>
          <w:sz w:val="10"/>
        </w:rPr>
        <w:t xml:space="preserve"> </w:t>
      </w:r>
      <w:r>
        <w:rPr>
          <w:w w:val="105"/>
          <w:sz w:val="10"/>
        </w:rPr>
        <w:t>of</w:t>
      </w:r>
      <w:r>
        <w:rPr>
          <w:spacing w:val="-2"/>
          <w:w w:val="105"/>
          <w:sz w:val="10"/>
        </w:rPr>
        <w:t xml:space="preserve"> </w:t>
      </w:r>
      <w:r>
        <w:rPr>
          <w:w w:val="105"/>
          <w:sz w:val="10"/>
        </w:rPr>
        <w:t>such</w:t>
      </w:r>
      <w:r>
        <w:rPr>
          <w:spacing w:val="-3"/>
          <w:w w:val="105"/>
          <w:sz w:val="10"/>
        </w:rPr>
        <w:t xml:space="preserve"> </w:t>
      </w:r>
      <w:r>
        <w:rPr>
          <w:w w:val="105"/>
          <w:sz w:val="10"/>
        </w:rPr>
        <w:t>contract</w:t>
      </w:r>
      <w:r>
        <w:rPr>
          <w:spacing w:val="1"/>
          <w:w w:val="105"/>
          <w:sz w:val="10"/>
        </w:rPr>
        <w:t xml:space="preserve"> </w:t>
      </w:r>
      <w:r>
        <w:rPr>
          <w:w w:val="105"/>
          <w:sz w:val="10"/>
        </w:rPr>
        <w:t>as</w:t>
      </w:r>
      <w:r>
        <w:rPr>
          <w:spacing w:val="-2"/>
          <w:w w:val="105"/>
          <w:sz w:val="10"/>
        </w:rPr>
        <w:t xml:space="preserve"> </w:t>
      </w:r>
      <w:r>
        <w:rPr>
          <w:w w:val="105"/>
          <w:sz w:val="10"/>
        </w:rPr>
        <w:t>of</w:t>
      </w:r>
      <w:r>
        <w:rPr>
          <w:spacing w:val="-2"/>
          <w:w w:val="105"/>
          <w:sz w:val="10"/>
        </w:rPr>
        <w:t xml:space="preserve"> </w:t>
      </w:r>
      <w:r>
        <w:rPr>
          <w:w w:val="105"/>
          <w:sz w:val="10"/>
        </w:rPr>
        <w:t>the</w:t>
      </w:r>
      <w:r>
        <w:rPr>
          <w:spacing w:val="-2"/>
          <w:w w:val="105"/>
          <w:sz w:val="10"/>
        </w:rPr>
        <w:t xml:space="preserve"> </w:t>
      </w:r>
      <w:r>
        <w:rPr>
          <w:w w:val="105"/>
          <w:sz w:val="10"/>
        </w:rPr>
        <w:t>date</w:t>
      </w:r>
      <w:r>
        <w:rPr>
          <w:spacing w:val="-1"/>
          <w:w w:val="105"/>
          <w:sz w:val="10"/>
        </w:rPr>
        <w:t xml:space="preserve"> </w:t>
      </w:r>
      <w:r>
        <w:rPr>
          <w:w w:val="105"/>
          <w:sz w:val="10"/>
        </w:rPr>
        <w:t>of</w:t>
      </w:r>
      <w:r>
        <w:rPr>
          <w:spacing w:val="-2"/>
          <w:w w:val="105"/>
          <w:sz w:val="10"/>
        </w:rPr>
        <w:t xml:space="preserve"> </w:t>
      </w:r>
      <w:r>
        <w:rPr>
          <w:w w:val="105"/>
          <w:sz w:val="10"/>
        </w:rPr>
        <w:t>termination.</w:t>
      </w:r>
    </w:p>
    <w:p w14:paraId="0D93ABF3" w14:textId="77777777" w:rsidR="0099243C" w:rsidRDefault="001B5181">
      <w:pPr>
        <w:pStyle w:val="ListParagraph"/>
        <w:numPr>
          <w:ilvl w:val="0"/>
          <w:numId w:val="5"/>
        </w:numPr>
        <w:tabs>
          <w:tab w:val="left" w:pos="347"/>
        </w:tabs>
        <w:spacing w:before="105" w:line="117" w:lineRule="exact"/>
        <w:ind w:left="346" w:hanging="209"/>
        <w:jc w:val="both"/>
        <w:rPr>
          <w:sz w:val="10"/>
        </w:rPr>
      </w:pPr>
      <w:r>
        <w:rPr>
          <w:w w:val="105"/>
          <w:sz w:val="10"/>
        </w:rPr>
        <w:t>Variation</w:t>
      </w:r>
    </w:p>
    <w:p w14:paraId="75383F99" w14:textId="77777777" w:rsidR="0099243C" w:rsidRDefault="001B5181">
      <w:pPr>
        <w:pStyle w:val="BodyText"/>
        <w:spacing w:line="117" w:lineRule="exact"/>
        <w:ind w:left="138"/>
      </w:pPr>
      <w:r>
        <w:rPr>
          <w:w w:val="105"/>
        </w:rPr>
        <w:t>Neither Seller or Buyer shall be bound by any variation, waiver of or an addition to, those terms and conditions except as agreed by both parties in writing.</w:t>
      </w:r>
    </w:p>
    <w:p w14:paraId="09ECC4E0" w14:textId="77777777" w:rsidR="0099243C" w:rsidRDefault="001B5181">
      <w:pPr>
        <w:pStyle w:val="ListParagraph"/>
        <w:numPr>
          <w:ilvl w:val="0"/>
          <w:numId w:val="5"/>
        </w:numPr>
        <w:tabs>
          <w:tab w:val="left" w:pos="347"/>
        </w:tabs>
        <w:spacing w:before="104" w:line="117" w:lineRule="exact"/>
        <w:ind w:left="346" w:hanging="209"/>
        <w:jc w:val="both"/>
        <w:rPr>
          <w:sz w:val="10"/>
        </w:rPr>
      </w:pPr>
      <w:r>
        <w:rPr>
          <w:w w:val="105"/>
          <w:sz w:val="10"/>
        </w:rPr>
        <w:t>Time</w:t>
      </w:r>
    </w:p>
    <w:p w14:paraId="5B497541" w14:textId="77777777" w:rsidR="0099243C" w:rsidRDefault="001B5181">
      <w:pPr>
        <w:pStyle w:val="BodyText"/>
        <w:spacing w:line="117" w:lineRule="exact"/>
        <w:ind w:left="138"/>
      </w:pPr>
      <w:r>
        <w:rPr>
          <w:w w:val="105"/>
        </w:rPr>
        <w:t>Seller will endeavour to dispatch the products on the promised delivery date but does not gua</w:t>
      </w:r>
      <w:r>
        <w:rPr>
          <w:w w:val="105"/>
        </w:rPr>
        <w:t>rantee to do so.</w:t>
      </w:r>
    </w:p>
    <w:p w14:paraId="2C241B14" w14:textId="77777777" w:rsidR="0099243C" w:rsidRDefault="001B5181">
      <w:pPr>
        <w:pStyle w:val="ListParagraph"/>
        <w:numPr>
          <w:ilvl w:val="0"/>
          <w:numId w:val="5"/>
        </w:numPr>
        <w:tabs>
          <w:tab w:val="left" w:pos="347"/>
        </w:tabs>
        <w:spacing w:before="105" w:line="117" w:lineRule="exact"/>
        <w:ind w:left="346" w:hanging="209"/>
        <w:jc w:val="both"/>
        <w:rPr>
          <w:sz w:val="10"/>
        </w:rPr>
      </w:pPr>
      <w:r>
        <w:rPr>
          <w:w w:val="105"/>
          <w:sz w:val="10"/>
        </w:rPr>
        <w:t>Force</w:t>
      </w:r>
      <w:r>
        <w:rPr>
          <w:spacing w:val="-1"/>
          <w:w w:val="105"/>
          <w:sz w:val="10"/>
        </w:rPr>
        <w:t xml:space="preserve"> </w:t>
      </w:r>
      <w:r>
        <w:rPr>
          <w:w w:val="105"/>
          <w:sz w:val="10"/>
        </w:rPr>
        <w:t>Majeure</w:t>
      </w:r>
    </w:p>
    <w:p w14:paraId="002F874A" w14:textId="77777777" w:rsidR="0099243C" w:rsidRDefault="001B5181">
      <w:pPr>
        <w:pStyle w:val="BodyText"/>
        <w:spacing w:before="2" w:line="223" w:lineRule="auto"/>
        <w:ind w:left="138" w:right="122"/>
        <w:jc w:val="both"/>
      </w:pPr>
      <w:r>
        <w:rPr>
          <w:w w:val="105"/>
        </w:rPr>
        <w:t>Waters</w:t>
      </w:r>
      <w:r>
        <w:rPr>
          <w:spacing w:val="-5"/>
          <w:w w:val="105"/>
        </w:rPr>
        <w:t xml:space="preserve"> </w:t>
      </w:r>
      <w:r>
        <w:rPr>
          <w:w w:val="105"/>
        </w:rPr>
        <w:t>shall</w:t>
      </w:r>
      <w:r>
        <w:rPr>
          <w:spacing w:val="-5"/>
          <w:w w:val="105"/>
        </w:rPr>
        <w:t xml:space="preserve"> </w:t>
      </w:r>
      <w:r>
        <w:rPr>
          <w:w w:val="105"/>
        </w:rPr>
        <w:t>have</w:t>
      </w:r>
      <w:r>
        <w:rPr>
          <w:spacing w:val="-4"/>
          <w:w w:val="105"/>
        </w:rPr>
        <w:t xml:space="preserve"> </w:t>
      </w:r>
      <w:r>
        <w:rPr>
          <w:w w:val="105"/>
        </w:rPr>
        <w:t>no</w:t>
      </w:r>
      <w:r>
        <w:rPr>
          <w:spacing w:val="-3"/>
          <w:w w:val="105"/>
        </w:rPr>
        <w:t xml:space="preserve"> </w:t>
      </w:r>
      <w:r>
        <w:rPr>
          <w:w w:val="105"/>
        </w:rPr>
        <w:t>liability</w:t>
      </w:r>
      <w:r>
        <w:rPr>
          <w:spacing w:val="-3"/>
          <w:w w:val="105"/>
        </w:rPr>
        <w:t xml:space="preserve"> </w:t>
      </w:r>
      <w:r>
        <w:rPr>
          <w:w w:val="105"/>
        </w:rPr>
        <w:t>for</w:t>
      </w:r>
      <w:r>
        <w:rPr>
          <w:spacing w:val="-5"/>
          <w:w w:val="105"/>
        </w:rPr>
        <w:t xml:space="preserve"> </w:t>
      </w:r>
      <w:r>
        <w:rPr>
          <w:w w:val="105"/>
        </w:rPr>
        <w:t>failure</w:t>
      </w:r>
      <w:r>
        <w:rPr>
          <w:spacing w:val="-5"/>
          <w:w w:val="105"/>
        </w:rPr>
        <w:t xml:space="preserve"> </w:t>
      </w:r>
      <w:r>
        <w:rPr>
          <w:w w:val="105"/>
        </w:rPr>
        <w:t>to</w:t>
      </w:r>
      <w:r>
        <w:rPr>
          <w:spacing w:val="-4"/>
          <w:w w:val="105"/>
        </w:rPr>
        <w:t xml:space="preserve"> </w:t>
      </w:r>
      <w:r>
        <w:rPr>
          <w:w w:val="105"/>
        </w:rPr>
        <w:t>perform</w:t>
      </w:r>
      <w:r>
        <w:rPr>
          <w:spacing w:val="-3"/>
          <w:w w:val="105"/>
        </w:rPr>
        <w:t xml:space="preserve"> </w:t>
      </w:r>
      <w:r>
        <w:rPr>
          <w:w w:val="105"/>
        </w:rPr>
        <w:t>or</w:t>
      </w:r>
      <w:r>
        <w:rPr>
          <w:spacing w:val="-5"/>
          <w:w w:val="105"/>
        </w:rPr>
        <w:t xml:space="preserve"> </w:t>
      </w:r>
      <w:r>
        <w:rPr>
          <w:w w:val="105"/>
        </w:rPr>
        <w:t>delay</w:t>
      </w:r>
      <w:r>
        <w:rPr>
          <w:spacing w:val="-6"/>
          <w:w w:val="105"/>
        </w:rPr>
        <w:t xml:space="preserve"> </w:t>
      </w:r>
      <w:r>
        <w:rPr>
          <w:w w:val="105"/>
        </w:rPr>
        <w:t>in</w:t>
      </w:r>
      <w:r>
        <w:rPr>
          <w:spacing w:val="-4"/>
          <w:w w:val="105"/>
        </w:rPr>
        <w:t xml:space="preserve"> </w:t>
      </w:r>
      <w:r>
        <w:rPr>
          <w:w w:val="105"/>
        </w:rPr>
        <w:t>performance,</w:t>
      </w:r>
      <w:r>
        <w:rPr>
          <w:spacing w:val="-4"/>
          <w:w w:val="105"/>
        </w:rPr>
        <w:t xml:space="preserve"> </w:t>
      </w:r>
      <w:r>
        <w:rPr>
          <w:w w:val="105"/>
        </w:rPr>
        <w:t>in</w:t>
      </w:r>
      <w:r>
        <w:rPr>
          <w:spacing w:val="-5"/>
          <w:w w:val="105"/>
        </w:rPr>
        <w:t xml:space="preserve"> </w:t>
      </w:r>
      <w:r>
        <w:rPr>
          <w:w w:val="105"/>
        </w:rPr>
        <w:t>the</w:t>
      </w:r>
      <w:r>
        <w:rPr>
          <w:spacing w:val="-5"/>
          <w:w w:val="105"/>
        </w:rPr>
        <w:t xml:space="preserve"> </w:t>
      </w:r>
      <w:r>
        <w:rPr>
          <w:w w:val="105"/>
        </w:rPr>
        <w:t>delivery</w:t>
      </w:r>
      <w:r>
        <w:rPr>
          <w:spacing w:val="-4"/>
          <w:w w:val="105"/>
        </w:rPr>
        <w:t xml:space="preserve"> </w:t>
      </w:r>
      <w:r>
        <w:rPr>
          <w:w w:val="105"/>
        </w:rPr>
        <w:t>of</w:t>
      </w:r>
      <w:r>
        <w:rPr>
          <w:spacing w:val="-5"/>
          <w:w w:val="105"/>
        </w:rPr>
        <w:t xml:space="preserve"> </w:t>
      </w:r>
      <w:r>
        <w:rPr>
          <w:w w:val="105"/>
        </w:rPr>
        <w:t>any</w:t>
      </w:r>
      <w:r>
        <w:rPr>
          <w:spacing w:val="-4"/>
          <w:w w:val="105"/>
        </w:rPr>
        <w:t xml:space="preserve"> </w:t>
      </w:r>
      <w:r>
        <w:rPr>
          <w:w w:val="105"/>
        </w:rPr>
        <w:t>and</w:t>
      </w:r>
      <w:r>
        <w:rPr>
          <w:spacing w:val="-4"/>
          <w:w w:val="105"/>
        </w:rPr>
        <w:t xml:space="preserve"> </w:t>
      </w:r>
      <w:r>
        <w:rPr>
          <w:w w:val="105"/>
        </w:rPr>
        <w:t>all</w:t>
      </w:r>
      <w:r>
        <w:rPr>
          <w:spacing w:val="-8"/>
          <w:w w:val="105"/>
        </w:rPr>
        <w:t xml:space="preserve"> </w:t>
      </w:r>
      <w:r>
        <w:rPr>
          <w:w w:val="105"/>
        </w:rPr>
        <w:t>equipment</w:t>
      </w:r>
      <w:r>
        <w:rPr>
          <w:spacing w:val="-3"/>
          <w:w w:val="105"/>
        </w:rPr>
        <w:t xml:space="preserve"> </w:t>
      </w:r>
      <w:r>
        <w:rPr>
          <w:w w:val="105"/>
        </w:rPr>
        <w:t>manufactured</w:t>
      </w:r>
      <w:r>
        <w:rPr>
          <w:spacing w:val="-4"/>
          <w:w w:val="105"/>
        </w:rPr>
        <w:t xml:space="preserve"> </w:t>
      </w:r>
      <w:r>
        <w:rPr>
          <w:w w:val="105"/>
        </w:rPr>
        <w:t>or</w:t>
      </w:r>
      <w:r>
        <w:rPr>
          <w:spacing w:val="-5"/>
          <w:w w:val="105"/>
        </w:rPr>
        <w:t xml:space="preserve"> </w:t>
      </w:r>
      <w:r>
        <w:rPr>
          <w:w w:val="105"/>
        </w:rPr>
        <w:t>sold</w:t>
      </w:r>
      <w:r>
        <w:rPr>
          <w:spacing w:val="-4"/>
          <w:w w:val="105"/>
        </w:rPr>
        <w:t xml:space="preserve"> </w:t>
      </w:r>
      <w:r>
        <w:rPr>
          <w:w w:val="105"/>
        </w:rPr>
        <w:t>by</w:t>
      </w:r>
      <w:r>
        <w:rPr>
          <w:spacing w:val="-4"/>
          <w:w w:val="105"/>
        </w:rPr>
        <w:t xml:space="preserve"> </w:t>
      </w:r>
      <w:r>
        <w:rPr>
          <w:w w:val="105"/>
        </w:rPr>
        <w:t>Waters</w:t>
      </w:r>
      <w:r>
        <w:rPr>
          <w:spacing w:val="-4"/>
          <w:w w:val="105"/>
        </w:rPr>
        <w:t xml:space="preserve"> </w:t>
      </w:r>
      <w:r>
        <w:rPr>
          <w:w w:val="105"/>
        </w:rPr>
        <w:t>including</w:t>
      </w:r>
      <w:r>
        <w:rPr>
          <w:spacing w:val="-2"/>
          <w:w w:val="105"/>
        </w:rPr>
        <w:t xml:space="preserve"> </w:t>
      </w:r>
      <w:r>
        <w:rPr>
          <w:w w:val="105"/>
        </w:rPr>
        <w:t>instruments,</w:t>
      </w:r>
      <w:r>
        <w:rPr>
          <w:spacing w:val="-5"/>
          <w:w w:val="105"/>
        </w:rPr>
        <w:t xml:space="preserve"> </w:t>
      </w:r>
      <w:r>
        <w:rPr>
          <w:w w:val="105"/>
        </w:rPr>
        <w:t>supplies,</w:t>
      </w:r>
      <w:r>
        <w:rPr>
          <w:spacing w:val="1"/>
          <w:w w:val="105"/>
        </w:rPr>
        <w:t xml:space="preserve"> </w:t>
      </w:r>
      <w:r>
        <w:rPr>
          <w:w w:val="105"/>
        </w:rPr>
        <w:t>components,</w:t>
      </w:r>
      <w:r>
        <w:rPr>
          <w:spacing w:val="-4"/>
          <w:w w:val="105"/>
        </w:rPr>
        <w:t xml:space="preserve"> </w:t>
      </w:r>
      <w:r>
        <w:rPr>
          <w:w w:val="105"/>
        </w:rPr>
        <w:t>systems, chemistry, accessories, replacement spare parts, or any and all services provided by Waters, caused by circumstances beyond its reasonable control including, but not limited to, acts of God, acts of nature, floods, fire, explosions, war or militar</w:t>
      </w:r>
      <w:r>
        <w:rPr>
          <w:w w:val="105"/>
        </w:rPr>
        <w:t>y mobilisation, United States governmental action or inaction, request of governmental authority, delays of any kind in transportation or inability to obtain material or equipment, acts of other governments, strikes or labour</w:t>
      </w:r>
      <w:r>
        <w:rPr>
          <w:spacing w:val="-7"/>
          <w:w w:val="105"/>
        </w:rPr>
        <w:t xml:space="preserve"> </w:t>
      </w:r>
      <w:r>
        <w:rPr>
          <w:w w:val="105"/>
        </w:rPr>
        <w:t>disturbances.</w:t>
      </w:r>
    </w:p>
    <w:p w14:paraId="3A65DE20" w14:textId="77777777" w:rsidR="0099243C" w:rsidRDefault="001B5181">
      <w:pPr>
        <w:pStyle w:val="ListParagraph"/>
        <w:numPr>
          <w:ilvl w:val="0"/>
          <w:numId w:val="5"/>
        </w:numPr>
        <w:tabs>
          <w:tab w:val="left" w:pos="347"/>
        </w:tabs>
        <w:spacing w:before="106" w:line="117" w:lineRule="exact"/>
        <w:ind w:left="346" w:hanging="209"/>
        <w:jc w:val="both"/>
        <w:rPr>
          <w:sz w:val="10"/>
        </w:rPr>
      </w:pPr>
      <w:r>
        <w:rPr>
          <w:w w:val="105"/>
          <w:sz w:val="10"/>
        </w:rPr>
        <w:t>Law</w:t>
      </w:r>
    </w:p>
    <w:p w14:paraId="71074CF6" w14:textId="77777777" w:rsidR="0099243C" w:rsidRDefault="001B5181">
      <w:pPr>
        <w:pStyle w:val="BodyText"/>
        <w:spacing w:line="117" w:lineRule="exact"/>
        <w:ind w:left="138"/>
      </w:pPr>
      <w:r>
        <w:rPr>
          <w:w w:val="105"/>
        </w:rPr>
        <w:t>The contract</w:t>
      </w:r>
      <w:r>
        <w:rPr>
          <w:w w:val="105"/>
        </w:rPr>
        <w:t xml:space="preserve"> shall be deemed to have been made in Singapore and the Parties to the contract hereby submit to the jurisdiction of Singapore courts. Singapore law shall be the proper law of the contract.</w:t>
      </w:r>
    </w:p>
    <w:sectPr w:rsidR="0099243C">
      <w:pgSz w:w="11900" w:h="16840"/>
      <w:pgMar w:top="2360" w:right="460" w:bottom="1180" w:left="400" w:header="316"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B4193" w14:textId="77777777" w:rsidR="00000000" w:rsidRDefault="001B5181">
      <w:r>
        <w:separator/>
      </w:r>
    </w:p>
  </w:endnote>
  <w:endnote w:type="continuationSeparator" w:id="0">
    <w:p w14:paraId="294FB57C" w14:textId="77777777" w:rsidR="00000000" w:rsidRDefault="001B5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B603A" w14:textId="76098341" w:rsidR="0099243C" w:rsidRDefault="001B5181">
    <w:pPr>
      <w:pStyle w:val="BodyText"/>
      <w:spacing w:line="14" w:lineRule="auto"/>
      <w:rPr>
        <w:sz w:val="20"/>
      </w:rPr>
    </w:pPr>
    <w:r>
      <w:rPr>
        <w:noProof/>
      </w:rPr>
      <mc:AlternateContent>
        <mc:Choice Requires="wps">
          <w:drawing>
            <wp:anchor distT="0" distB="0" distL="114300" distR="114300" simplePos="0" relativeHeight="487145472" behindDoc="1" locked="0" layoutInCell="1" allowOverlap="1" wp14:anchorId="507D4737" wp14:editId="60B40AA7">
              <wp:simplePos x="0" y="0"/>
              <wp:positionH relativeFrom="page">
                <wp:posOffset>761365</wp:posOffset>
              </wp:positionH>
              <wp:positionV relativeFrom="page">
                <wp:posOffset>9926320</wp:posOffset>
              </wp:positionV>
              <wp:extent cx="5399405" cy="46418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940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F8F59" w14:textId="77777777" w:rsidR="0099243C" w:rsidRDefault="001B5181">
                          <w:pPr>
                            <w:spacing w:before="20"/>
                            <w:ind w:left="4182" w:right="3262"/>
                            <w:jc w:val="center"/>
                            <w:rPr>
                              <w:sz w:val="18"/>
                            </w:rPr>
                          </w:pPr>
                          <w:r>
                            <w:rPr>
                              <w:sz w:val="18"/>
                            </w:rPr>
                            <w:t xml:space="preserve">Page: </w:t>
                          </w:r>
                          <w:r>
                            <w:fldChar w:fldCharType="begin"/>
                          </w:r>
                          <w:r>
                            <w:rPr>
                              <w:sz w:val="18"/>
                            </w:rPr>
                            <w:instrText xml:space="preserve"> PAGE </w:instrText>
                          </w:r>
                          <w:r>
                            <w:fldChar w:fldCharType="separate"/>
                          </w:r>
                          <w:r>
                            <w:t>1</w:t>
                          </w:r>
                          <w:r>
                            <w:fldChar w:fldCharType="end"/>
                          </w:r>
                          <w:r>
                            <w:rPr>
                              <w:sz w:val="18"/>
                            </w:rPr>
                            <w:t xml:space="preserve"> / 6</w:t>
                          </w:r>
                        </w:p>
                        <w:p w14:paraId="6F9B0F76" w14:textId="77777777" w:rsidR="0099243C" w:rsidRDefault="001B5181">
                          <w:pPr>
                            <w:spacing w:before="10" w:line="240" w:lineRule="exact"/>
                            <w:ind w:left="2324" w:right="-16" w:hanging="2305"/>
                            <w:rPr>
                              <w:sz w:val="14"/>
                            </w:rPr>
                          </w:pPr>
                          <w:r>
                            <w:rPr>
                              <w:sz w:val="14"/>
                            </w:rPr>
                            <w:t xml:space="preserve">Waters Pacific Pte Ltd . 1 Science Park Road . #02-01/06 The Capricorn . Singapore Science Park II . Singapore 117528 Tel: 65 6593 7100 . Fax: 65 6873 0733 . Website: </w:t>
                          </w:r>
                          <w:hyperlink r:id="rId1">
                            <w:r>
                              <w:rPr>
                                <w:sz w:val="14"/>
                              </w:rPr>
                              <w:t>www.waters.com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7D4737" id="_x0000_t202" coordsize="21600,21600" o:spt="202" path="m,l,21600r21600,l21600,xe">
              <v:stroke joinstyle="miter"/>
              <v:path gradientshapeok="t" o:connecttype="rect"/>
            </v:shapetype>
            <v:shape id="_x0000_s1028" type="#_x0000_t202" style="position:absolute;margin-left:59.95pt;margin-top:781.6pt;width:425.15pt;height:36.55pt;z-index:-1617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" filled="f" stroked="f">
              <v:textbox inset="0,0,0,0">
                <w:txbxContent>
                  <w:p w14:paraId="442F8F59" w14:textId="77777777" w:rsidR="0099243C" w:rsidRDefault="001B5181">
                    <w:pPr>
                      <w:spacing w:before="20"/>
                      <w:ind w:left="4182" w:right="3262"/>
                      <w:jc w:val="center"/>
                      <w:rPr>
                        <w:sz w:val="18"/>
                      </w:rPr>
                    </w:pPr>
                    <w:r>
                      <w:rPr>
                        <w:sz w:val="18"/>
                      </w:rPr>
                      <w:t xml:space="preserve">Page: </w:t>
                    </w:r>
                    <w:r>
                      <w:fldChar w:fldCharType="begin"/>
                    </w:r>
                    <w:r>
                      <w:rPr>
                        <w:sz w:val="18"/>
                      </w:rPr>
                      <w:instrText xml:space="preserve"> PAGE </w:instrText>
                    </w:r>
                    <w:r>
                      <w:fldChar w:fldCharType="separate"/>
                    </w:r>
                    <w:r>
                      <w:t>1</w:t>
                    </w:r>
                    <w:r>
                      <w:fldChar w:fldCharType="end"/>
                    </w:r>
                    <w:r>
                      <w:rPr>
                        <w:sz w:val="18"/>
                      </w:rPr>
                      <w:t xml:space="preserve"> / 6</w:t>
                    </w:r>
                  </w:p>
                  <w:p w14:paraId="6F9B0F76" w14:textId="77777777" w:rsidR="0099243C" w:rsidRDefault="001B5181">
                    <w:pPr>
                      <w:spacing w:before="10" w:line="240" w:lineRule="exact"/>
                      <w:ind w:left="2324" w:right="-16" w:hanging="2305"/>
                      <w:rPr>
                        <w:sz w:val="14"/>
                      </w:rPr>
                    </w:pPr>
                    <w:r>
                      <w:rPr>
                        <w:sz w:val="14"/>
                      </w:rPr>
                      <w:t xml:space="preserve">Waters Pacific Pte Ltd . 1 Science Park Road . #02-01/06 The Capricorn . Singapore Science Park II . Singapore 117528 Tel: 65 6593 7100 . Fax: 65 6873 0733 . Website: </w:t>
                    </w:r>
                    <w:hyperlink r:id="rId2">
                      <w:r>
                        <w:rPr>
                          <w:sz w:val="14"/>
                        </w:rPr>
                        <w:t>www.waters.com</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211E7" w14:textId="41334B22" w:rsidR="0099243C" w:rsidRDefault="001B5181">
    <w:pPr>
      <w:pStyle w:val="BodyText"/>
      <w:spacing w:line="14" w:lineRule="auto"/>
      <w:rPr>
        <w:sz w:val="20"/>
      </w:rPr>
    </w:pPr>
    <w:r>
      <w:rPr>
        <w:noProof/>
      </w:rPr>
      <mc:AlternateContent>
        <mc:Choice Requires="wps">
          <w:drawing>
            <wp:anchor distT="0" distB="0" distL="114300" distR="114300" simplePos="0" relativeHeight="487148032" behindDoc="1" locked="0" layoutInCell="1" allowOverlap="1" wp14:anchorId="52DD54DD" wp14:editId="570DA301">
              <wp:simplePos x="0" y="0"/>
              <wp:positionH relativeFrom="page">
                <wp:posOffset>761365</wp:posOffset>
              </wp:positionH>
              <wp:positionV relativeFrom="page">
                <wp:posOffset>9926320</wp:posOffset>
              </wp:positionV>
              <wp:extent cx="5399405" cy="4641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940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3EED2" w14:textId="77777777" w:rsidR="0099243C" w:rsidRDefault="001B5181">
                          <w:pPr>
                            <w:spacing w:before="20"/>
                            <w:ind w:left="4182" w:right="3262"/>
                            <w:jc w:val="center"/>
                            <w:rPr>
                              <w:sz w:val="18"/>
                            </w:rPr>
                          </w:pPr>
                          <w:r>
                            <w:rPr>
                              <w:sz w:val="18"/>
                            </w:rPr>
                            <w:t xml:space="preserve">Page: </w:t>
                          </w:r>
                          <w:r>
                            <w:fldChar w:fldCharType="begin"/>
                          </w:r>
                          <w:r>
                            <w:rPr>
                              <w:sz w:val="18"/>
                            </w:rPr>
                            <w:instrText xml:space="preserve"> PAGE </w:instrText>
                          </w:r>
                          <w:r>
                            <w:fldChar w:fldCharType="separate"/>
                          </w:r>
                          <w:r>
                            <w:t>2</w:t>
                          </w:r>
                          <w:r>
                            <w:fldChar w:fldCharType="end"/>
                          </w:r>
                          <w:r>
                            <w:rPr>
                              <w:sz w:val="18"/>
                            </w:rPr>
                            <w:t xml:space="preserve"> / 6</w:t>
                          </w:r>
                        </w:p>
                        <w:p w14:paraId="1C8DB95F" w14:textId="77777777" w:rsidR="0099243C" w:rsidRDefault="001B5181">
                          <w:pPr>
                            <w:spacing w:before="10" w:line="240" w:lineRule="exact"/>
                            <w:ind w:left="2324" w:right="-16" w:hanging="2305"/>
                            <w:rPr>
                              <w:sz w:val="14"/>
                            </w:rPr>
                          </w:pPr>
                          <w:r>
                            <w:rPr>
                              <w:sz w:val="14"/>
                            </w:rPr>
                            <w:t xml:space="preserve">Waters Pacific Pte Ltd . 1 Science Park Road . #02-01/06 The Capricorn . Singapore Science Park II . Singapore 117528 Tel: 65 6593 7100 . Fax: 65 6873 0733 . Website: </w:t>
                          </w:r>
                          <w:hyperlink r:id="rId1">
                            <w:r>
                              <w:rPr>
                                <w:sz w:val="14"/>
                              </w:rPr>
                              <w:t>www.waters.com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DD54DD" id="_x0000_t202" coordsize="21600,21600" o:spt="202" path="m,l,21600r21600,l21600,xe">
              <v:stroke joinstyle="miter"/>
              <v:path gradientshapeok="t" o:connecttype="rect"/>
            </v:shapetype>
            <v:shape id="Text Box 1" o:spid="_x0000_s1032" type="#_x0000_t202" style="position:absolute;margin-left:59.95pt;margin-top:781.6pt;width:425.15pt;height:36.55pt;z-index:-1616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" filled="f" stroked="f">
              <v:textbox inset="0,0,0,0">
                <w:txbxContent>
                  <w:p w14:paraId="2B23EED2" w14:textId="77777777" w:rsidR="0099243C" w:rsidRDefault="001B5181">
                    <w:pPr>
                      <w:spacing w:before="20"/>
                      <w:ind w:left="4182" w:right="3262"/>
                      <w:jc w:val="center"/>
                      <w:rPr>
                        <w:sz w:val="18"/>
                      </w:rPr>
                    </w:pPr>
                    <w:r>
                      <w:rPr>
                        <w:sz w:val="18"/>
                      </w:rPr>
                      <w:t xml:space="preserve">Page: </w:t>
                    </w:r>
                    <w:r>
                      <w:fldChar w:fldCharType="begin"/>
                    </w:r>
                    <w:r>
                      <w:rPr>
                        <w:sz w:val="18"/>
                      </w:rPr>
                      <w:instrText xml:space="preserve"> PAGE </w:instrText>
                    </w:r>
                    <w:r>
                      <w:fldChar w:fldCharType="separate"/>
                    </w:r>
                    <w:r>
                      <w:t>2</w:t>
                    </w:r>
                    <w:r>
                      <w:fldChar w:fldCharType="end"/>
                    </w:r>
                    <w:r>
                      <w:rPr>
                        <w:sz w:val="18"/>
                      </w:rPr>
                      <w:t xml:space="preserve"> / 6</w:t>
                    </w:r>
                  </w:p>
                  <w:p w14:paraId="1C8DB95F" w14:textId="77777777" w:rsidR="0099243C" w:rsidRDefault="001B5181">
                    <w:pPr>
                      <w:spacing w:before="10" w:line="240" w:lineRule="exact"/>
                      <w:ind w:left="2324" w:right="-16" w:hanging="2305"/>
                      <w:rPr>
                        <w:sz w:val="14"/>
                      </w:rPr>
                    </w:pPr>
                    <w:r>
                      <w:rPr>
                        <w:sz w:val="14"/>
                      </w:rPr>
                      <w:t xml:space="preserve">Waters Pacific Pte Ltd . 1 Science Park Road . #02-01/06 The Capricorn . Singapore Science Park II . Singapore 117528 Tel: 65 6593 7100 . Fax: 65 6873 0733 . Website: </w:t>
                    </w:r>
                    <w:hyperlink r:id="rId2">
                      <w:r>
                        <w:rPr>
                          <w:sz w:val="14"/>
                        </w:rPr>
                        <w:t>www.waters.com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76530" w14:textId="77777777" w:rsidR="00000000" w:rsidRDefault="001B5181">
      <w:r>
        <w:separator/>
      </w:r>
    </w:p>
  </w:footnote>
  <w:footnote w:type="continuationSeparator" w:id="0">
    <w:p w14:paraId="1C0535C2" w14:textId="77777777" w:rsidR="00000000" w:rsidRDefault="001B5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D0CBA" w14:textId="6A89F11F" w:rsidR="0099243C" w:rsidRDefault="001B5181">
    <w:pPr>
      <w:pStyle w:val="BodyText"/>
      <w:spacing w:line="14" w:lineRule="auto"/>
      <w:rPr>
        <w:sz w:val="20"/>
      </w:rPr>
    </w:pPr>
    <w:r>
      <w:rPr>
        <w:noProof/>
      </w:rPr>
      <mc:AlternateContent>
        <mc:Choice Requires="wps">
          <w:drawing>
            <wp:anchor distT="0" distB="0" distL="114300" distR="114300" simplePos="0" relativeHeight="487145984" behindDoc="1" locked="0" layoutInCell="1" allowOverlap="1" wp14:anchorId="7121FC24" wp14:editId="75697A68">
              <wp:simplePos x="0" y="0"/>
              <wp:positionH relativeFrom="page">
                <wp:posOffset>342265</wp:posOffset>
              </wp:positionH>
              <wp:positionV relativeFrom="page">
                <wp:posOffset>937260</wp:posOffset>
              </wp:positionV>
              <wp:extent cx="6840220" cy="5651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565150"/>
                      </a:xfrm>
                      <a:prstGeom prst="rect">
                        <a:avLst/>
                      </a:prstGeom>
                      <a:solidFill>
                        <a:srgbClr val="8787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E8702" id="Rectangle 5" o:spid="_x0000_s1026" style="position:absolute;margin-left:26.95pt;margin-top:73.8pt;width:538.6pt;height:44.5pt;z-index:-1617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" fillcolor="#878787" stroked="f">
              <w10:wrap anchorx="page" anchory="page"/>
            </v:rect>
          </w:pict>
        </mc:Fallback>
      </mc:AlternateContent>
    </w:r>
    <w:r>
      <w:rPr>
        <w:noProof/>
      </w:rPr>
      <mc:AlternateContent>
        <mc:Choice Requires="wps">
          <w:drawing>
            <wp:anchor distT="0" distB="0" distL="114300" distR="114300" simplePos="0" relativeHeight="487146496" behindDoc="1" locked="0" layoutInCell="1" allowOverlap="1" wp14:anchorId="3FD2F840" wp14:editId="19B24FEC">
              <wp:simplePos x="0" y="0"/>
              <wp:positionH relativeFrom="page">
                <wp:posOffset>3930015</wp:posOffset>
              </wp:positionH>
              <wp:positionV relativeFrom="page">
                <wp:posOffset>187960</wp:posOffset>
              </wp:positionV>
              <wp:extent cx="1069975" cy="4959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975" cy="49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7DD40" w14:textId="77777777" w:rsidR="0099243C" w:rsidRDefault="001B5181">
                          <w:pPr>
                            <w:spacing w:before="20" w:line="285" w:lineRule="auto"/>
                            <w:ind w:left="20" w:right="-5"/>
                            <w:rPr>
                              <w:sz w:val="18"/>
                            </w:rPr>
                          </w:pPr>
                          <w:r>
                            <w:rPr>
                              <w:sz w:val="18"/>
                            </w:rPr>
                            <w:t>Quotation number Creation date Expiration 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2F840" id="_x0000_t202" coordsize="21600,21600" o:spt="202" path="m,l,21600r21600,l21600,xe">
              <v:stroke joinstyle="miter"/>
              <v:path gradientshapeok="t" o:connecttype="rect"/>
            </v:shapetype>
            <v:shape id="Text Box 4" o:spid="_x0000_s1029" type="#_x0000_t202" style="position:absolute;margin-left:309.45pt;margin-top:14.8pt;width:84.25pt;height:39.05pt;z-index:-1616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" filled="f" stroked="f">
              <v:textbox inset="0,0,0,0">
                <w:txbxContent>
                  <w:p w14:paraId="4F17DD40" w14:textId="77777777" w:rsidR="0099243C" w:rsidRDefault="001B5181">
                    <w:pPr>
                      <w:spacing w:before="20" w:line="285" w:lineRule="auto"/>
                      <w:ind w:left="20" w:right="-5"/>
                      <w:rPr>
                        <w:sz w:val="18"/>
                      </w:rPr>
                    </w:pPr>
                    <w:r>
                      <w:rPr>
                        <w:sz w:val="18"/>
                      </w:rPr>
                      <w:t>Quotation number Creation date Expiration date</w:t>
                    </w:r>
                  </w:p>
                </w:txbxContent>
              </v:textbox>
              <w10:wrap anchorx="page" anchory="page"/>
            </v:shape>
          </w:pict>
        </mc:Fallback>
      </mc:AlternateContent>
    </w:r>
    <w:r>
      <w:rPr>
        <w:noProof/>
      </w:rPr>
      <mc:AlternateContent>
        <mc:Choice Requires="wps">
          <w:drawing>
            <wp:anchor distT="0" distB="0" distL="114300" distR="114300" simplePos="0" relativeHeight="487147008" behindDoc="1" locked="0" layoutInCell="1" allowOverlap="1" wp14:anchorId="1B8A7CCE" wp14:editId="102676E6">
              <wp:simplePos x="0" y="0"/>
              <wp:positionH relativeFrom="page">
                <wp:posOffset>5370195</wp:posOffset>
              </wp:positionH>
              <wp:positionV relativeFrom="page">
                <wp:posOffset>187960</wp:posOffset>
              </wp:positionV>
              <wp:extent cx="782320" cy="4959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49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BE176" w14:textId="77777777" w:rsidR="0099243C" w:rsidRDefault="001B5181">
                          <w:pPr>
                            <w:spacing w:before="20"/>
                            <w:ind w:left="20"/>
                            <w:rPr>
                              <w:sz w:val="18"/>
                            </w:rPr>
                          </w:pPr>
                          <w:r>
                            <w:rPr>
                              <w:sz w:val="18"/>
                            </w:rPr>
                            <w:t>: 22337671</w:t>
                          </w:r>
                        </w:p>
                        <w:p w14:paraId="53F5688C" w14:textId="77777777" w:rsidR="0099243C" w:rsidRDefault="001B5181">
                          <w:pPr>
                            <w:spacing w:before="42"/>
                            <w:ind w:left="20"/>
                            <w:rPr>
                              <w:sz w:val="18"/>
                            </w:rPr>
                          </w:pPr>
                          <w:r>
                            <w:rPr>
                              <w:sz w:val="18"/>
                            </w:rPr>
                            <w:t>: 24.06.2020</w:t>
                          </w:r>
                        </w:p>
                        <w:p w14:paraId="08B8A64B" w14:textId="77777777" w:rsidR="0099243C" w:rsidRDefault="001B5181">
                          <w:pPr>
                            <w:spacing w:before="42"/>
                            <w:ind w:left="20"/>
                            <w:rPr>
                              <w:sz w:val="18"/>
                            </w:rPr>
                          </w:pPr>
                          <w:r>
                            <w:rPr>
                              <w:sz w:val="18"/>
                            </w:rPr>
                            <w:t>: 25.07.2020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A7CCE" id="Text Box 3" o:spid="_x0000_s1030" type="#_x0000_t202" style="position:absolute;margin-left:422.85pt;margin-top:14.8pt;width:61.6pt;height:39.05pt;z-index:-1616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r4vrwIAAK8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" filled="f" stroked="f">
              <v:textbox inset="0,0,0,0">
                <w:txbxContent>
                  <w:p w14:paraId="63ABE176" w14:textId="77777777" w:rsidR="0099243C" w:rsidRDefault="001B5181">
                    <w:pPr>
                      <w:spacing w:before="20"/>
                      <w:ind w:left="20"/>
                      <w:rPr>
                        <w:sz w:val="18"/>
                      </w:rPr>
                    </w:pPr>
                    <w:r>
                      <w:rPr>
                        <w:sz w:val="18"/>
                      </w:rPr>
                      <w:t>: 22337671</w:t>
                    </w:r>
                  </w:p>
                  <w:p w14:paraId="53F5688C" w14:textId="77777777" w:rsidR="0099243C" w:rsidRDefault="001B5181">
                    <w:pPr>
                      <w:spacing w:before="42"/>
                      <w:ind w:left="20"/>
                      <w:rPr>
                        <w:sz w:val="18"/>
                      </w:rPr>
                    </w:pPr>
                    <w:r>
                      <w:rPr>
                        <w:sz w:val="18"/>
                      </w:rPr>
                      <w:t>: 24.06.2020</w:t>
                    </w:r>
                  </w:p>
                  <w:p w14:paraId="08B8A64B" w14:textId="77777777" w:rsidR="0099243C" w:rsidRDefault="001B5181">
                    <w:pPr>
                      <w:spacing w:before="42"/>
                      <w:ind w:left="20"/>
                      <w:rPr>
                        <w:sz w:val="18"/>
                      </w:rPr>
                    </w:pPr>
                    <w:r>
                      <w:rPr>
                        <w:sz w:val="18"/>
                      </w:rPr>
                      <w:t>: 25.07.2020</w:t>
                    </w:r>
                  </w:p>
                </w:txbxContent>
              </v:textbox>
              <w10:wrap anchorx="page" anchory="page"/>
            </v:shape>
          </w:pict>
        </mc:Fallback>
      </mc:AlternateContent>
    </w:r>
    <w:r>
      <w:rPr>
        <w:noProof/>
      </w:rPr>
      <mc:AlternateContent>
        <mc:Choice Requires="wps">
          <w:drawing>
            <wp:anchor distT="0" distB="0" distL="114300" distR="114300" simplePos="0" relativeHeight="487147520" behindDoc="1" locked="0" layoutInCell="1" allowOverlap="1" wp14:anchorId="2AE29E3D" wp14:editId="39FA144E">
              <wp:simplePos x="0" y="0"/>
              <wp:positionH relativeFrom="page">
                <wp:posOffset>2965450</wp:posOffset>
              </wp:positionH>
              <wp:positionV relativeFrom="page">
                <wp:posOffset>936625</wp:posOffset>
              </wp:positionV>
              <wp:extent cx="1591945" cy="5003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945"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9AE6D" w14:textId="77777777" w:rsidR="0099243C" w:rsidRDefault="001B5181">
                          <w:pPr>
                            <w:spacing w:before="20"/>
                            <w:ind w:left="4"/>
                            <w:jc w:val="center"/>
                            <w:rPr>
                              <w:b/>
                            </w:rPr>
                          </w:pPr>
                          <w:r>
                            <w:rPr>
                              <w:b/>
                              <w:color w:val="FFFFFF"/>
                            </w:rPr>
                            <w:t>Quotation</w:t>
                          </w:r>
                        </w:p>
                        <w:p w14:paraId="6DE53D0C" w14:textId="77777777" w:rsidR="0099243C" w:rsidRDefault="001B5181">
                          <w:pPr>
                            <w:spacing w:before="212"/>
                            <w:jc w:val="center"/>
                            <w:rPr>
                              <w:b/>
                            </w:rPr>
                          </w:pPr>
                          <w:r>
                            <w:rPr>
                              <w:b/>
                              <w:color w:val="FFFFFF"/>
                            </w:rPr>
                            <w:t>Prep 150 LC 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29E3D" id="Text Box 2" o:spid="_x0000_s1031" type="#_x0000_t202" style="position:absolute;margin-left:233.5pt;margin-top:73.75pt;width:125.35pt;height:39.4pt;z-index:-1616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" filled="f" stroked="f">
              <v:textbox inset="0,0,0,0">
                <w:txbxContent>
                  <w:p w14:paraId="0639AE6D" w14:textId="77777777" w:rsidR="0099243C" w:rsidRDefault="001B5181">
                    <w:pPr>
                      <w:spacing w:before="20"/>
                      <w:ind w:left="4"/>
                      <w:jc w:val="center"/>
                      <w:rPr>
                        <w:b/>
                      </w:rPr>
                    </w:pPr>
                    <w:r>
                      <w:rPr>
                        <w:b/>
                        <w:color w:val="FFFFFF"/>
                      </w:rPr>
                      <w:t>Quotation</w:t>
                    </w:r>
                  </w:p>
                  <w:p w14:paraId="6DE53D0C" w14:textId="77777777" w:rsidR="0099243C" w:rsidRDefault="001B5181">
                    <w:pPr>
                      <w:spacing w:before="212"/>
                      <w:jc w:val="center"/>
                      <w:rPr>
                        <w:b/>
                      </w:rPr>
                    </w:pPr>
                    <w:r>
                      <w:rPr>
                        <w:b/>
                        <w:color w:val="FFFFFF"/>
                      </w:rPr>
                      <w:t>Prep 150 LC System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26C0D"/>
    <w:multiLevelType w:val="hybridMultilevel"/>
    <w:tmpl w:val="D6F28578"/>
    <w:lvl w:ilvl="0" w:tplc="F2A0A66E">
      <w:start w:val="1"/>
      <w:numFmt w:val="lowerLetter"/>
      <w:lvlText w:val="%1."/>
      <w:lvlJc w:val="left"/>
      <w:pPr>
        <w:ind w:left="139" w:hanging="181"/>
        <w:jc w:val="left"/>
      </w:pPr>
      <w:rPr>
        <w:rFonts w:ascii="Verdana" w:eastAsia="Verdana" w:hAnsi="Verdana" w:cs="Verdana" w:hint="default"/>
        <w:spacing w:val="-1"/>
        <w:w w:val="104"/>
        <w:sz w:val="10"/>
        <w:szCs w:val="10"/>
        <w:lang w:val="en-US" w:eastAsia="en-US" w:bidi="ar-SA"/>
      </w:rPr>
    </w:lvl>
    <w:lvl w:ilvl="1" w:tplc="431CFA28">
      <w:numFmt w:val="bullet"/>
      <w:lvlText w:val="•"/>
      <w:lvlJc w:val="left"/>
      <w:pPr>
        <w:ind w:left="1230" w:hanging="181"/>
      </w:pPr>
      <w:rPr>
        <w:rFonts w:hint="default"/>
        <w:lang w:val="en-US" w:eastAsia="en-US" w:bidi="ar-SA"/>
      </w:rPr>
    </w:lvl>
    <w:lvl w:ilvl="2" w:tplc="6A1637CA">
      <w:numFmt w:val="bullet"/>
      <w:lvlText w:val="•"/>
      <w:lvlJc w:val="left"/>
      <w:pPr>
        <w:ind w:left="2320" w:hanging="181"/>
      </w:pPr>
      <w:rPr>
        <w:rFonts w:hint="default"/>
        <w:lang w:val="en-US" w:eastAsia="en-US" w:bidi="ar-SA"/>
      </w:rPr>
    </w:lvl>
    <w:lvl w:ilvl="3" w:tplc="B24EE54A">
      <w:numFmt w:val="bullet"/>
      <w:lvlText w:val="•"/>
      <w:lvlJc w:val="left"/>
      <w:pPr>
        <w:ind w:left="3410" w:hanging="181"/>
      </w:pPr>
      <w:rPr>
        <w:rFonts w:hint="default"/>
        <w:lang w:val="en-US" w:eastAsia="en-US" w:bidi="ar-SA"/>
      </w:rPr>
    </w:lvl>
    <w:lvl w:ilvl="4" w:tplc="D4E4BB0E">
      <w:numFmt w:val="bullet"/>
      <w:lvlText w:val="•"/>
      <w:lvlJc w:val="left"/>
      <w:pPr>
        <w:ind w:left="4500" w:hanging="181"/>
      </w:pPr>
      <w:rPr>
        <w:rFonts w:hint="default"/>
        <w:lang w:val="en-US" w:eastAsia="en-US" w:bidi="ar-SA"/>
      </w:rPr>
    </w:lvl>
    <w:lvl w:ilvl="5" w:tplc="7DCA229A">
      <w:numFmt w:val="bullet"/>
      <w:lvlText w:val="•"/>
      <w:lvlJc w:val="left"/>
      <w:pPr>
        <w:ind w:left="5590" w:hanging="181"/>
      </w:pPr>
      <w:rPr>
        <w:rFonts w:hint="default"/>
        <w:lang w:val="en-US" w:eastAsia="en-US" w:bidi="ar-SA"/>
      </w:rPr>
    </w:lvl>
    <w:lvl w:ilvl="6" w:tplc="CB5E5ED4">
      <w:numFmt w:val="bullet"/>
      <w:lvlText w:val="•"/>
      <w:lvlJc w:val="left"/>
      <w:pPr>
        <w:ind w:left="6680" w:hanging="181"/>
      </w:pPr>
      <w:rPr>
        <w:rFonts w:hint="default"/>
        <w:lang w:val="en-US" w:eastAsia="en-US" w:bidi="ar-SA"/>
      </w:rPr>
    </w:lvl>
    <w:lvl w:ilvl="7" w:tplc="7B1ECEA8">
      <w:numFmt w:val="bullet"/>
      <w:lvlText w:val="•"/>
      <w:lvlJc w:val="left"/>
      <w:pPr>
        <w:ind w:left="7770" w:hanging="181"/>
      </w:pPr>
      <w:rPr>
        <w:rFonts w:hint="default"/>
        <w:lang w:val="en-US" w:eastAsia="en-US" w:bidi="ar-SA"/>
      </w:rPr>
    </w:lvl>
    <w:lvl w:ilvl="8" w:tplc="7C10F9EE">
      <w:numFmt w:val="bullet"/>
      <w:lvlText w:val="•"/>
      <w:lvlJc w:val="left"/>
      <w:pPr>
        <w:ind w:left="8860" w:hanging="181"/>
      </w:pPr>
      <w:rPr>
        <w:rFonts w:hint="default"/>
        <w:lang w:val="en-US" w:eastAsia="en-US" w:bidi="ar-SA"/>
      </w:rPr>
    </w:lvl>
  </w:abstractNum>
  <w:abstractNum w:abstractNumId="1" w15:restartNumberingAfterBreak="0">
    <w:nsid w:val="26430328"/>
    <w:multiLevelType w:val="hybridMultilevel"/>
    <w:tmpl w:val="70D2C94A"/>
    <w:lvl w:ilvl="0" w:tplc="AD284F70">
      <w:start w:val="1"/>
      <w:numFmt w:val="lowerLetter"/>
      <w:lvlText w:val="%1."/>
      <w:lvlJc w:val="left"/>
      <w:pPr>
        <w:ind w:left="139" w:hanging="189"/>
        <w:jc w:val="left"/>
      </w:pPr>
      <w:rPr>
        <w:rFonts w:ascii="Verdana" w:eastAsia="Verdana" w:hAnsi="Verdana" w:cs="Verdana" w:hint="default"/>
        <w:spacing w:val="-1"/>
        <w:w w:val="104"/>
        <w:sz w:val="10"/>
        <w:szCs w:val="10"/>
        <w:lang w:val="en-US" w:eastAsia="en-US" w:bidi="ar-SA"/>
      </w:rPr>
    </w:lvl>
    <w:lvl w:ilvl="1" w:tplc="FFD08516">
      <w:numFmt w:val="bullet"/>
      <w:lvlText w:val="•"/>
      <w:lvlJc w:val="left"/>
      <w:pPr>
        <w:ind w:left="1230" w:hanging="189"/>
      </w:pPr>
      <w:rPr>
        <w:rFonts w:hint="default"/>
        <w:lang w:val="en-US" w:eastAsia="en-US" w:bidi="ar-SA"/>
      </w:rPr>
    </w:lvl>
    <w:lvl w:ilvl="2" w:tplc="2FD2D3EA">
      <w:numFmt w:val="bullet"/>
      <w:lvlText w:val="•"/>
      <w:lvlJc w:val="left"/>
      <w:pPr>
        <w:ind w:left="2320" w:hanging="189"/>
      </w:pPr>
      <w:rPr>
        <w:rFonts w:hint="default"/>
        <w:lang w:val="en-US" w:eastAsia="en-US" w:bidi="ar-SA"/>
      </w:rPr>
    </w:lvl>
    <w:lvl w:ilvl="3" w:tplc="2FE8542C">
      <w:numFmt w:val="bullet"/>
      <w:lvlText w:val="•"/>
      <w:lvlJc w:val="left"/>
      <w:pPr>
        <w:ind w:left="3410" w:hanging="189"/>
      </w:pPr>
      <w:rPr>
        <w:rFonts w:hint="default"/>
        <w:lang w:val="en-US" w:eastAsia="en-US" w:bidi="ar-SA"/>
      </w:rPr>
    </w:lvl>
    <w:lvl w:ilvl="4" w:tplc="9A088B04">
      <w:numFmt w:val="bullet"/>
      <w:lvlText w:val="•"/>
      <w:lvlJc w:val="left"/>
      <w:pPr>
        <w:ind w:left="4500" w:hanging="189"/>
      </w:pPr>
      <w:rPr>
        <w:rFonts w:hint="default"/>
        <w:lang w:val="en-US" w:eastAsia="en-US" w:bidi="ar-SA"/>
      </w:rPr>
    </w:lvl>
    <w:lvl w:ilvl="5" w:tplc="8F24049A">
      <w:numFmt w:val="bullet"/>
      <w:lvlText w:val="•"/>
      <w:lvlJc w:val="left"/>
      <w:pPr>
        <w:ind w:left="5590" w:hanging="189"/>
      </w:pPr>
      <w:rPr>
        <w:rFonts w:hint="default"/>
        <w:lang w:val="en-US" w:eastAsia="en-US" w:bidi="ar-SA"/>
      </w:rPr>
    </w:lvl>
    <w:lvl w:ilvl="6" w:tplc="02C0F3A0">
      <w:numFmt w:val="bullet"/>
      <w:lvlText w:val="•"/>
      <w:lvlJc w:val="left"/>
      <w:pPr>
        <w:ind w:left="6680" w:hanging="189"/>
      </w:pPr>
      <w:rPr>
        <w:rFonts w:hint="default"/>
        <w:lang w:val="en-US" w:eastAsia="en-US" w:bidi="ar-SA"/>
      </w:rPr>
    </w:lvl>
    <w:lvl w:ilvl="7" w:tplc="DC843EC2">
      <w:numFmt w:val="bullet"/>
      <w:lvlText w:val="•"/>
      <w:lvlJc w:val="left"/>
      <w:pPr>
        <w:ind w:left="7770" w:hanging="189"/>
      </w:pPr>
      <w:rPr>
        <w:rFonts w:hint="default"/>
        <w:lang w:val="en-US" w:eastAsia="en-US" w:bidi="ar-SA"/>
      </w:rPr>
    </w:lvl>
    <w:lvl w:ilvl="8" w:tplc="0E2ACC66">
      <w:numFmt w:val="bullet"/>
      <w:lvlText w:val="•"/>
      <w:lvlJc w:val="left"/>
      <w:pPr>
        <w:ind w:left="8860" w:hanging="189"/>
      </w:pPr>
      <w:rPr>
        <w:rFonts w:hint="default"/>
        <w:lang w:val="en-US" w:eastAsia="en-US" w:bidi="ar-SA"/>
      </w:rPr>
    </w:lvl>
  </w:abstractNum>
  <w:abstractNum w:abstractNumId="2" w15:restartNumberingAfterBreak="0">
    <w:nsid w:val="311C387C"/>
    <w:multiLevelType w:val="hybridMultilevel"/>
    <w:tmpl w:val="43A210F0"/>
    <w:lvl w:ilvl="0" w:tplc="4CE69C50">
      <w:start w:val="1"/>
      <w:numFmt w:val="lowerLetter"/>
      <w:lvlText w:val="%1."/>
      <w:lvlJc w:val="left"/>
      <w:pPr>
        <w:ind w:left="139" w:hanging="199"/>
        <w:jc w:val="left"/>
      </w:pPr>
      <w:rPr>
        <w:rFonts w:ascii="Verdana" w:eastAsia="Verdana" w:hAnsi="Verdana" w:cs="Verdana" w:hint="default"/>
        <w:spacing w:val="-1"/>
        <w:w w:val="104"/>
        <w:sz w:val="10"/>
        <w:szCs w:val="10"/>
        <w:lang w:val="en-US" w:eastAsia="en-US" w:bidi="ar-SA"/>
      </w:rPr>
    </w:lvl>
    <w:lvl w:ilvl="1" w:tplc="47969716">
      <w:numFmt w:val="bullet"/>
      <w:lvlText w:val="•"/>
      <w:lvlJc w:val="left"/>
      <w:pPr>
        <w:ind w:left="1230" w:hanging="199"/>
      </w:pPr>
      <w:rPr>
        <w:rFonts w:hint="default"/>
        <w:lang w:val="en-US" w:eastAsia="en-US" w:bidi="ar-SA"/>
      </w:rPr>
    </w:lvl>
    <w:lvl w:ilvl="2" w:tplc="8A6E0908">
      <w:numFmt w:val="bullet"/>
      <w:lvlText w:val="•"/>
      <w:lvlJc w:val="left"/>
      <w:pPr>
        <w:ind w:left="2320" w:hanging="199"/>
      </w:pPr>
      <w:rPr>
        <w:rFonts w:hint="default"/>
        <w:lang w:val="en-US" w:eastAsia="en-US" w:bidi="ar-SA"/>
      </w:rPr>
    </w:lvl>
    <w:lvl w:ilvl="3" w:tplc="D218732C">
      <w:numFmt w:val="bullet"/>
      <w:lvlText w:val="•"/>
      <w:lvlJc w:val="left"/>
      <w:pPr>
        <w:ind w:left="3410" w:hanging="199"/>
      </w:pPr>
      <w:rPr>
        <w:rFonts w:hint="default"/>
        <w:lang w:val="en-US" w:eastAsia="en-US" w:bidi="ar-SA"/>
      </w:rPr>
    </w:lvl>
    <w:lvl w:ilvl="4" w:tplc="DE92191E">
      <w:numFmt w:val="bullet"/>
      <w:lvlText w:val="•"/>
      <w:lvlJc w:val="left"/>
      <w:pPr>
        <w:ind w:left="4500" w:hanging="199"/>
      </w:pPr>
      <w:rPr>
        <w:rFonts w:hint="default"/>
        <w:lang w:val="en-US" w:eastAsia="en-US" w:bidi="ar-SA"/>
      </w:rPr>
    </w:lvl>
    <w:lvl w:ilvl="5" w:tplc="E3745DB8">
      <w:numFmt w:val="bullet"/>
      <w:lvlText w:val="•"/>
      <w:lvlJc w:val="left"/>
      <w:pPr>
        <w:ind w:left="5590" w:hanging="199"/>
      </w:pPr>
      <w:rPr>
        <w:rFonts w:hint="default"/>
        <w:lang w:val="en-US" w:eastAsia="en-US" w:bidi="ar-SA"/>
      </w:rPr>
    </w:lvl>
    <w:lvl w:ilvl="6" w:tplc="BC7EE316">
      <w:numFmt w:val="bullet"/>
      <w:lvlText w:val="•"/>
      <w:lvlJc w:val="left"/>
      <w:pPr>
        <w:ind w:left="6680" w:hanging="199"/>
      </w:pPr>
      <w:rPr>
        <w:rFonts w:hint="default"/>
        <w:lang w:val="en-US" w:eastAsia="en-US" w:bidi="ar-SA"/>
      </w:rPr>
    </w:lvl>
    <w:lvl w:ilvl="7" w:tplc="6AAE08C2">
      <w:numFmt w:val="bullet"/>
      <w:lvlText w:val="•"/>
      <w:lvlJc w:val="left"/>
      <w:pPr>
        <w:ind w:left="7770" w:hanging="199"/>
      </w:pPr>
      <w:rPr>
        <w:rFonts w:hint="default"/>
        <w:lang w:val="en-US" w:eastAsia="en-US" w:bidi="ar-SA"/>
      </w:rPr>
    </w:lvl>
    <w:lvl w:ilvl="8" w:tplc="429A9114">
      <w:numFmt w:val="bullet"/>
      <w:lvlText w:val="•"/>
      <w:lvlJc w:val="left"/>
      <w:pPr>
        <w:ind w:left="8860" w:hanging="199"/>
      </w:pPr>
      <w:rPr>
        <w:rFonts w:hint="default"/>
        <w:lang w:val="en-US" w:eastAsia="en-US" w:bidi="ar-SA"/>
      </w:rPr>
    </w:lvl>
  </w:abstractNum>
  <w:abstractNum w:abstractNumId="3" w15:restartNumberingAfterBreak="0">
    <w:nsid w:val="47AB39A2"/>
    <w:multiLevelType w:val="hybridMultilevel"/>
    <w:tmpl w:val="90C2E540"/>
    <w:lvl w:ilvl="0" w:tplc="6C28B1D0">
      <w:start w:val="1"/>
      <w:numFmt w:val="decimal"/>
      <w:lvlText w:val="%1."/>
      <w:lvlJc w:val="left"/>
      <w:pPr>
        <w:ind w:left="317" w:hanging="179"/>
        <w:jc w:val="left"/>
      </w:pPr>
      <w:rPr>
        <w:rFonts w:ascii="Verdana" w:eastAsia="Verdana" w:hAnsi="Verdana" w:cs="Verdana" w:hint="default"/>
        <w:w w:val="104"/>
        <w:sz w:val="10"/>
        <w:szCs w:val="10"/>
        <w:lang w:val="en-US" w:eastAsia="en-US" w:bidi="ar-SA"/>
      </w:rPr>
    </w:lvl>
    <w:lvl w:ilvl="1" w:tplc="FDE251BA">
      <w:start w:val="1"/>
      <w:numFmt w:val="lowerLetter"/>
      <w:lvlText w:val="%2."/>
      <w:lvlJc w:val="left"/>
      <w:pPr>
        <w:ind w:left="313" w:hanging="175"/>
        <w:jc w:val="left"/>
      </w:pPr>
      <w:rPr>
        <w:rFonts w:ascii="Verdana" w:eastAsia="Verdana" w:hAnsi="Verdana" w:cs="Verdana" w:hint="default"/>
        <w:spacing w:val="-1"/>
        <w:w w:val="104"/>
        <w:sz w:val="10"/>
        <w:szCs w:val="10"/>
        <w:lang w:val="en-US" w:eastAsia="en-US" w:bidi="ar-SA"/>
      </w:rPr>
    </w:lvl>
    <w:lvl w:ilvl="2" w:tplc="CEEA8508">
      <w:numFmt w:val="bullet"/>
      <w:lvlText w:val="•"/>
      <w:lvlJc w:val="left"/>
      <w:pPr>
        <w:ind w:left="2464" w:hanging="175"/>
      </w:pPr>
      <w:rPr>
        <w:rFonts w:hint="default"/>
        <w:lang w:val="en-US" w:eastAsia="en-US" w:bidi="ar-SA"/>
      </w:rPr>
    </w:lvl>
    <w:lvl w:ilvl="3" w:tplc="F65CB8D8">
      <w:numFmt w:val="bullet"/>
      <w:lvlText w:val="•"/>
      <w:lvlJc w:val="left"/>
      <w:pPr>
        <w:ind w:left="3536" w:hanging="175"/>
      </w:pPr>
      <w:rPr>
        <w:rFonts w:hint="default"/>
        <w:lang w:val="en-US" w:eastAsia="en-US" w:bidi="ar-SA"/>
      </w:rPr>
    </w:lvl>
    <w:lvl w:ilvl="4" w:tplc="DF3A705E">
      <w:numFmt w:val="bullet"/>
      <w:lvlText w:val="•"/>
      <w:lvlJc w:val="left"/>
      <w:pPr>
        <w:ind w:left="4608" w:hanging="175"/>
      </w:pPr>
      <w:rPr>
        <w:rFonts w:hint="default"/>
        <w:lang w:val="en-US" w:eastAsia="en-US" w:bidi="ar-SA"/>
      </w:rPr>
    </w:lvl>
    <w:lvl w:ilvl="5" w:tplc="4048563C">
      <w:numFmt w:val="bullet"/>
      <w:lvlText w:val="•"/>
      <w:lvlJc w:val="left"/>
      <w:pPr>
        <w:ind w:left="5680" w:hanging="175"/>
      </w:pPr>
      <w:rPr>
        <w:rFonts w:hint="default"/>
        <w:lang w:val="en-US" w:eastAsia="en-US" w:bidi="ar-SA"/>
      </w:rPr>
    </w:lvl>
    <w:lvl w:ilvl="6" w:tplc="A3DA82DE">
      <w:numFmt w:val="bullet"/>
      <w:lvlText w:val="•"/>
      <w:lvlJc w:val="left"/>
      <w:pPr>
        <w:ind w:left="6752" w:hanging="175"/>
      </w:pPr>
      <w:rPr>
        <w:rFonts w:hint="default"/>
        <w:lang w:val="en-US" w:eastAsia="en-US" w:bidi="ar-SA"/>
      </w:rPr>
    </w:lvl>
    <w:lvl w:ilvl="7" w:tplc="24181710">
      <w:numFmt w:val="bullet"/>
      <w:lvlText w:val="•"/>
      <w:lvlJc w:val="left"/>
      <w:pPr>
        <w:ind w:left="7824" w:hanging="175"/>
      </w:pPr>
      <w:rPr>
        <w:rFonts w:hint="default"/>
        <w:lang w:val="en-US" w:eastAsia="en-US" w:bidi="ar-SA"/>
      </w:rPr>
    </w:lvl>
    <w:lvl w:ilvl="8" w:tplc="214A747A">
      <w:numFmt w:val="bullet"/>
      <w:lvlText w:val="•"/>
      <w:lvlJc w:val="left"/>
      <w:pPr>
        <w:ind w:left="8896" w:hanging="175"/>
      </w:pPr>
      <w:rPr>
        <w:rFonts w:hint="default"/>
        <w:lang w:val="en-US" w:eastAsia="en-US" w:bidi="ar-SA"/>
      </w:rPr>
    </w:lvl>
  </w:abstractNum>
  <w:abstractNum w:abstractNumId="4" w15:restartNumberingAfterBreak="0">
    <w:nsid w:val="52B53759"/>
    <w:multiLevelType w:val="hybridMultilevel"/>
    <w:tmpl w:val="0436E6B2"/>
    <w:lvl w:ilvl="0" w:tplc="EF08CCBA">
      <w:start w:val="1"/>
      <w:numFmt w:val="lowerLetter"/>
      <w:lvlText w:val="%1."/>
      <w:lvlJc w:val="left"/>
      <w:pPr>
        <w:ind w:left="139" w:hanging="179"/>
        <w:jc w:val="left"/>
      </w:pPr>
      <w:rPr>
        <w:rFonts w:ascii="Verdana" w:eastAsia="Verdana" w:hAnsi="Verdana" w:cs="Verdana" w:hint="default"/>
        <w:spacing w:val="-1"/>
        <w:w w:val="104"/>
        <w:sz w:val="10"/>
        <w:szCs w:val="10"/>
        <w:lang w:val="en-US" w:eastAsia="en-US" w:bidi="ar-SA"/>
      </w:rPr>
    </w:lvl>
    <w:lvl w:ilvl="1" w:tplc="BAB0A9F6">
      <w:numFmt w:val="bullet"/>
      <w:lvlText w:val="•"/>
      <w:lvlJc w:val="left"/>
      <w:pPr>
        <w:ind w:left="1230" w:hanging="179"/>
      </w:pPr>
      <w:rPr>
        <w:rFonts w:hint="default"/>
        <w:lang w:val="en-US" w:eastAsia="en-US" w:bidi="ar-SA"/>
      </w:rPr>
    </w:lvl>
    <w:lvl w:ilvl="2" w:tplc="D3526B50">
      <w:numFmt w:val="bullet"/>
      <w:lvlText w:val="•"/>
      <w:lvlJc w:val="left"/>
      <w:pPr>
        <w:ind w:left="2320" w:hanging="179"/>
      </w:pPr>
      <w:rPr>
        <w:rFonts w:hint="default"/>
        <w:lang w:val="en-US" w:eastAsia="en-US" w:bidi="ar-SA"/>
      </w:rPr>
    </w:lvl>
    <w:lvl w:ilvl="3" w:tplc="7012C74E">
      <w:numFmt w:val="bullet"/>
      <w:lvlText w:val="•"/>
      <w:lvlJc w:val="left"/>
      <w:pPr>
        <w:ind w:left="3410" w:hanging="179"/>
      </w:pPr>
      <w:rPr>
        <w:rFonts w:hint="default"/>
        <w:lang w:val="en-US" w:eastAsia="en-US" w:bidi="ar-SA"/>
      </w:rPr>
    </w:lvl>
    <w:lvl w:ilvl="4" w:tplc="AC20F912">
      <w:numFmt w:val="bullet"/>
      <w:lvlText w:val="•"/>
      <w:lvlJc w:val="left"/>
      <w:pPr>
        <w:ind w:left="4500" w:hanging="179"/>
      </w:pPr>
      <w:rPr>
        <w:rFonts w:hint="default"/>
        <w:lang w:val="en-US" w:eastAsia="en-US" w:bidi="ar-SA"/>
      </w:rPr>
    </w:lvl>
    <w:lvl w:ilvl="5" w:tplc="AEC69680">
      <w:numFmt w:val="bullet"/>
      <w:lvlText w:val="•"/>
      <w:lvlJc w:val="left"/>
      <w:pPr>
        <w:ind w:left="5590" w:hanging="179"/>
      </w:pPr>
      <w:rPr>
        <w:rFonts w:hint="default"/>
        <w:lang w:val="en-US" w:eastAsia="en-US" w:bidi="ar-SA"/>
      </w:rPr>
    </w:lvl>
    <w:lvl w:ilvl="6" w:tplc="46DA7178">
      <w:numFmt w:val="bullet"/>
      <w:lvlText w:val="•"/>
      <w:lvlJc w:val="left"/>
      <w:pPr>
        <w:ind w:left="6680" w:hanging="179"/>
      </w:pPr>
      <w:rPr>
        <w:rFonts w:hint="default"/>
        <w:lang w:val="en-US" w:eastAsia="en-US" w:bidi="ar-SA"/>
      </w:rPr>
    </w:lvl>
    <w:lvl w:ilvl="7" w:tplc="8B32643E">
      <w:numFmt w:val="bullet"/>
      <w:lvlText w:val="•"/>
      <w:lvlJc w:val="left"/>
      <w:pPr>
        <w:ind w:left="7770" w:hanging="179"/>
      </w:pPr>
      <w:rPr>
        <w:rFonts w:hint="default"/>
        <w:lang w:val="en-US" w:eastAsia="en-US" w:bidi="ar-SA"/>
      </w:rPr>
    </w:lvl>
    <w:lvl w:ilvl="8" w:tplc="F65E2428">
      <w:numFmt w:val="bullet"/>
      <w:lvlText w:val="•"/>
      <w:lvlJc w:val="left"/>
      <w:pPr>
        <w:ind w:left="8860" w:hanging="179"/>
      </w:pPr>
      <w:rPr>
        <w:rFonts w:hint="default"/>
        <w:lang w:val="en-US" w:eastAsia="en-US" w:bidi="ar-SA"/>
      </w:rPr>
    </w:lvl>
  </w:abstractNum>
  <w:abstractNum w:abstractNumId="5" w15:restartNumberingAfterBreak="0">
    <w:nsid w:val="5F866900"/>
    <w:multiLevelType w:val="hybridMultilevel"/>
    <w:tmpl w:val="C42EC7E6"/>
    <w:lvl w:ilvl="0" w:tplc="40D45134">
      <w:numFmt w:val="bullet"/>
      <w:lvlText w:val="-"/>
      <w:lvlJc w:val="left"/>
      <w:pPr>
        <w:ind w:left="890" w:hanging="185"/>
      </w:pPr>
      <w:rPr>
        <w:rFonts w:ascii="Verdana" w:eastAsia="Verdana" w:hAnsi="Verdana" w:cs="Verdana" w:hint="default"/>
        <w:spacing w:val="-1"/>
        <w:w w:val="100"/>
        <w:sz w:val="16"/>
        <w:szCs w:val="16"/>
        <w:lang w:val="en-US" w:eastAsia="en-US" w:bidi="ar-SA"/>
      </w:rPr>
    </w:lvl>
    <w:lvl w:ilvl="1" w:tplc="94108F4C">
      <w:numFmt w:val="bullet"/>
      <w:lvlText w:val="•"/>
      <w:lvlJc w:val="left"/>
      <w:pPr>
        <w:ind w:left="1914" w:hanging="185"/>
      </w:pPr>
      <w:rPr>
        <w:rFonts w:hint="default"/>
        <w:lang w:val="en-US" w:eastAsia="en-US" w:bidi="ar-SA"/>
      </w:rPr>
    </w:lvl>
    <w:lvl w:ilvl="2" w:tplc="BE52EC50">
      <w:numFmt w:val="bullet"/>
      <w:lvlText w:val="•"/>
      <w:lvlJc w:val="left"/>
      <w:pPr>
        <w:ind w:left="2928" w:hanging="185"/>
      </w:pPr>
      <w:rPr>
        <w:rFonts w:hint="default"/>
        <w:lang w:val="en-US" w:eastAsia="en-US" w:bidi="ar-SA"/>
      </w:rPr>
    </w:lvl>
    <w:lvl w:ilvl="3" w:tplc="7E1EE270">
      <w:numFmt w:val="bullet"/>
      <w:lvlText w:val="•"/>
      <w:lvlJc w:val="left"/>
      <w:pPr>
        <w:ind w:left="3942" w:hanging="185"/>
      </w:pPr>
      <w:rPr>
        <w:rFonts w:hint="default"/>
        <w:lang w:val="en-US" w:eastAsia="en-US" w:bidi="ar-SA"/>
      </w:rPr>
    </w:lvl>
    <w:lvl w:ilvl="4" w:tplc="84169E12">
      <w:numFmt w:val="bullet"/>
      <w:lvlText w:val="•"/>
      <w:lvlJc w:val="left"/>
      <w:pPr>
        <w:ind w:left="4956" w:hanging="185"/>
      </w:pPr>
      <w:rPr>
        <w:rFonts w:hint="default"/>
        <w:lang w:val="en-US" w:eastAsia="en-US" w:bidi="ar-SA"/>
      </w:rPr>
    </w:lvl>
    <w:lvl w:ilvl="5" w:tplc="9CD88856">
      <w:numFmt w:val="bullet"/>
      <w:lvlText w:val="•"/>
      <w:lvlJc w:val="left"/>
      <w:pPr>
        <w:ind w:left="5970" w:hanging="185"/>
      </w:pPr>
      <w:rPr>
        <w:rFonts w:hint="default"/>
        <w:lang w:val="en-US" w:eastAsia="en-US" w:bidi="ar-SA"/>
      </w:rPr>
    </w:lvl>
    <w:lvl w:ilvl="6" w:tplc="ED88F850">
      <w:numFmt w:val="bullet"/>
      <w:lvlText w:val="•"/>
      <w:lvlJc w:val="left"/>
      <w:pPr>
        <w:ind w:left="6984" w:hanging="185"/>
      </w:pPr>
      <w:rPr>
        <w:rFonts w:hint="default"/>
        <w:lang w:val="en-US" w:eastAsia="en-US" w:bidi="ar-SA"/>
      </w:rPr>
    </w:lvl>
    <w:lvl w:ilvl="7" w:tplc="D46E21A4">
      <w:numFmt w:val="bullet"/>
      <w:lvlText w:val="•"/>
      <w:lvlJc w:val="left"/>
      <w:pPr>
        <w:ind w:left="7998" w:hanging="185"/>
      </w:pPr>
      <w:rPr>
        <w:rFonts w:hint="default"/>
        <w:lang w:val="en-US" w:eastAsia="en-US" w:bidi="ar-SA"/>
      </w:rPr>
    </w:lvl>
    <w:lvl w:ilvl="8" w:tplc="E99CA4FC">
      <w:numFmt w:val="bullet"/>
      <w:lvlText w:val="•"/>
      <w:lvlJc w:val="left"/>
      <w:pPr>
        <w:ind w:left="9012" w:hanging="185"/>
      </w:pPr>
      <w:rPr>
        <w:rFonts w:hint="default"/>
        <w:lang w:val="en-US" w:eastAsia="en-US" w:bidi="ar-SA"/>
      </w:rPr>
    </w:lvl>
  </w:abstractNum>
  <w:abstractNum w:abstractNumId="6" w15:restartNumberingAfterBreak="0">
    <w:nsid w:val="641301E2"/>
    <w:multiLevelType w:val="hybridMultilevel"/>
    <w:tmpl w:val="DE12F6CC"/>
    <w:lvl w:ilvl="0" w:tplc="80B4EE9A">
      <w:start w:val="9"/>
      <w:numFmt w:val="decimal"/>
      <w:lvlText w:val="%1"/>
      <w:lvlJc w:val="left"/>
      <w:pPr>
        <w:ind w:left="706" w:hanging="492"/>
        <w:jc w:val="right"/>
      </w:pPr>
      <w:rPr>
        <w:rFonts w:ascii="Verdana" w:eastAsia="Verdana" w:hAnsi="Verdana" w:cs="Verdana" w:hint="default"/>
        <w:b/>
        <w:bCs/>
        <w:spacing w:val="-1"/>
        <w:w w:val="100"/>
        <w:sz w:val="22"/>
        <w:szCs w:val="22"/>
        <w:lang w:val="en-US" w:eastAsia="en-US" w:bidi="ar-SA"/>
      </w:rPr>
    </w:lvl>
    <w:lvl w:ilvl="1" w:tplc="4580D712">
      <w:numFmt w:val="bullet"/>
      <w:lvlText w:val="•"/>
      <w:lvlJc w:val="left"/>
      <w:pPr>
        <w:ind w:left="1734" w:hanging="492"/>
      </w:pPr>
      <w:rPr>
        <w:rFonts w:hint="default"/>
        <w:lang w:val="en-US" w:eastAsia="en-US" w:bidi="ar-SA"/>
      </w:rPr>
    </w:lvl>
    <w:lvl w:ilvl="2" w:tplc="4454B1B8">
      <w:numFmt w:val="bullet"/>
      <w:lvlText w:val="•"/>
      <w:lvlJc w:val="left"/>
      <w:pPr>
        <w:ind w:left="2768" w:hanging="492"/>
      </w:pPr>
      <w:rPr>
        <w:rFonts w:hint="default"/>
        <w:lang w:val="en-US" w:eastAsia="en-US" w:bidi="ar-SA"/>
      </w:rPr>
    </w:lvl>
    <w:lvl w:ilvl="3" w:tplc="5A6C4C68">
      <w:numFmt w:val="bullet"/>
      <w:lvlText w:val="•"/>
      <w:lvlJc w:val="left"/>
      <w:pPr>
        <w:ind w:left="3802" w:hanging="492"/>
      </w:pPr>
      <w:rPr>
        <w:rFonts w:hint="default"/>
        <w:lang w:val="en-US" w:eastAsia="en-US" w:bidi="ar-SA"/>
      </w:rPr>
    </w:lvl>
    <w:lvl w:ilvl="4" w:tplc="C38EAA2E">
      <w:numFmt w:val="bullet"/>
      <w:lvlText w:val="•"/>
      <w:lvlJc w:val="left"/>
      <w:pPr>
        <w:ind w:left="4836" w:hanging="492"/>
      </w:pPr>
      <w:rPr>
        <w:rFonts w:hint="default"/>
        <w:lang w:val="en-US" w:eastAsia="en-US" w:bidi="ar-SA"/>
      </w:rPr>
    </w:lvl>
    <w:lvl w:ilvl="5" w:tplc="153E5D34">
      <w:numFmt w:val="bullet"/>
      <w:lvlText w:val="•"/>
      <w:lvlJc w:val="left"/>
      <w:pPr>
        <w:ind w:left="5870" w:hanging="492"/>
      </w:pPr>
      <w:rPr>
        <w:rFonts w:hint="default"/>
        <w:lang w:val="en-US" w:eastAsia="en-US" w:bidi="ar-SA"/>
      </w:rPr>
    </w:lvl>
    <w:lvl w:ilvl="6" w:tplc="1946D332">
      <w:numFmt w:val="bullet"/>
      <w:lvlText w:val="•"/>
      <w:lvlJc w:val="left"/>
      <w:pPr>
        <w:ind w:left="6904" w:hanging="492"/>
      </w:pPr>
      <w:rPr>
        <w:rFonts w:hint="default"/>
        <w:lang w:val="en-US" w:eastAsia="en-US" w:bidi="ar-SA"/>
      </w:rPr>
    </w:lvl>
    <w:lvl w:ilvl="7" w:tplc="C2A234A0">
      <w:numFmt w:val="bullet"/>
      <w:lvlText w:val="•"/>
      <w:lvlJc w:val="left"/>
      <w:pPr>
        <w:ind w:left="7938" w:hanging="492"/>
      </w:pPr>
      <w:rPr>
        <w:rFonts w:hint="default"/>
        <w:lang w:val="en-US" w:eastAsia="en-US" w:bidi="ar-SA"/>
      </w:rPr>
    </w:lvl>
    <w:lvl w:ilvl="8" w:tplc="4A6C782C">
      <w:numFmt w:val="bullet"/>
      <w:lvlText w:val="•"/>
      <w:lvlJc w:val="left"/>
      <w:pPr>
        <w:ind w:left="8972" w:hanging="492"/>
      </w:pPr>
      <w:rPr>
        <w:rFonts w:hint="default"/>
        <w:lang w:val="en-US" w:eastAsia="en-US" w:bidi="ar-SA"/>
      </w:rPr>
    </w:lvl>
  </w:abstractNum>
  <w:abstractNum w:abstractNumId="7" w15:restartNumberingAfterBreak="0">
    <w:nsid w:val="688B6779"/>
    <w:multiLevelType w:val="hybridMultilevel"/>
    <w:tmpl w:val="C9B8553A"/>
    <w:lvl w:ilvl="0" w:tplc="292E4A46">
      <w:start w:val="13"/>
      <w:numFmt w:val="decimal"/>
      <w:lvlText w:val="%1"/>
      <w:lvlJc w:val="left"/>
      <w:pPr>
        <w:ind w:left="706" w:hanging="567"/>
        <w:jc w:val="left"/>
      </w:pPr>
      <w:rPr>
        <w:rFonts w:ascii="Verdana" w:eastAsia="Verdana" w:hAnsi="Verdana" w:cs="Verdana" w:hint="default"/>
        <w:b/>
        <w:bCs/>
        <w:spacing w:val="-2"/>
        <w:w w:val="100"/>
        <w:sz w:val="22"/>
        <w:szCs w:val="22"/>
        <w:lang w:val="en-US" w:eastAsia="en-US" w:bidi="ar-SA"/>
      </w:rPr>
    </w:lvl>
    <w:lvl w:ilvl="1" w:tplc="F5B845A8">
      <w:numFmt w:val="bullet"/>
      <w:lvlText w:val="•"/>
      <w:lvlJc w:val="left"/>
      <w:pPr>
        <w:ind w:left="1734" w:hanging="567"/>
      </w:pPr>
      <w:rPr>
        <w:rFonts w:hint="default"/>
        <w:lang w:val="en-US" w:eastAsia="en-US" w:bidi="ar-SA"/>
      </w:rPr>
    </w:lvl>
    <w:lvl w:ilvl="2" w:tplc="CA7A2634">
      <w:numFmt w:val="bullet"/>
      <w:lvlText w:val="•"/>
      <w:lvlJc w:val="left"/>
      <w:pPr>
        <w:ind w:left="2768" w:hanging="567"/>
      </w:pPr>
      <w:rPr>
        <w:rFonts w:hint="default"/>
        <w:lang w:val="en-US" w:eastAsia="en-US" w:bidi="ar-SA"/>
      </w:rPr>
    </w:lvl>
    <w:lvl w:ilvl="3" w:tplc="0FA6BE94">
      <w:numFmt w:val="bullet"/>
      <w:lvlText w:val="•"/>
      <w:lvlJc w:val="left"/>
      <w:pPr>
        <w:ind w:left="3802" w:hanging="567"/>
      </w:pPr>
      <w:rPr>
        <w:rFonts w:hint="default"/>
        <w:lang w:val="en-US" w:eastAsia="en-US" w:bidi="ar-SA"/>
      </w:rPr>
    </w:lvl>
    <w:lvl w:ilvl="4" w:tplc="CFDA6658">
      <w:numFmt w:val="bullet"/>
      <w:lvlText w:val="•"/>
      <w:lvlJc w:val="left"/>
      <w:pPr>
        <w:ind w:left="4836" w:hanging="567"/>
      </w:pPr>
      <w:rPr>
        <w:rFonts w:hint="default"/>
        <w:lang w:val="en-US" w:eastAsia="en-US" w:bidi="ar-SA"/>
      </w:rPr>
    </w:lvl>
    <w:lvl w:ilvl="5" w:tplc="A3F68498">
      <w:numFmt w:val="bullet"/>
      <w:lvlText w:val="•"/>
      <w:lvlJc w:val="left"/>
      <w:pPr>
        <w:ind w:left="5870" w:hanging="567"/>
      </w:pPr>
      <w:rPr>
        <w:rFonts w:hint="default"/>
        <w:lang w:val="en-US" w:eastAsia="en-US" w:bidi="ar-SA"/>
      </w:rPr>
    </w:lvl>
    <w:lvl w:ilvl="6" w:tplc="275413D4">
      <w:numFmt w:val="bullet"/>
      <w:lvlText w:val="•"/>
      <w:lvlJc w:val="left"/>
      <w:pPr>
        <w:ind w:left="6904" w:hanging="567"/>
      </w:pPr>
      <w:rPr>
        <w:rFonts w:hint="default"/>
        <w:lang w:val="en-US" w:eastAsia="en-US" w:bidi="ar-SA"/>
      </w:rPr>
    </w:lvl>
    <w:lvl w:ilvl="7" w:tplc="15B66A8E">
      <w:numFmt w:val="bullet"/>
      <w:lvlText w:val="•"/>
      <w:lvlJc w:val="left"/>
      <w:pPr>
        <w:ind w:left="7938" w:hanging="567"/>
      </w:pPr>
      <w:rPr>
        <w:rFonts w:hint="default"/>
        <w:lang w:val="en-US" w:eastAsia="en-US" w:bidi="ar-SA"/>
      </w:rPr>
    </w:lvl>
    <w:lvl w:ilvl="8" w:tplc="318E8354">
      <w:numFmt w:val="bullet"/>
      <w:lvlText w:val="•"/>
      <w:lvlJc w:val="left"/>
      <w:pPr>
        <w:ind w:left="8972" w:hanging="567"/>
      </w:pPr>
      <w:rPr>
        <w:rFonts w:hint="default"/>
        <w:lang w:val="en-US" w:eastAsia="en-US" w:bidi="ar-SA"/>
      </w:rPr>
    </w:lvl>
  </w:abstractNum>
  <w:abstractNum w:abstractNumId="8" w15:restartNumberingAfterBreak="0">
    <w:nsid w:val="7E4906D9"/>
    <w:multiLevelType w:val="hybridMultilevel"/>
    <w:tmpl w:val="B192E280"/>
    <w:lvl w:ilvl="0" w:tplc="CCA46AB4">
      <w:start w:val="1"/>
      <w:numFmt w:val="decimal"/>
      <w:lvlText w:val="%1"/>
      <w:lvlJc w:val="left"/>
      <w:pPr>
        <w:ind w:left="706" w:hanging="492"/>
        <w:jc w:val="left"/>
      </w:pPr>
      <w:rPr>
        <w:rFonts w:ascii="Verdana" w:eastAsia="Verdana" w:hAnsi="Verdana" w:cs="Verdana" w:hint="default"/>
        <w:b/>
        <w:bCs/>
        <w:spacing w:val="-2"/>
        <w:w w:val="100"/>
        <w:sz w:val="22"/>
        <w:szCs w:val="22"/>
        <w:lang w:val="en-US" w:eastAsia="en-US" w:bidi="ar-SA"/>
      </w:rPr>
    </w:lvl>
    <w:lvl w:ilvl="1" w:tplc="F6CC8884">
      <w:numFmt w:val="bullet"/>
      <w:lvlText w:val="•"/>
      <w:lvlJc w:val="left"/>
      <w:pPr>
        <w:ind w:left="1734" w:hanging="492"/>
      </w:pPr>
      <w:rPr>
        <w:rFonts w:hint="default"/>
        <w:lang w:val="en-US" w:eastAsia="en-US" w:bidi="ar-SA"/>
      </w:rPr>
    </w:lvl>
    <w:lvl w:ilvl="2" w:tplc="D6F88798">
      <w:numFmt w:val="bullet"/>
      <w:lvlText w:val="•"/>
      <w:lvlJc w:val="left"/>
      <w:pPr>
        <w:ind w:left="2768" w:hanging="492"/>
      </w:pPr>
      <w:rPr>
        <w:rFonts w:hint="default"/>
        <w:lang w:val="en-US" w:eastAsia="en-US" w:bidi="ar-SA"/>
      </w:rPr>
    </w:lvl>
    <w:lvl w:ilvl="3" w:tplc="76229530">
      <w:numFmt w:val="bullet"/>
      <w:lvlText w:val="•"/>
      <w:lvlJc w:val="left"/>
      <w:pPr>
        <w:ind w:left="3802" w:hanging="492"/>
      </w:pPr>
      <w:rPr>
        <w:rFonts w:hint="default"/>
        <w:lang w:val="en-US" w:eastAsia="en-US" w:bidi="ar-SA"/>
      </w:rPr>
    </w:lvl>
    <w:lvl w:ilvl="4" w:tplc="E208D220">
      <w:numFmt w:val="bullet"/>
      <w:lvlText w:val="•"/>
      <w:lvlJc w:val="left"/>
      <w:pPr>
        <w:ind w:left="4836" w:hanging="492"/>
      </w:pPr>
      <w:rPr>
        <w:rFonts w:hint="default"/>
        <w:lang w:val="en-US" w:eastAsia="en-US" w:bidi="ar-SA"/>
      </w:rPr>
    </w:lvl>
    <w:lvl w:ilvl="5" w:tplc="D6529B22">
      <w:numFmt w:val="bullet"/>
      <w:lvlText w:val="•"/>
      <w:lvlJc w:val="left"/>
      <w:pPr>
        <w:ind w:left="5870" w:hanging="492"/>
      </w:pPr>
      <w:rPr>
        <w:rFonts w:hint="default"/>
        <w:lang w:val="en-US" w:eastAsia="en-US" w:bidi="ar-SA"/>
      </w:rPr>
    </w:lvl>
    <w:lvl w:ilvl="6" w:tplc="05AA8B9A">
      <w:numFmt w:val="bullet"/>
      <w:lvlText w:val="•"/>
      <w:lvlJc w:val="left"/>
      <w:pPr>
        <w:ind w:left="6904" w:hanging="492"/>
      </w:pPr>
      <w:rPr>
        <w:rFonts w:hint="default"/>
        <w:lang w:val="en-US" w:eastAsia="en-US" w:bidi="ar-SA"/>
      </w:rPr>
    </w:lvl>
    <w:lvl w:ilvl="7" w:tplc="07EE71AC">
      <w:numFmt w:val="bullet"/>
      <w:lvlText w:val="•"/>
      <w:lvlJc w:val="left"/>
      <w:pPr>
        <w:ind w:left="7938" w:hanging="492"/>
      </w:pPr>
      <w:rPr>
        <w:rFonts w:hint="default"/>
        <w:lang w:val="en-US" w:eastAsia="en-US" w:bidi="ar-SA"/>
      </w:rPr>
    </w:lvl>
    <w:lvl w:ilvl="8" w:tplc="6BB21C18">
      <w:numFmt w:val="bullet"/>
      <w:lvlText w:val="•"/>
      <w:lvlJc w:val="left"/>
      <w:pPr>
        <w:ind w:left="8972" w:hanging="492"/>
      </w:pPr>
      <w:rPr>
        <w:rFonts w:hint="default"/>
        <w:lang w:val="en-US" w:eastAsia="en-US" w:bidi="ar-SA"/>
      </w:rPr>
    </w:lvl>
  </w:abstractNum>
  <w:num w:numId="1">
    <w:abstractNumId w:val="2"/>
  </w:num>
  <w:num w:numId="2">
    <w:abstractNumId w:val="1"/>
  </w:num>
  <w:num w:numId="3">
    <w:abstractNumId w:val="0"/>
  </w:num>
  <w:num w:numId="4">
    <w:abstractNumId w:val="4"/>
  </w:num>
  <w:num w:numId="5">
    <w:abstractNumId w:val="3"/>
  </w:num>
  <w:num w:numId="6">
    <w:abstractNumId w:val="7"/>
  </w:num>
  <w:num w:numId="7">
    <w:abstractNumId w:val="6"/>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8"/>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43C"/>
    <w:rsid w:val="001B5181"/>
    <w:rsid w:val="00992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E743CF3"/>
  <w15:docId w15:val="{C3F0EAA8-909E-498E-B57C-865F203B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26"/>
      <w:ind w:left="35"/>
      <w:jc w:val="center"/>
      <w:outlineLvl w:val="0"/>
    </w:pPr>
    <w:rPr>
      <w:sz w:val="30"/>
      <w:szCs w:val="30"/>
    </w:rPr>
  </w:style>
  <w:style w:type="paragraph" w:styleId="Heading2">
    <w:name w:val="heading 2"/>
    <w:basedOn w:val="Normal"/>
    <w:uiPriority w:val="9"/>
    <w:unhideWhenUsed/>
    <w:qFormat/>
    <w:pPr>
      <w:ind w:left="706"/>
      <w:outlineLvl w:val="1"/>
    </w:pPr>
    <w:rPr>
      <w:b/>
      <w:bCs/>
    </w:rPr>
  </w:style>
  <w:style w:type="paragraph" w:styleId="Heading3">
    <w:name w:val="heading 3"/>
    <w:basedOn w:val="Normal"/>
    <w:uiPriority w:val="9"/>
    <w:unhideWhenUsed/>
    <w:qFormat/>
    <w:pPr>
      <w:spacing w:before="28"/>
      <w:ind w:left="706"/>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0"/>
      <w:szCs w:val="10"/>
    </w:rPr>
  </w:style>
  <w:style w:type="paragraph" w:styleId="ListParagraph">
    <w:name w:val="List Paragraph"/>
    <w:basedOn w:val="Normal"/>
    <w:uiPriority w:val="1"/>
    <w:qFormat/>
    <w:pPr>
      <w:ind w:left="138"/>
    </w:pPr>
  </w:style>
  <w:style w:type="paragraph" w:customStyle="1" w:styleId="TableParagraph">
    <w:name w:val="Table Paragraph"/>
    <w:basedOn w:val="Normal"/>
    <w:uiPriority w:val="1"/>
    <w:qFormat/>
    <w:pPr>
      <w:spacing w:before="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anna_Ang@Waters.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gurubatham.abraham@escoaste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waters.com/" TargetMode="External"/><Relationship Id="rId1" Type="http://schemas.openxmlformats.org/officeDocument/2006/relationships/hyperlink" Target="http://www.waters.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waters.com/" TargetMode="External"/><Relationship Id="rId1" Type="http://schemas.openxmlformats.org/officeDocument/2006/relationships/hyperlink" Target="http://www.wat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e202a8aa179e800681ab1c049c8f423f">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c47ced23b74f7b01676ee35beec7a3ea"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1553D5-859A-4589-A45A-9C5E29AEF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E01AA-04C8-4F1D-8E94-53CB10FE6317}">
  <ds:schemaRefs>
    <ds:schemaRef ds:uri="http://schemas.microsoft.com/sharepoint/v3/contenttype/forms"/>
  </ds:schemaRefs>
</ds:datastoreItem>
</file>

<file path=customXml/itemProps3.xml><?xml version="1.0" encoding="utf-8"?>
<ds:datastoreItem xmlns:ds="http://schemas.openxmlformats.org/officeDocument/2006/customXml" ds:itemID="{8E55698C-6707-45F4-88BE-218A7E98DDB2}">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aea9ea73-34d9-45e8-acbb-0ab804ccd4f6"/>
    <ds:schemaRef ds:uri="http://purl.org/dc/terms/"/>
    <ds:schemaRef ds:uri="5ca6415a-0c97-4c39-b3bb-ffce26572dde"/>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SGJANG</dc:creator>
  <cp:lastModifiedBy>Joanna Ang</cp:lastModifiedBy>
  <cp:revision>2</cp:revision>
  <cp:lastPrinted>2020-06-25T03:33:00Z</cp:lastPrinted>
  <dcterms:created xsi:type="dcterms:W3CDTF">2020-06-25T03:33:00Z</dcterms:created>
  <dcterms:modified xsi:type="dcterms:W3CDTF">2020-06-25T03:33:00Z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2020-06-24T00:00:00Z</vt:filetime>
  </property>
  <property fmtid="{D5CDD505-2E9C-101B-9397-08002B2CF9AE}" pid="3" name="Creator">
    <vt:lpwstr>Form Z_ASIA_QUOTATION EN</vt:lpwstr>
  </property>
  <property fmtid="{D5CDD505-2E9C-101B-9397-08002B2CF9AE}" pid="4" name="LastSaved">
    <vt:filetime>2020-06-25T00:00:00Z</vt:filetime>
  </property>
  <property fmtid="{D5CDD505-2E9C-101B-9397-08002B2CF9AE}" pid="5" name="ContentTypeId">
    <vt:lpwstr>0x010100F335D39ECF8F6C4EA7C6F0EFBFCE6F83</vt:lpwstr>
  </property>
</Properties>
</file>