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800" w:rsidRPr="007C665F" w:rsidRDefault="00746800" w:rsidP="00D10B80">
      <w:pPr>
        <w:spacing w:before="0"/>
        <w:jc w:val="both"/>
        <w:rPr>
          <w:rFonts w:cs="Arial"/>
          <w:color w:val="548DD4" w:themeColor="text2" w:themeTint="99"/>
        </w:rPr>
      </w:pPr>
    </w:p>
    <w:p w:rsidR="00746800" w:rsidRPr="00BA18AB" w:rsidRDefault="00746800" w:rsidP="00746800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color w:val="000000" w:themeColor="text1"/>
          <w:szCs w:val="32"/>
          <w:lang w:val="en-IE"/>
        </w:rPr>
      </w:pPr>
      <w:r w:rsidRPr="00BA18AB">
        <w:rPr>
          <w:rFonts w:ascii="Arial" w:hAnsi="Arial" w:cs="Arial"/>
          <w:color w:val="000000" w:themeColor="text1"/>
          <w:szCs w:val="32"/>
          <w:lang w:val="en-IE"/>
        </w:rPr>
        <w:t>Validation Assessment</w:t>
      </w:r>
    </w:p>
    <w:p w:rsidR="00746800" w:rsidRPr="00BA18AB" w:rsidRDefault="00746800" w:rsidP="0074680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000000" w:themeColor="text1"/>
          <w:sz w:val="28"/>
          <w:szCs w:val="32"/>
          <w:lang w:val="en-IE"/>
        </w:rPr>
      </w:pPr>
      <w:r w:rsidRPr="00BA18AB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For the </w:t>
      </w:r>
      <w:r w:rsidR="001621D4" w:rsidRPr="00BA18AB">
        <w:rPr>
          <w:rFonts w:ascii="Arial" w:hAnsi="Arial" w:cs="Arial"/>
          <w:color w:val="000000" w:themeColor="text1"/>
          <w:sz w:val="28"/>
          <w:szCs w:val="32"/>
          <w:lang w:val="en-IE"/>
        </w:rPr>
        <w:t>Waters Global Test System</w:t>
      </w:r>
    </w:p>
    <w:p w:rsidR="00746800" w:rsidRPr="00BA18AB" w:rsidRDefault="00746800" w:rsidP="00746800">
      <w:pPr>
        <w:pStyle w:val="BodyText"/>
        <w:spacing w:before="0" w:after="0" w:line="240" w:lineRule="auto"/>
        <w:rPr>
          <w:rFonts w:ascii="Arial" w:hAnsi="Arial" w:cs="Arial"/>
          <w:color w:val="000000" w:themeColor="text1"/>
          <w:sz w:val="22"/>
          <w:lang w:val="en-IE"/>
        </w:rPr>
      </w:pPr>
    </w:p>
    <w:p w:rsidR="00746800" w:rsidRPr="00BA18AB" w:rsidRDefault="00746800" w:rsidP="00746800">
      <w:pPr>
        <w:pStyle w:val="BodyText"/>
        <w:spacing w:before="0" w:after="0" w:line="240" w:lineRule="auto"/>
        <w:rPr>
          <w:rFonts w:ascii="Arial" w:hAnsi="Arial" w:cs="Arial"/>
          <w:color w:val="000000" w:themeColor="text1"/>
          <w:sz w:val="22"/>
          <w:lang w:val="en-IE"/>
        </w:rPr>
      </w:pPr>
    </w:p>
    <w:p w:rsidR="0096010C" w:rsidRPr="00BA18AB" w:rsidRDefault="00746800" w:rsidP="00746800">
      <w:pPr>
        <w:rPr>
          <w:rFonts w:cs="Arial"/>
          <w:b/>
          <w:color w:val="000000" w:themeColor="text1"/>
          <w:szCs w:val="28"/>
          <w:lang w:val="en-IE"/>
        </w:rPr>
      </w:pPr>
      <w:r w:rsidRPr="00BA18AB">
        <w:rPr>
          <w:rFonts w:cs="Arial"/>
          <w:b/>
          <w:color w:val="000000" w:themeColor="text1"/>
          <w:szCs w:val="28"/>
          <w:lang w:val="en-IE"/>
        </w:rPr>
        <w:t xml:space="preserve">PREPARED BY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BA18AB" w:rsidRPr="00BA18AB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Date</w:t>
            </w:r>
          </w:p>
        </w:tc>
      </w:tr>
      <w:tr w:rsidR="00746800" w:rsidRPr="00BA18AB" w:rsidTr="0096010C">
        <w:trPr>
          <w:trHeight w:val="576"/>
        </w:trPr>
        <w:tc>
          <w:tcPr>
            <w:tcW w:w="2430" w:type="dxa"/>
            <w:vAlign w:val="center"/>
          </w:tcPr>
          <w:p w:rsidR="00746800" w:rsidRPr="00BA18AB" w:rsidRDefault="00782EE5" w:rsidP="00782EE5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 xml:space="preserve">Luo </w:t>
            </w:r>
            <w:proofErr w:type="spellStart"/>
            <w:r w:rsidRPr="00BA18AB">
              <w:rPr>
                <w:rFonts w:cs="Arial"/>
                <w:color w:val="000000" w:themeColor="text1"/>
                <w:lang w:val="en-IE"/>
              </w:rPr>
              <w:t>HuaZhen</w:t>
            </w:r>
            <w:proofErr w:type="spellEnd"/>
          </w:p>
        </w:tc>
        <w:tc>
          <w:tcPr>
            <w:tcW w:w="3420" w:type="dxa"/>
            <w:vAlign w:val="center"/>
          </w:tcPr>
          <w:p w:rsidR="00746800" w:rsidRPr="00BA18AB" w:rsidRDefault="00782EE5" w:rsidP="0096010C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746800" w:rsidRPr="00BA18AB" w:rsidRDefault="00746800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BA18AB" w:rsidRDefault="00746800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</w:tr>
    </w:tbl>
    <w:p w:rsidR="00746800" w:rsidRPr="00BA18AB" w:rsidRDefault="00746800" w:rsidP="00746800">
      <w:pPr>
        <w:rPr>
          <w:rFonts w:cs="Arial"/>
          <w:b/>
          <w:color w:val="000000" w:themeColor="text1"/>
          <w:szCs w:val="28"/>
          <w:lang w:val="en-IE"/>
        </w:rPr>
      </w:pPr>
    </w:p>
    <w:p w:rsidR="00746800" w:rsidRPr="00BA18AB" w:rsidRDefault="00746800" w:rsidP="00746800">
      <w:pPr>
        <w:rPr>
          <w:rFonts w:cs="Arial"/>
          <w:b/>
          <w:color w:val="000000" w:themeColor="text1"/>
          <w:szCs w:val="28"/>
          <w:lang w:val="en-IE"/>
        </w:rPr>
      </w:pPr>
      <w:r w:rsidRPr="00BA18AB">
        <w:rPr>
          <w:rFonts w:cs="Arial"/>
          <w:b/>
          <w:color w:val="000000" w:themeColor="text1"/>
          <w:szCs w:val="28"/>
          <w:lang w:val="en-IE"/>
        </w:rPr>
        <w:t xml:space="preserve">REVIEWED BY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BA18AB" w:rsidRPr="00BA18AB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Date</w:t>
            </w:r>
          </w:p>
        </w:tc>
      </w:tr>
      <w:tr w:rsidR="008B58D0" w:rsidRPr="00BA18AB" w:rsidTr="0096010C">
        <w:trPr>
          <w:trHeight w:val="576"/>
        </w:trPr>
        <w:tc>
          <w:tcPr>
            <w:tcW w:w="2430" w:type="dxa"/>
            <w:vAlign w:val="center"/>
          </w:tcPr>
          <w:p w:rsidR="008B58D0" w:rsidRPr="00967351" w:rsidRDefault="008B58D0" w:rsidP="006A78F2">
            <w:pPr>
              <w:jc w:val="center"/>
              <w:rPr>
                <w:rFonts w:cs="Arial"/>
                <w:highlight w:val="cyan"/>
                <w:lang w:val="en-IE"/>
              </w:rPr>
            </w:pPr>
            <w:r>
              <w:rPr>
                <w:rFonts w:cs="Arial"/>
                <w:lang w:val="en-IE"/>
              </w:rPr>
              <w:t>Emma Pierce</w:t>
            </w:r>
          </w:p>
        </w:tc>
        <w:tc>
          <w:tcPr>
            <w:tcW w:w="3420" w:type="dxa"/>
            <w:vAlign w:val="center"/>
          </w:tcPr>
          <w:p w:rsidR="008B58D0" w:rsidRPr="00967351" w:rsidRDefault="008B58D0" w:rsidP="006A78F2">
            <w:pPr>
              <w:jc w:val="center"/>
              <w:rPr>
                <w:rFonts w:cs="Arial"/>
                <w:sz w:val="16"/>
                <w:highlight w:val="cyan"/>
                <w:lang w:val="en-IE"/>
              </w:rPr>
            </w:pPr>
            <w:r>
              <w:rPr>
                <w:rFonts w:cs="Arial"/>
                <w:lang w:val="en-IE"/>
              </w:rPr>
              <w:t>Test Validation Engineer</w:t>
            </w:r>
          </w:p>
        </w:tc>
        <w:tc>
          <w:tcPr>
            <w:tcW w:w="3330" w:type="dxa"/>
            <w:vAlign w:val="center"/>
          </w:tcPr>
          <w:p w:rsidR="008B58D0" w:rsidRPr="00BA18AB" w:rsidRDefault="008B58D0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8B58D0" w:rsidRPr="00BA18AB" w:rsidRDefault="008B58D0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</w:tr>
      <w:tr w:rsidR="008B58D0" w:rsidRPr="00BA18AB" w:rsidTr="0096010C">
        <w:trPr>
          <w:trHeight w:val="576"/>
        </w:trPr>
        <w:tc>
          <w:tcPr>
            <w:tcW w:w="2430" w:type="dxa"/>
            <w:vAlign w:val="center"/>
          </w:tcPr>
          <w:p w:rsidR="008B58D0" w:rsidRPr="00967351" w:rsidRDefault="008B58D0" w:rsidP="006A78F2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Rick Davis</w:t>
            </w:r>
          </w:p>
        </w:tc>
        <w:tc>
          <w:tcPr>
            <w:tcW w:w="3420" w:type="dxa"/>
            <w:vAlign w:val="center"/>
          </w:tcPr>
          <w:p w:rsidR="008B58D0" w:rsidRPr="00967351" w:rsidRDefault="008B58D0" w:rsidP="006A78F2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Principal Test Engineer</w:t>
            </w:r>
          </w:p>
        </w:tc>
        <w:tc>
          <w:tcPr>
            <w:tcW w:w="3330" w:type="dxa"/>
            <w:vAlign w:val="center"/>
          </w:tcPr>
          <w:p w:rsidR="008B58D0" w:rsidRPr="00BA18AB" w:rsidRDefault="008B58D0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8B58D0" w:rsidRPr="00BA18AB" w:rsidRDefault="008B58D0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</w:tr>
    </w:tbl>
    <w:p w:rsidR="00746800" w:rsidRPr="00BA18AB" w:rsidRDefault="00746800" w:rsidP="00746800">
      <w:pPr>
        <w:rPr>
          <w:rFonts w:cs="Arial"/>
          <w:b/>
          <w:color w:val="000000" w:themeColor="text1"/>
          <w:szCs w:val="28"/>
          <w:lang w:val="en-IE"/>
        </w:rPr>
      </w:pPr>
    </w:p>
    <w:p w:rsidR="00746800" w:rsidRPr="00BA18AB" w:rsidRDefault="00746800" w:rsidP="00746800">
      <w:pPr>
        <w:rPr>
          <w:rFonts w:cs="Arial"/>
          <w:b/>
          <w:color w:val="000000" w:themeColor="text1"/>
          <w:szCs w:val="28"/>
          <w:lang w:val="en-IE"/>
        </w:rPr>
      </w:pPr>
      <w:r w:rsidRPr="00BA18AB">
        <w:rPr>
          <w:rFonts w:cs="Arial"/>
          <w:b/>
          <w:color w:val="000000" w:themeColor="text1"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BA18AB" w:rsidRPr="00BA18AB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Date</w:t>
            </w:r>
          </w:p>
        </w:tc>
      </w:tr>
      <w:tr w:rsidR="00BA18AB" w:rsidRPr="00BA18AB" w:rsidTr="0096010C">
        <w:trPr>
          <w:trHeight w:val="576"/>
        </w:trPr>
        <w:tc>
          <w:tcPr>
            <w:tcW w:w="2430" w:type="dxa"/>
            <w:vAlign w:val="center"/>
          </w:tcPr>
          <w:p w:rsidR="00746800" w:rsidRPr="00BA18AB" w:rsidRDefault="00C454B1" w:rsidP="0096010C">
            <w:pPr>
              <w:spacing w:before="0"/>
              <w:jc w:val="center"/>
              <w:rPr>
                <w:rFonts w:cs="Arial"/>
                <w:color w:val="000000" w:themeColor="text1"/>
                <w:highlight w:val="cyan"/>
                <w:lang w:val="en-IE"/>
              </w:rPr>
            </w:pPr>
            <w:r w:rsidRPr="00BA18AB">
              <w:rPr>
                <w:rFonts w:ascii="Helv" w:eastAsiaTheme="minorHAnsi" w:hAnsi="Helv" w:cs="Helv"/>
                <w:color w:val="000000" w:themeColor="text1"/>
                <w:lang w:val="en-SG"/>
              </w:rPr>
              <w:t xml:space="preserve">Andre </w:t>
            </w:r>
            <w:proofErr w:type="spellStart"/>
            <w:r w:rsidRPr="00BA18AB">
              <w:rPr>
                <w:rFonts w:ascii="Helv" w:eastAsiaTheme="minorHAnsi" w:hAnsi="Helv" w:cs="Helv"/>
                <w:color w:val="000000" w:themeColor="text1"/>
                <w:lang w:val="en-SG"/>
              </w:rPr>
              <w:t>Kopoyan</w:t>
            </w:r>
            <w:proofErr w:type="spellEnd"/>
          </w:p>
        </w:tc>
        <w:tc>
          <w:tcPr>
            <w:tcW w:w="3420" w:type="dxa"/>
            <w:vAlign w:val="center"/>
          </w:tcPr>
          <w:p w:rsidR="00746800" w:rsidRPr="00BA18AB" w:rsidRDefault="00FC4F41" w:rsidP="0096010C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szCs w:val="24"/>
                <w:lang w:val="en-IE"/>
              </w:rPr>
              <w:t xml:space="preserve">Senior Operations </w:t>
            </w:r>
            <w:r w:rsidR="00746800" w:rsidRPr="00BA18AB">
              <w:rPr>
                <w:rFonts w:cs="Arial"/>
                <w:color w:val="000000" w:themeColor="text1"/>
                <w:szCs w:val="24"/>
                <w:lang w:val="en-IE"/>
              </w:rPr>
              <w:t>Quality Engineer</w:t>
            </w:r>
          </w:p>
        </w:tc>
        <w:tc>
          <w:tcPr>
            <w:tcW w:w="3330" w:type="dxa"/>
            <w:vAlign w:val="center"/>
          </w:tcPr>
          <w:p w:rsidR="00746800" w:rsidRPr="00BA18AB" w:rsidRDefault="00746800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BA18AB" w:rsidRDefault="00746800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</w:tr>
    </w:tbl>
    <w:p w:rsidR="00746800" w:rsidRPr="00BA18AB" w:rsidRDefault="00746800" w:rsidP="00403440">
      <w:pPr>
        <w:pStyle w:val="BodyText"/>
        <w:spacing w:before="24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BA18AB">
        <w:rPr>
          <w:rFonts w:ascii="Arial" w:hAnsi="Arial" w:cs="Arial"/>
          <w:color w:val="000000" w:themeColor="text1"/>
          <w:sz w:val="20"/>
          <w:lang w:val="en-IE"/>
        </w:rPr>
        <w:t>The “Prepared By” signature denotes that this document accurately describes the planned Process Validation activities.</w:t>
      </w:r>
    </w:p>
    <w:p w:rsidR="00746800" w:rsidRPr="00BA18AB" w:rsidRDefault="00275999" w:rsidP="00403440">
      <w:pPr>
        <w:pStyle w:val="BodyText"/>
        <w:spacing w:before="24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BA18AB">
        <w:rPr>
          <w:rFonts w:ascii="Arial" w:hAnsi="Arial" w:cs="Arial"/>
          <w:color w:val="000000" w:themeColor="text1"/>
          <w:sz w:val="20"/>
          <w:lang w:val="en-IE"/>
        </w:rPr>
        <w:t>The “Reviewed By” signatures denote</w:t>
      </w:r>
      <w:r w:rsidR="00746800" w:rsidRPr="00BA18AB">
        <w:rPr>
          <w:rFonts w:ascii="Arial" w:hAnsi="Arial" w:cs="Arial"/>
          <w:color w:val="000000" w:themeColor="text1"/>
          <w:sz w:val="20"/>
          <w:lang w:val="en-IE"/>
        </w:rPr>
        <w:t xml:space="preserve"> agreement with the details of the planned testing and/or deliverables to be performed in order to </w:t>
      </w:r>
      <w:r w:rsidRPr="00BA18AB">
        <w:rPr>
          <w:rFonts w:ascii="Arial" w:hAnsi="Arial" w:cs="Arial"/>
          <w:color w:val="000000" w:themeColor="text1"/>
          <w:sz w:val="20"/>
          <w:lang w:val="en-IE"/>
        </w:rPr>
        <w:t>qualify</w:t>
      </w:r>
      <w:r w:rsidR="00746800" w:rsidRPr="00BA18AB">
        <w:rPr>
          <w:rFonts w:ascii="Arial" w:hAnsi="Arial" w:cs="Arial"/>
          <w:color w:val="000000" w:themeColor="text1"/>
          <w:sz w:val="20"/>
          <w:lang w:val="en-IE"/>
        </w:rPr>
        <w:t xml:space="preserve"> the </w:t>
      </w:r>
      <w:r w:rsidRPr="00BA18AB">
        <w:rPr>
          <w:rFonts w:ascii="Arial" w:hAnsi="Arial" w:cs="Arial"/>
          <w:color w:val="000000" w:themeColor="text1"/>
          <w:sz w:val="20"/>
          <w:lang w:val="en-IE"/>
        </w:rPr>
        <w:t>Waters Global Test System (GTS)</w:t>
      </w:r>
      <w:r w:rsidR="00746800" w:rsidRPr="00BA18AB">
        <w:rPr>
          <w:rFonts w:ascii="Arial" w:hAnsi="Arial" w:cs="Arial"/>
          <w:color w:val="000000" w:themeColor="text1"/>
          <w:sz w:val="20"/>
          <w:lang w:val="en-IE"/>
        </w:rPr>
        <w:t>.</w:t>
      </w:r>
    </w:p>
    <w:p w:rsidR="00746800" w:rsidRPr="00BA18AB" w:rsidRDefault="00746800" w:rsidP="00403440">
      <w:pPr>
        <w:pStyle w:val="BodyText"/>
        <w:spacing w:before="24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BA18AB">
        <w:rPr>
          <w:rFonts w:ascii="Arial" w:hAnsi="Arial" w:cs="Arial"/>
          <w:color w:val="000000" w:themeColor="text1"/>
          <w:sz w:val="20"/>
          <w:lang w:val="en-IE"/>
        </w:rPr>
        <w:t>The “Approved By” signature denotes that this document has been reviewed and approved for overall quality and completeness.</w:t>
      </w:r>
    </w:p>
    <w:p w:rsidR="00746800" w:rsidRPr="00BA18AB" w:rsidRDefault="00746800" w:rsidP="00746800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</w:p>
    <w:p w:rsidR="00746800" w:rsidRPr="00BA18AB" w:rsidRDefault="00746800" w:rsidP="00746800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</w:p>
    <w:p w:rsidR="00746800" w:rsidRPr="00BA18AB" w:rsidRDefault="00746800" w:rsidP="00746800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</w:p>
    <w:p w:rsidR="00746800" w:rsidRPr="00BA18AB" w:rsidRDefault="00746800" w:rsidP="00746800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</w:p>
    <w:p w:rsidR="00977896" w:rsidRPr="00BA18AB" w:rsidRDefault="00977896" w:rsidP="00746800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</w:p>
    <w:p w:rsidR="00977896" w:rsidRPr="00BA18AB" w:rsidRDefault="00977896" w:rsidP="00746800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</w:p>
    <w:p w:rsidR="001621D4" w:rsidRPr="00BA18AB" w:rsidRDefault="001621D4" w:rsidP="00746800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</w:p>
    <w:p w:rsidR="001621D4" w:rsidRPr="00BA18AB" w:rsidRDefault="001621D4" w:rsidP="00746800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</w:p>
    <w:p w:rsidR="001621D4" w:rsidRPr="00BA18AB" w:rsidRDefault="001621D4" w:rsidP="00746800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</w:p>
    <w:p w:rsidR="001621D4" w:rsidRPr="00BA18AB" w:rsidRDefault="001621D4" w:rsidP="00746800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</w:p>
    <w:p w:rsidR="00746800" w:rsidRPr="00BA18AB" w:rsidRDefault="00746800" w:rsidP="00746800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</w:p>
    <w:p w:rsidR="00156F38" w:rsidRPr="00BA18AB" w:rsidRDefault="00156F38" w:rsidP="00D10B80">
      <w:pPr>
        <w:pStyle w:val="Heading1"/>
        <w:spacing w:before="0" w:after="120"/>
        <w:jc w:val="both"/>
        <w:rPr>
          <w:rFonts w:cs="Arial"/>
          <w:color w:val="000000" w:themeColor="text1"/>
          <w:lang w:val="en-GB"/>
        </w:rPr>
      </w:pPr>
      <w:r w:rsidRPr="00BA18AB">
        <w:rPr>
          <w:rFonts w:cs="Arial"/>
          <w:color w:val="000000" w:themeColor="text1"/>
        </w:rPr>
        <w:lastRenderedPageBreak/>
        <w:t>Purpose</w:t>
      </w:r>
    </w:p>
    <w:p w:rsidR="00527710" w:rsidRPr="00BA18AB" w:rsidRDefault="00E31BD9" w:rsidP="0096010C">
      <w:pPr>
        <w:ind w:left="720"/>
        <w:jc w:val="both"/>
        <w:rPr>
          <w:rFonts w:cs="Arial"/>
          <w:color w:val="000000" w:themeColor="text1"/>
        </w:rPr>
      </w:pPr>
      <w:bookmarkStart w:id="0" w:name="_Ref333572050"/>
      <w:bookmarkStart w:id="1" w:name="_Toc333572331"/>
      <w:bookmarkStart w:id="2" w:name="_Toc337537902"/>
      <w:r w:rsidRPr="00BA18AB">
        <w:rPr>
          <w:rFonts w:cs="Arial"/>
          <w:color w:val="000000" w:themeColor="text1"/>
        </w:rPr>
        <w:t xml:space="preserve">The purpose of the </w:t>
      </w:r>
      <w:r w:rsidR="00CF7758" w:rsidRPr="00BA18AB">
        <w:rPr>
          <w:rFonts w:cs="Arial"/>
          <w:color w:val="000000" w:themeColor="text1"/>
        </w:rPr>
        <w:t>Validation</w:t>
      </w:r>
      <w:r w:rsidRPr="00BA18AB">
        <w:rPr>
          <w:rFonts w:cs="Arial"/>
          <w:color w:val="000000" w:themeColor="text1"/>
        </w:rPr>
        <w:t xml:space="preserve"> Assessment</w:t>
      </w:r>
      <w:r w:rsidR="00CF7758" w:rsidRPr="00BA18AB">
        <w:rPr>
          <w:rFonts w:cs="Arial"/>
          <w:color w:val="000000" w:themeColor="text1"/>
        </w:rPr>
        <w:t xml:space="preserve"> Form</w:t>
      </w:r>
      <w:r w:rsidRPr="00BA18AB">
        <w:rPr>
          <w:rFonts w:cs="Arial"/>
          <w:color w:val="000000" w:themeColor="text1"/>
        </w:rPr>
        <w:t xml:space="preserve"> (</w:t>
      </w:r>
      <w:r w:rsidR="00CF7758" w:rsidRPr="00BA18AB">
        <w:rPr>
          <w:rFonts w:cs="Arial"/>
          <w:color w:val="000000" w:themeColor="text1"/>
        </w:rPr>
        <w:t>VAF</w:t>
      </w:r>
      <w:r w:rsidRPr="00BA18AB">
        <w:rPr>
          <w:rFonts w:cs="Arial"/>
          <w:color w:val="000000" w:themeColor="text1"/>
        </w:rPr>
        <w:t xml:space="preserve">) is to document the assessment of an engineering change to </w:t>
      </w:r>
      <w:r w:rsidR="00CF7758" w:rsidRPr="00BA18AB">
        <w:rPr>
          <w:rFonts w:cs="Arial"/>
          <w:color w:val="000000" w:themeColor="text1"/>
        </w:rPr>
        <w:t xml:space="preserve">the </w:t>
      </w:r>
      <w:r w:rsidRPr="00BA18AB">
        <w:rPr>
          <w:rFonts w:cs="Arial"/>
          <w:color w:val="000000" w:themeColor="text1"/>
        </w:rPr>
        <w:t xml:space="preserve">released </w:t>
      </w:r>
      <w:sdt>
        <w:sdtPr>
          <w:rPr>
            <w:rFonts w:cs="Arial"/>
            <w:color w:val="000000" w:themeColor="text1"/>
          </w:r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3F1069" w:rsidRPr="00BA18AB">
            <w:rPr>
              <w:rFonts w:cs="Arial"/>
              <w:color w:val="000000" w:themeColor="text1"/>
            </w:rPr>
            <w:t>Waters Global Test System</w:t>
          </w:r>
          <w:r w:rsidR="001102AE">
            <w:rPr>
              <w:rFonts w:cs="Arial"/>
              <w:color w:val="000000" w:themeColor="text1"/>
            </w:rPr>
            <w:t xml:space="preserve"> for Waters UK PCBA testing</w:t>
          </w:r>
        </w:sdtContent>
      </w:sdt>
      <w:r w:rsidRPr="00BA18AB">
        <w:rPr>
          <w:rFonts w:cs="Arial"/>
          <w:color w:val="000000" w:themeColor="text1"/>
        </w:rPr>
        <w:t xml:space="preserve"> (</w:t>
      </w:r>
      <w:sdt>
        <w:sdtPr>
          <w:rPr>
            <w:rFonts w:cs="Arial"/>
            <w:color w:val="000000" w:themeColor="text1"/>
            <w:lang w:val="en-GB"/>
          </w:rPr>
          <w:alias w:val="TE Number"/>
          <w:tag w:val="TE Number"/>
          <w:id w:val="23083546"/>
          <w:lock w:val="sdtLocked"/>
          <w:placeholder>
            <w:docPart w:val="7F4BE5F4AC23439F825D8FDF4276D7DF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Pr="00BA18AB">
            <w:rPr>
              <w:rStyle w:val="PlaceholderText"/>
              <w:rFonts w:eastAsiaTheme="minorHAnsi"/>
              <w:color w:val="000000" w:themeColor="text1"/>
            </w:rPr>
            <w:t>TE00</w:t>
          </w:r>
          <w:r w:rsidR="003F1069" w:rsidRPr="00BA18AB">
            <w:rPr>
              <w:rStyle w:val="PlaceholderText"/>
              <w:rFonts w:eastAsiaTheme="minorHAnsi"/>
              <w:color w:val="000000" w:themeColor="text1"/>
            </w:rPr>
            <w:t>82988</w:t>
          </w:r>
        </w:sdtContent>
      </w:sdt>
      <w:r w:rsidRPr="00BA18AB">
        <w:rPr>
          <w:rFonts w:cs="Arial"/>
          <w:color w:val="000000" w:themeColor="text1"/>
        </w:rPr>
        <w:t xml:space="preserve">). This document </w:t>
      </w:r>
      <w:r w:rsidR="0045583D" w:rsidRPr="00BA18AB">
        <w:rPr>
          <w:rFonts w:cs="Arial"/>
          <w:color w:val="000000" w:themeColor="text1"/>
        </w:rPr>
        <w:t>shall</w:t>
      </w:r>
      <w:r w:rsidRPr="00BA18AB">
        <w:rPr>
          <w:rFonts w:cs="Arial"/>
          <w:color w:val="000000" w:themeColor="text1"/>
        </w:rPr>
        <w:t xml:space="preserve"> also define the deliverable(s) required to maintain the </w:t>
      </w:r>
      <w:r w:rsidR="00527710" w:rsidRPr="00BA18AB">
        <w:rPr>
          <w:rFonts w:cs="Arial"/>
          <w:color w:val="000000" w:themeColor="text1"/>
        </w:rPr>
        <w:t>equipment</w:t>
      </w:r>
      <w:r w:rsidR="00782EE5" w:rsidRPr="00BA18AB">
        <w:rPr>
          <w:rFonts w:cs="Arial"/>
          <w:color w:val="000000" w:themeColor="text1"/>
        </w:rPr>
        <w:t xml:space="preserve"> </w:t>
      </w:r>
      <w:r w:rsidRPr="00BA18AB">
        <w:rPr>
          <w:rFonts w:cs="Arial"/>
          <w:color w:val="000000" w:themeColor="text1"/>
        </w:rPr>
        <w:t>qualification</w:t>
      </w:r>
      <w:r w:rsidR="00527710" w:rsidRPr="00BA18AB">
        <w:rPr>
          <w:rFonts w:cs="Arial"/>
          <w:color w:val="000000" w:themeColor="text1"/>
        </w:rPr>
        <w:t xml:space="preserve">, </w:t>
      </w:r>
      <w:r w:rsidRPr="00BA18AB">
        <w:rPr>
          <w:rFonts w:cs="Arial"/>
          <w:color w:val="000000" w:themeColor="text1"/>
        </w:rPr>
        <w:t xml:space="preserve">based on the engineering change. Qualification of the </w:t>
      </w:r>
      <w:r w:rsidR="00527710" w:rsidRPr="00BA18AB">
        <w:rPr>
          <w:rFonts w:cs="Arial"/>
          <w:color w:val="000000" w:themeColor="text1"/>
        </w:rPr>
        <w:t xml:space="preserve">equipment </w:t>
      </w:r>
      <w:r w:rsidR="0045583D" w:rsidRPr="00BA18AB">
        <w:rPr>
          <w:rFonts w:cs="Arial"/>
          <w:color w:val="000000" w:themeColor="text1"/>
        </w:rPr>
        <w:t>shall</w:t>
      </w:r>
      <w:r w:rsidRPr="00BA18AB">
        <w:rPr>
          <w:rFonts w:cs="Arial"/>
          <w:color w:val="000000" w:themeColor="text1"/>
        </w:rPr>
        <w:t xml:space="preserve"> ensure that it functi</w:t>
      </w:r>
      <w:r w:rsidR="00527710" w:rsidRPr="00BA18AB">
        <w:rPr>
          <w:rFonts w:cs="Arial"/>
          <w:color w:val="000000" w:themeColor="text1"/>
        </w:rPr>
        <w:t>ons within its specifications</w:t>
      </w:r>
      <w:r w:rsidRPr="00BA18AB">
        <w:rPr>
          <w:rFonts w:cs="Arial"/>
          <w:color w:val="000000" w:themeColor="text1"/>
        </w:rPr>
        <w:t>.</w:t>
      </w:r>
      <w:bookmarkStart w:id="3" w:name="_Ref333572077"/>
      <w:bookmarkStart w:id="4" w:name="_Toc333572332"/>
      <w:bookmarkStart w:id="5" w:name="_Toc337537903"/>
      <w:bookmarkEnd w:id="0"/>
      <w:bookmarkEnd w:id="1"/>
      <w:bookmarkEnd w:id="2"/>
      <w:r w:rsidR="008B5089" w:rsidRPr="00BA18AB">
        <w:rPr>
          <w:rFonts w:cs="Arial"/>
          <w:color w:val="000000" w:themeColor="text1"/>
        </w:rPr>
        <w:t xml:space="preserve"> </w:t>
      </w:r>
    </w:p>
    <w:p w:rsidR="00E31BD9" w:rsidRPr="00BA18AB" w:rsidRDefault="00E31BD9" w:rsidP="00CF7758">
      <w:pPr>
        <w:pStyle w:val="Heading1"/>
        <w:spacing w:after="120"/>
        <w:rPr>
          <w:rFonts w:cs="Arial"/>
          <w:color w:val="000000" w:themeColor="text1"/>
        </w:rPr>
      </w:pPr>
      <w:r w:rsidRPr="00BA18AB">
        <w:rPr>
          <w:rFonts w:cs="Arial"/>
          <w:color w:val="000000" w:themeColor="text1"/>
        </w:rPr>
        <w:t>Background</w:t>
      </w:r>
    </w:p>
    <w:p w:rsidR="00FE36DD" w:rsidRPr="00BA18AB" w:rsidRDefault="00FE36DD" w:rsidP="0096010C">
      <w:pPr>
        <w:ind w:left="720"/>
        <w:jc w:val="both"/>
        <w:rPr>
          <w:rFonts w:cs="Arial"/>
          <w:color w:val="000000" w:themeColor="text1"/>
        </w:rPr>
      </w:pPr>
      <w:r w:rsidRPr="00BA18AB">
        <w:rPr>
          <w:rFonts w:cs="Arial"/>
          <w:color w:val="000000" w:themeColor="text1"/>
        </w:rPr>
        <w:t xml:space="preserve">The Waters Global Test System (GTS) is </w:t>
      </w:r>
      <w:r w:rsidR="00B85D9D" w:rsidRPr="00BA18AB">
        <w:rPr>
          <w:rFonts w:cs="Arial"/>
          <w:color w:val="000000" w:themeColor="text1"/>
        </w:rPr>
        <w:t>a general purpose test platform to be used together with a group of test fixtures for the different PCBA functionality test.</w:t>
      </w:r>
      <w:r w:rsidR="00A578F8" w:rsidRPr="00BA18AB">
        <w:rPr>
          <w:rFonts w:cs="Arial"/>
          <w:color w:val="000000" w:themeColor="text1"/>
        </w:rPr>
        <w:t xml:space="preserve"> The system is equipped with</w:t>
      </w:r>
      <w:r w:rsidR="001038F7" w:rsidRPr="00BA18AB">
        <w:rPr>
          <w:rFonts w:cs="Arial"/>
          <w:color w:val="000000" w:themeColor="text1"/>
        </w:rPr>
        <w:t xml:space="preserve"> Power Distribution Units, Computer, Ethernet Switch, PXI Chassis, </w:t>
      </w:r>
      <w:r w:rsidR="00980959" w:rsidRPr="00BA18AB">
        <w:rPr>
          <w:rFonts w:cs="Arial"/>
          <w:color w:val="000000" w:themeColor="text1"/>
        </w:rPr>
        <w:t>Oscilloscope</w:t>
      </w:r>
      <w:r w:rsidR="001038F7" w:rsidRPr="00BA18AB">
        <w:rPr>
          <w:rFonts w:cs="Arial"/>
          <w:color w:val="000000" w:themeColor="text1"/>
        </w:rPr>
        <w:t xml:space="preserve">, </w:t>
      </w:r>
      <w:proofErr w:type="spellStart"/>
      <w:r w:rsidR="001038F7" w:rsidRPr="00BA18AB">
        <w:rPr>
          <w:rFonts w:cs="Arial"/>
          <w:color w:val="000000" w:themeColor="text1"/>
        </w:rPr>
        <w:t>Multimeter</w:t>
      </w:r>
      <w:proofErr w:type="spellEnd"/>
      <w:r w:rsidR="001038F7" w:rsidRPr="00BA18AB">
        <w:rPr>
          <w:rFonts w:cs="Arial"/>
          <w:color w:val="000000" w:themeColor="text1"/>
        </w:rPr>
        <w:t>, Function Generator, Load and Power Supply Units.</w:t>
      </w:r>
      <w:r w:rsidR="00311DCA" w:rsidRPr="00BA18AB">
        <w:rPr>
          <w:rFonts w:cs="Arial"/>
          <w:color w:val="000000" w:themeColor="text1"/>
        </w:rPr>
        <w:t xml:space="preserve"> The UUT will be connected on test fixture, </w:t>
      </w:r>
      <w:r w:rsidR="00E9450B" w:rsidRPr="00BA18AB">
        <w:rPr>
          <w:rFonts w:cs="Arial"/>
          <w:color w:val="000000" w:themeColor="text1"/>
        </w:rPr>
        <w:t xml:space="preserve">and then </w:t>
      </w:r>
      <w:r w:rsidR="00311DCA" w:rsidRPr="00BA18AB">
        <w:rPr>
          <w:rFonts w:cs="Arial"/>
          <w:color w:val="000000" w:themeColor="text1"/>
        </w:rPr>
        <w:t>the test fixture together with UUT will be tested using automated test software</w:t>
      </w:r>
      <w:r w:rsidR="001621D4" w:rsidRPr="00BA18AB">
        <w:rPr>
          <w:rFonts w:cs="Arial"/>
          <w:color w:val="000000" w:themeColor="text1"/>
        </w:rPr>
        <w:t>. The</w:t>
      </w:r>
      <w:r w:rsidR="000F2F93" w:rsidRPr="00BA18AB">
        <w:rPr>
          <w:rFonts w:cs="Arial"/>
          <w:color w:val="000000" w:themeColor="text1"/>
        </w:rPr>
        <w:t xml:space="preserve"> test report will be automatically generated upon completion of test.</w:t>
      </w:r>
    </w:p>
    <w:p w:rsidR="00E31BD9" w:rsidRPr="00BA18AB" w:rsidRDefault="00E31BD9" w:rsidP="00CF7758">
      <w:pPr>
        <w:pStyle w:val="Heading1"/>
        <w:spacing w:after="120"/>
        <w:rPr>
          <w:rFonts w:cs="Arial"/>
          <w:color w:val="000000" w:themeColor="text1"/>
        </w:rPr>
      </w:pPr>
      <w:r w:rsidRPr="00BA18AB">
        <w:rPr>
          <w:rFonts w:cs="Arial"/>
          <w:color w:val="000000" w:themeColor="text1"/>
        </w:rPr>
        <w:t xml:space="preserve">Description of Change </w:t>
      </w:r>
    </w:p>
    <w:p w:rsidR="00E97499" w:rsidRPr="00BA18AB" w:rsidRDefault="00CF7758" w:rsidP="00CF7758">
      <w:pPr>
        <w:pStyle w:val="Heading2"/>
        <w:ind w:left="1260" w:hanging="540"/>
        <w:rPr>
          <w:b w:val="0"/>
          <w:color w:val="000000" w:themeColor="text1"/>
        </w:rPr>
      </w:pPr>
      <w:r w:rsidRPr="00BA18AB">
        <w:rPr>
          <w:rFonts w:cs="Arial"/>
          <w:b w:val="0"/>
          <w:color w:val="000000" w:themeColor="text1"/>
        </w:rPr>
        <w:tab/>
      </w:r>
      <w:r w:rsidR="000F2F93" w:rsidRPr="00BA18AB">
        <w:rPr>
          <w:b w:val="0"/>
          <w:color w:val="000000" w:themeColor="text1"/>
        </w:rPr>
        <w:t xml:space="preserve">A new duplicate test system, GTS TE82988-12, is being installed at the Venture Contract Manufacturer Site in Singapore to increase production capacity.  This does not affect the existing </w:t>
      </w:r>
      <w:r w:rsidR="00EB6306" w:rsidRPr="00BA18AB">
        <w:rPr>
          <w:b w:val="0"/>
          <w:color w:val="000000" w:themeColor="text1"/>
        </w:rPr>
        <w:t>Waters Global</w:t>
      </w:r>
      <w:r w:rsidR="000F2F93" w:rsidRPr="00BA18AB">
        <w:rPr>
          <w:b w:val="0"/>
          <w:color w:val="000000" w:themeColor="text1"/>
        </w:rPr>
        <w:t xml:space="preserve"> Test Systems or the system controls and test methods.</w:t>
      </w:r>
      <w:r w:rsidR="00E31BD9" w:rsidRPr="00BA18AB">
        <w:rPr>
          <w:rFonts w:cs="Arial"/>
          <w:b w:val="0"/>
          <w:color w:val="000000" w:themeColor="text1"/>
        </w:rPr>
        <w:t xml:space="preserve"> </w:t>
      </w:r>
    </w:p>
    <w:p w:rsidR="00E31BD9" w:rsidRPr="00BA18AB" w:rsidRDefault="00CF7758" w:rsidP="00CF7758">
      <w:pPr>
        <w:pStyle w:val="Heading1"/>
        <w:spacing w:after="120"/>
        <w:rPr>
          <w:rFonts w:cs="Arial"/>
          <w:color w:val="000000" w:themeColor="text1"/>
        </w:rPr>
      </w:pPr>
      <w:r w:rsidRPr="00BA18AB">
        <w:rPr>
          <w:rFonts w:cs="Arial"/>
          <w:color w:val="000000" w:themeColor="text1"/>
        </w:rPr>
        <w:t>Risk</w:t>
      </w:r>
      <w:r w:rsidR="004B6D4D" w:rsidRPr="00BA18AB">
        <w:rPr>
          <w:rFonts w:cs="Arial"/>
          <w:color w:val="000000" w:themeColor="text1"/>
        </w:rPr>
        <w:t xml:space="preserve"> assessment</w:t>
      </w:r>
      <w:r w:rsidR="00E31BD9" w:rsidRPr="00BA18AB">
        <w:rPr>
          <w:rFonts w:cs="Arial"/>
          <w:color w:val="000000" w:themeColor="text1"/>
        </w:rPr>
        <w:t xml:space="preserve"> </w:t>
      </w:r>
    </w:p>
    <w:p w:rsidR="00CF7758" w:rsidRPr="00BA18AB" w:rsidRDefault="00CF7758" w:rsidP="00CF7758">
      <w:pPr>
        <w:pStyle w:val="Heading2"/>
        <w:ind w:left="1260" w:hanging="540"/>
        <w:rPr>
          <w:rFonts w:cs="Arial"/>
          <w:b w:val="0"/>
          <w:color w:val="000000" w:themeColor="text1"/>
        </w:rPr>
      </w:pPr>
      <w:r w:rsidRPr="00BA18AB">
        <w:rPr>
          <w:rFonts w:cs="Arial"/>
          <w:color w:val="000000" w:themeColor="text1"/>
        </w:rPr>
        <w:t xml:space="preserve"> </w:t>
      </w:r>
      <w:r w:rsidRPr="00BA18AB">
        <w:rPr>
          <w:rFonts w:cs="Arial"/>
          <w:color w:val="000000" w:themeColor="text1"/>
        </w:rPr>
        <w:tab/>
        <w:t>High Risk Assessment</w:t>
      </w:r>
    </w:p>
    <w:p w:rsidR="00CF7758" w:rsidRPr="00BA18AB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  <w:color w:val="000000" w:themeColor="text1"/>
        </w:rPr>
      </w:pPr>
      <w:r w:rsidRPr="00BA18AB">
        <w:rPr>
          <w:rFonts w:cs="Arial"/>
          <w:b w:val="0"/>
          <w:color w:val="000000" w:themeColor="text1"/>
        </w:rPr>
        <w:t xml:space="preserve">Please check the appropriate boxes below to determine the high risk assessed qualification or requalification requirements: 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BA18AB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BA18AB">
              <w:rPr>
                <w:b/>
                <w:color w:val="000000" w:themeColor="text1"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BA18AB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BA18AB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CF7758" w:rsidRPr="00BA18AB" w:rsidTr="00B3562B">
        <w:trPr>
          <w:trHeight w:val="207"/>
        </w:trPr>
        <w:tc>
          <w:tcPr>
            <w:tcW w:w="8910" w:type="dxa"/>
          </w:tcPr>
          <w:p w:rsidR="00CF7758" w:rsidRPr="00BA18AB" w:rsidRDefault="00DE6F3B" w:rsidP="00E742D3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 xml:space="preserve">Is the change a test specification value being modified and/or added? </w:t>
            </w:r>
            <w:r w:rsidR="00CF7758" w:rsidRPr="00BA18AB">
              <w:rPr>
                <w:rFonts w:cs="Arial"/>
                <w:color w:val="000000" w:themeColor="text1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Pr="00BA18AB" w:rsidRDefault="001621D4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Check1"/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  <w:bookmarkEnd w:id="6"/>
          </w:p>
        </w:tc>
        <w:tc>
          <w:tcPr>
            <w:tcW w:w="630" w:type="dxa"/>
            <w:vAlign w:val="center"/>
          </w:tcPr>
          <w:p w:rsidR="00CF7758" w:rsidRPr="00BA18AB" w:rsidRDefault="00844872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:rsidR="00CF7758" w:rsidRPr="00BA18AB" w:rsidRDefault="00CF7758" w:rsidP="006021F0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BA18AB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BA18AB">
              <w:rPr>
                <w:b/>
                <w:color w:val="000000" w:themeColor="text1"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BA18AB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BA18AB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BA18AB" w:rsidRPr="00BA18AB" w:rsidTr="00B3562B">
        <w:tc>
          <w:tcPr>
            <w:tcW w:w="8910" w:type="dxa"/>
          </w:tcPr>
          <w:p w:rsidR="00CF7758" w:rsidRPr="00BA18AB" w:rsidRDefault="00AF1C6B" w:rsidP="00AF1C6B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 xml:space="preserve">Is the </w:t>
            </w:r>
            <w:r w:rsidR="00CF7758" w:rsidRPr="00BA18AB">
              <w:rPr>
                <w:rFonts w:cs="Arial"/>
                <w:color w:val="000000" w:themeColor="text1"/>
                <w:szCs w:val="22"/>
              </w:rPr>
              <w:t>change</w:t>
            </w:r>
            <w:r w:rsidRPr="00BA18AB">
              <w:rPr>
                <w:rFonts w:cs="Arial"/>
                <w:color w:val="000000" w:themeColor="text1"/>
                <w:szCs w:val="22"/>
              </w:rPr>
              <w:t xml:space="preserve"> a</w:t>
            </w:r>
            <w:r w:rsidR="00CF7758" w:rsidRPr="00BA18AB">
              <w:rPr>
                <w:rFonts w:cs="Arial"/>
                <w:color w:val="000000" w:themeColor="text1"/>
                <w:szCs w:val="22"/>
              </w:rPr>
              <w:t xml:space="preserve"> software</w:t>
            </w:r>
            <w:r w:rsidRPr="00BA18AB">
              <w:rPr>
                <w:rFonts w:cs="Arial"/>
                <w:color w:val="000000" w:themeColor="text1"/>
                <w:szCs w:val="22"/>
              </w:rPr>
              <w:t xml:space="preserve"> modification that </w:t>
            </w:r>
            <w:r w:rsidR="00CF7758" w:rsidRPr="00BA18AB">
              <w:rPr>
                <w:rFonts w:cs="Arial"/>
                <w:color w:val="000000" w:themeColor="text1"/>
                <w:szCs w:val="22"/>
              </w:rPr>
              <w:t>affect</w:t>
            </w:r>
            <w:r w:rsidRPr="00BA18AB">
              <w:rPr>
                <w:rFonts w:cs="Arial"/>
                <w:color w:val="000000" w:themeColor="text1"/>
                <w:szCs w:val="22"/>
              </w:rPr>
              <w:t>s</w:t>
            </w:r>
            <w:r w:rsidR="00CF7758" w:rsidRPr="00BA18AB">
              <w:rPr>
                <w:rFonts w:cs="Arial"/>
                <w:color w:val="000000" w:themeColor="text1"/>
                <w:szCs w:val="22"/>
              </w:rPr>
              <w:t xml:space="preserve"> the way the system controls, and/or measures a test specification and/or PSC result? </w:t>
            </w:r>
            <w:r w:rsidR="00CF7758" w:rsidRPr="00BA18AB">
              <w:rPr>
                <w:rFonts w:cs="Arial"/>
                <w:color w:val="000000" w:themeColor="text1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Pr="00BA18AB" w:rsidRDefault="009540ED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  <w:lang w:val="en-IE"/>
              </w:rPr>
            </w:r>
            <w:r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9540ED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  <w:lang w:val="en-IE"/>
              </w:rPr>
            </w:r>
            <w:r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BA18AB" w:rsidRPr="00BA18AB" w:rsidTr="00B3562B">
        <w:tc>
          <w:tcPr>
            <w:tcW w:w="8910" w:type="dxa"/>
          </w:tcPr>
          <w:p w:rsidR="0099121E" w:rsidRPr="00BA18AB" w:rsidRDefault="00120CFC" w:rsidP="00894FE7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3F2F20">
              <w:rPr>
                <w:rFonts w:cs="Arial"/>
                <w:szCs w:val="22"/>
                <w:highlight w:val="yellow"/>
              </w:rPr>
              <w:t xml:space="preserve">Is the change </w:t>
            </w:r>
            <w:r w:rsidR="003A2142" w:rsidRPr="003F2F20">
              <w:rPr>
                <w:rFonts w:cs="Arial"/>
                <w:szCs w:val="22"/>
                <w:highlight w:val="yellow"/>
              </w:rPr>
              <w:t xml:space="preserve">due </w:t>
            </w:r>
            <w:r w:rsidR="0099121E" w:rsidRPr="003F2F20">
              <w:rPr>
                <w:rFonts w:cs="Arial"/>
                <w:szCs w:val="22"/>
                <w:highlight w:val="yellow"/>
              </w:rPr>
              <w:t>to firmware</w:t>
            </w:r>
            <w:r w:rsidRPr="003F2F20">
              <w:rPr>
                <w:rFonts w:cs="Arial"/>
                <w:szCs w:val="22"/>
                <w:highlight w:val="yellow"/>
              </w:rPr>
              <w:t xml:space="preserve"> downloaded to the UUT by </w:t>
            </w:r>
            <w:r w:rsidR="00894FE7" w:rsidRPr="003F2F20">
              <w:rPr>
                <w:rFonts w:cs="Arial"/>
                <w:szCs w:val="22"/>
                <w:highlight w:val="yellow"/>
              </w:rPr>
              <w:t xml:space="preserve">a </w:t>
            </w:r>
            <w:r w:rsidR="0099121E" w:rsidRPr="003F2F20">
              <w:rPr>
                <w:rFonts w:cs="Arial"/>
                <w:szCs w:val="22"/>
                <w:highlight w:val="yellow"/>
              </w:rPr>
              <w:t>test system?</w:t>
            </w:r>
            <w:r w:rsidR="0099121E" w:rsidRPr="003F2F20">
              <w:rPr>
                <w:rFonts w:cs="Arial"/>
                <w:szCs w:val="22"/>
              </w:rPr>
              <w:t xml:space="preserve"> </w:t>
            </w:r>
            <w:r w:rsidR="0099121E" w:rsidRPr="003F2F20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99121E" w:rsidRPr="00BA18AB" w:rsidRDefault="001621D4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Pr="00BA18AB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BA18AB" w:rsidRPr="00BA18AB" w:rsidTr="00B3562B">
        <w:tc>
          <w:tcPr>
            <w:tcW w:w="8910" w:type="dxa"/>
          </w:tcPr>
          <w:p w:rsidR="0096010C" w:rsidRPr="00BA18AB" w:rsidRDefault="0096010C" w:rsidP="00120CFC">
            <w:pPr>
              <w:spacing w:before="60" w:after="60"/>
              <w:rPr>
                <w:rFonts w:cs="Arial"/>
                <w:color w:val="000000" w:themeColor="text1"/>
                <w:szCs w:val="22"/>
              </w:rPr>
            </w:pPr>
            <w:r w:rsidRPr="003F2F20">
              <w:rPr>
                <w:rFonts w:cs="Arial"/>
                <w:color w:val="000000" w:themeColor="text1"/>
                <w:szCs w:val="22"/>
                <w:highlight w:val="yellow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:rsidR="0096010C" w:rsidRPr="00BA18AB" w:rsidRDefault="001621D4" w:rsidP="009959FD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Pr="00BA18AB" w:rsidRDefault="00844872" w:rsidP="009959FD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96010C" w:rsidRPr="00BA18AB" w:rsidTr="00B3562B">
        <w:tc>
          <w:tcPr>
            <w:tcW w:w="8910" w:type="dxa"/>
          </w:tcPr>
          <w:p w:rsidR="0096010C" w:rsidRPr="00BA18AB" w:rsidRDefault="0096010C" w:rsidP="00977896">
            <w:pPr>
              <w:spacing w:before="60" w:after="60"/>
              <w:rPr>
                <w:rFonts w:cs="Arial"/>
                <w:color w:val="000000" w:themeColor="text1"/>
                <w:szCs w:val="22"/>
              </w:rPr>
            </w:pPr>
            <w:r w:rsidRPr="003F2F20">
              <w:rPr>
                <w:rFonts w:cs="Arial"/>
                <w:color w:val="000000" w:themeColor="text1"/>
                <w:szCs w:val="22"/>
                <w:highlight w:val="yellow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:rsidR="0096010C" w:rsidRPr="00BA18AB" w:rsidRDefault="009540ED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  <w:lang w:val="en-IE"/>
              </w:rPr>
            </w:r>
            <w:r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Pr="00BA18AB" w:rsidRDefault="009540ED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  <w:lang w:val="en-IE"/>
              </w:rPr>
            </w:r>
            <w:r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:rsidR="00CF7758" w:rsidRPr="00BA18AB" w:rsidRDefault="00CF7758" w:rsidP="006021F0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BA18AB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proofErr w:type="gramStart"/>
            <w:r w:rsidRPr="00BA18AB">
              <w:rPr>
                <w:b/>
                <w:color w:val="000000" w:themeColor="text1"/>
              </w:rPr>
              <w:t>Hardware (</w:t>
            </w:r>
            <w:r w:rsidR="00CF7758" w:rsidRPr="00BA18AB">
              <w:rPr>
                <w:b/>
                <w:color w:val="000000" w:themeColor="text1"/>
              </w:rPr>
              <w:t>Mechanical, Electrical, Pneumatic</w:t>
            </w:r>
            <w:r w:rsidRPr="00BA18AB">
              <w:rPr>
                <w:b/>
                <w:color w:val="000000" w:themeColor="text1"/>
              </w:rPr>
              <w:t>, Hydraulic, etc.)</w:t>
            </w:r>
            <w:proofErr w:type="gramEnd"/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BA18AB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BA18AB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CF7758" w:rsidRPr="00BA18AB" w:rsidTr="00B3562B">
        <w:tc>
          <w:tcPr>
            <w:tcW w:w="8910" w:type="dxa"/>
          </w:tcPr>
          <w:p w:rsidR="00CF7758" w:rsidRPr="00BA18AB" w:rsidRDefault="00CF7758" w:rsidP="00AF1C6B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3F2F20">
              <w:rPr>
                <w:rFonts w:cs="Arial"/>
                <w:color w:val="000000" w:themeColor="text1"/>
                <w:szCs w:val="22"/>
                <w:highlight w:val="yellow"/>
              </w:rPr>
              <w:t>I</w:t>
            </w:r>
            <w:r w:rsidR="00120CFC" w:rsidRPr="003F2F20">
              <w:rPr>
                <w:rFonts w:cs="Arial"/>
                <w:color w:val="000000" w:themeColor="text1"/>
                <w:szCs w:val="22"/>
                <w:highlight w:val="yellow"/>
              </w:rPr>
              <w:t>s</w:t>
            </w:r>
            <w:r w:rsidRPr="003F2F20">
              <w:rPr>
                <w:rFonts w:cs="Arial"/>
                <w:color w:val="000000" w:themeColor="text1"/>
                <w:szCs w:val="22"/>
                <w:highlight w:val="yellow"/>
              </w:rPr>
              <w:t xml:space="preserve"> the change </w:t>
            </w:r>
            <w:r w:rsidR="00AF1C6B" w:rsidRPr="003F2F20">
              <w:rPr>
                <w:rFonts w:cs="Arial"/>
                <w:color w:val="000000" w:themeColor="text1"/>
                <w:szCs w:val="22"/>
                <w:highlight w:val="yellow"/>
              </w:rPr>
              <w:t xml:space="preserve">a </w:t>
            </w:r>
            <w:r w:rsidRPr="003F2F20">
              <w:rPr>
                <w:rFonts w:cs="Arial"/>
                <w:color w:val="000000" w:themeColor="text1"/>
                <w:szCs w:val="22"/>
                <w:highlight w:val="yellow"/>
              </w:rPr>
              <w:t>mechanical, electrical, pneumatic</w:t>
            </w:r>
            <w:r w:rsidR="006021F0" w:rsidRPr="003F2F20">
              <w:rPr>
                <w:rFonts w:cs="Arial"/>
                <w:color w:val="000000" w:themeColor="text1"/>
                <w:szCs w:val="22"/>
                <w:highlight w:val="yellow"/>
              </w:rPr>
              <w:t>, and/or hydraulic</w:t>
            </w:r>
            <w:r w:rsidRPr="003F2F20">
              <w:rPr>
                <w:rFonts w:cs="Arial"/>
                <w:color w:val="000000" w:themeColor="text1"/>
                <w:szCs w:val="22"/>
                <w:highlight w:val="yellow"/>
              </w:rPr>
              <w:t xml:space="preserve"> </w:t>
            </w:r>
            <w:r w:rsidR="00AF1C6B" w:rsidRPr="003F2F20">
              <w:rPr>
                <w:rFonts w:cs="Arial"/>
                <w:color w:val="000000" w:themeColor="text1"/>
                <w:szCs w:val="22"/>
                <w:highlight w:val="yellow"/>
              </w:rPr>
              <w:t xml:space="preserve">modification that </w:t>
            </w:r>
            <w:r w:rsidRPr="003F2F20">
              <w:rPr>
                <w:rFonts w:cs="Arial"/>
                <w:color w:val="000000" w:themeColor="text1"/>
                <w:szCs w:val="22"/>
                <w:highlight w:val="yellow"/>
              </w:rPr>
              <w:t>alter</w:t>
            </w:r>
            <w:r w:rsidR="00AF1C6B" w:rsidRPr="003F2F20">
              <w:rPr>
                <w:rFonts w:cs="Arial"/>
                <w:color w:val="000000" w:themeColor="text1"/>
                <w:szCs w:val="22"/>
                <w:highlight w:val="yellow"/>
              </w:rPr>
              <w:t>s</w:t>
            </w:r>
            <w:r w:rsidRPr="003F2F20">
              <w:rPr>
                <w:rFonts w:cs="Arial"/>
                <w:color w:val="000000" w:themeColor="text1"/>
                <w:szCs w:val="22"/>
                <w:highlight w:val="yellow"/>
              </w:rPr>
              <w:t xml:space="preserve"> the way the system controls, and/or measures a test specification and/or PSC result?</w:t>
            </w:r>
            <w:r w:rsidRPr="00BA18AB">
              <w:rPr>
                <w:rFonts w:cs="Arial"/>
                <w:color w:val="000000" w:themeColor="text1"/>
                <w:szCs w:val="22"/>
              </w:rPr>
              <w:t xml:space="preserve"> </w:t>
            </w:r>
            <w:r w:rsidRPr="00BA18AB">
              <w:rPr>
                <w:rFonts w:cs="Arial"/>
                <w:color w:val="000000" w:themeColor="text1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Pr="00BA18AB" w:rsidRDefault="001102AE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  <w:lang w:val="en-IE"/>
              </w:rPr>
            </w:r>
            <w:r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1102AE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  <w:lang w:val="en-IE"/>
              </w:rPr>
            </w:r>
            <w:r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:rsidR="00CF7758" w:rsidRPr="00BA18AB" w:rsidRDefault="00CF7758" w:rsidP="0099121E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10080" w:type="dxa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BA18AB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BA18AB">
              <w:rPr>
                <w:b/>
                <w:color w:val="000000" w:themeColor="text1"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BA18AB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BA18AB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BA18AB" w:rsidRPr="00BA18AB" w:rsidTr="00B3562B">
        <w:trPr>
          <w:trHeight w:val="342"/>
        </w:trPr>
        <w:tc>
          <w:tcPr>
            <w:tcW w:w="8910" w:type="dxa"/>
          </w:tcPr>
          <w:p w:rsidR="00CF7758" w:rsidRPr="00BA18AB" w:rsidRDefault="00CF7758" w:rsidP="00120CFC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>I</w:t>
            </w:r>
            <w:r w:rsidR="00120CFC" w:rsidRPr="00BA18AB">
              <w:rPr>
                <w:rFonts w:cs="Arial"/>
                <w:color w:val="000000" w:themeColor="text1"/>
                <w:szCs w:val="22"/>
              </w:rPr>
              <w:t>s</w:t>
            </w:r>
            <w:r w:rsidRPr="00BA18AB">
              <w:rPr>
                <w:rFonts w:cs="Arial"/>
                <w:color w:val="000000" w:themeColor="text1"/>
                <w:szCs w:val="22"/>
              </w:rPr>
              <w:t xml:space="preserve"> the change a </w:t>
            </w:r>
            <w:r w:rsidR="00993EF8" w:rsidRPr="00BA18AB">
              <w:rPr>
                <w:rFonts w:cs="Arial"/>
                <w:color w:val="000000" w:themeColor="text1"/>
                <w:szCs w:val="22"/>
              </w:rPr>
              <w:t>move</w:t>
            </w:r>
            <w:r w:rsidRPr="00BA18AB">
              <w:rPr>
                <w:rFonts w:cs="Arial"/>
                <w:color w:val="000000" w:themeColor="text1"/>
                <w:szCs w:val="22"/>
              </w:rPr>
              <w:t xml:space="preserve"> of the equipment</w:t>
            </w:r>
            <w:r w:rsidR="006021F0" w:rsidRPr="00BA18AB">
              <w:rPr>
                <w:rFonts w:cs="Arial"/>
                <w:color w:val="000000" w:themeColor="text1"/>
                <w:szCs w:val="22"/>
              </w:rPr>
              <w:t>, test method</w:t>
            </w:r>
            <w:r w:rsidRPr="00BA18AB">
              <w:rPr>
                <w:rFonts w:cs="Arial"/>
                <w:color w:val="000000" w:themeColor="text1"/>
                <w:szCs w:val="22"/>
              </w:rPr>
              <w:t xml:space="preserve"> or process, to a different</w:t>
            </w:r>
            <w:r w:rsidR="006021F0" w:rsidRPr="00BA18AB">
              <w:rPr>
                <w:rFonts w:cs="Arial"/>
                <w:color w:val="000000" w:themeColor="text1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:rsidR="00CF7758" w:rsidRPr="00BA18AB" w:rsidRDefault="001621D4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:rsidR="00CF7758" w:rsidRPr="00BA18AB" w:rsidRDefault="00CF7758" w:rsidP="00CF7758">
      <w:pPr>
        <w:pStyle w:val="Heading2"/>
        <w:ind w:left="1260" w:hanging="540"/>
        <w:rPr>
          <w:rFonts w:cs="Arial"/>
          <w:b w:val="0"/>
          <w:color w:val="000000" w:themeColor="text1"/>
        </w:rPr>
      </w:pPr>
      <w:r w:rsidRPr="00BA18AB">
        <w:rPr>
          <w:color w:val="000000" w:themeColor="text1"/>
          <w:lang w:val="en-IE"/>
        </w:rPr>
        <w:t xml:space="preserve">  </w:t>
      </w:r>
      <w:r w:rsidRPr="00BA18AB">
        <w:rPr>
          <w:color w:val="000000" w:themeColor="text1"/>
          <w:lang w:val="en-IE"/>
        </w:rPr>
        <w:tab/>
      </w:r>
      <w:r w:rsidRPr="00BA18AB">
        <w:rPr>
          <w:rFonts w:cs="Arial"/>
          <w:color w:val="000000" w:themeColor="text1"/>
        </w:rPr>
        <w:t>Medium Risk Assessment</w:t>
      </w:r>
    </w:p>
    <w:p w:rsidR="00CF7758" w:rsidRPr="00BA18AB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  <w:color w:val="000000" w:themeColor="text1"/>
        </w:rPr>
      </w:pPr>
      <w:r w:rsidRPr="00BA18AB">
        <w:rPr>
          <w:rFonts w:cs="Arial"/>
          <w:b w:val="0"/>
          <w:color w:val="000000" w:themeColor="text1"/>
        </w:rPr>
        <w:t xml:space="preserve">Please check the appropriate boxes below to determine the medium risk assessed qualification or requalification requirements: </w:t>
      </w: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99761D">
        <w:trPr>
          <w:trHeight w:val="360"/>
        </w:trPr>
        <w:tc>
          <w:tcPr>
            <w:tcW w:w="8910" w:type="dxa"/>
          </w:tcPr>
          <w:p w:rsidR="0099761D" w:rsidRPr="00BA18AB" w:rsidRDefault="0099761D" w:rsidP="00C070E8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BA18AB">
              <w:rPr>
                <w:b/>
                <w:color w:val="000000" w:themeColor="text1"/>
              </w:rPr>
              <w:t>Duplicate System or Process</w:t>
            </w:r>
          </w:p>
        </w:tc>
        <w:tc>
          <w:tcPr>
            <w:tcW w:w="540" w:type="dxa"/>
          </w:tcPr>
          <w:p w:rsidR="0099761D" w:rsidRPr="00BA18AB" w:rsidRDefault="0099761D" w:rsidP="00C070E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</w:tcPr>
          <w:p w:rsidR="0099761D" w:rsidRPr="00BA18AB" w:rsidRDefault="0099761D" w:rsidP="00C070E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BA18AB" w:rsidRPr="00BA18AB" w:rsidTr="0099761D">
        <w:tc>
          <w:tcPr>
            <w:tcW w:w="8910" w:type="dxa"/>
          </w:tcPr>
          <w:p w:rsidR="0099761D" w:rsidRPr="00BA18AB" w:rsidRDefault="0099761D" w:rsidP="0099761D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>Is the change due to a duplicate system, test method, or process?</w:t>
            </w:r>
          </w:p>
        </w:tc>
        <w:tc>
          <w:tcPr>
            <w:tcW w:w="540" w:type="dxa"/>
          </w:tcPr>
          <w:p w:rsidR="0099761D" w:rsidRPr="00BA18AB" w:rsidRDefault="0099761D" w:rsidP="00C070E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</w:tcPr>
          <w:p w:rsidR="0099761D" w:rsidRPr="00BA18AB" w:rsidRDefault="0099761D" w:rsidP="00C070E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BA18AB" w:rsidRPr="00BA18AB" w:rsidTr="0099761D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BA18AB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BA18AB">
              <w:rPr>
                <w:b/>
                <w:color w:val="000000" w:themeColor="text1"/>
              </w:rPr>
              <w:lastRenderedPageBreak/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BA18AB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BA18AB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CF7758" w:rsidRPr="00BA18AB" w:rsidTr="0099761D">
        <w:tc>
          <w:tcPr>
            <w:tcW w:w="8910" w:type="dxa"/>
          </w:tcPr>
          <w:p w:rsidR="00CF7758" w:rsidRPr="00BA18AB" w:rsidRDefault="00CF7758" w:rsidP="00993EF8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>Is the change due to a replacement of a system component with a non-identical equivalent?</w:t>
            </w:r>
          </w:p>
        </w:tc>
        <w:tc>
          <w:tcPr>
            <w:tcW w:w="540" w:type="dxa"/>
            <w:vAlign w:val="center"/>
          </w:tcPr>
          <w:p w:rsidR="00CF7758" w:rsidRPr="00BA18AB" w:rsidRDefault="001621D4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:rsidR="00CF7758" w:rsidRPr="00BA18AB" w:rsidRDefault="00CF7758" w:rsidP="00993EF8">
      <w:pPr>
        <w:spacing w:before="0"/>
        <w:rPr>
          <w:b/>
          <w:color w:val="000000" w:themeColor="text1"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BA18AB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BA18AB">
              <w:rPr>
                <w:b/>
                <w:color w:val="000000" w:themeColor="text1"/>
              </w:rPr>
              <w:t>Computer Related</w:t>
            </w:r>
            <w:r w:rsidR="00D6239F" w:rsidRPr="00BA18AB">
              <w:rPr>
                <w:b/>
                <w:color w:val="000000" w:themeColor="text1"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BA18AB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BA18AB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BA18AB" w:rsidRPr="00BA18AB" w:rsidTr="00B3562B">
        <w:tc>
          <w:tcPr>
            <w:tcW w:w="8910" w:type="dxa"/>
          </w:tcPr>
          <w:p w:rsidR="00CF7758" w:rsidRPr="00BA18AB" w:rsidRDefault="00CF7758" w:rsidP="00993EF8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>Is the change an update to the PC operating system?</w:t>
            </w:r>
          </w:p>
        </w:tc>
        <w:tc>
          <w:tcPr>
            <w:tcW w:w="540" w:type="dxa"/>
            <w:vAlign w:val="center"/>
          </w:tcPr>
          <w:p w:rsidR="00CF7758" w:rsidRPr="00BA18AB" w:rsidRDefault="0099761D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D6239F" w:rsidRPr="00BA18AB" w:rsidTr="00B3562B">
        <w:tc>
          <w:tcPr>
            <w:tcW w:w="8910" w:type="dxa"/>
          </w:tcPr>
          <w:p w:rsidR="00D6239F" w:rsidRPr="00BA18AB" w:rsidRDefault="00D6239F" w:rsidP="00D6239F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>Is the change a computer or printed circuit board replacement?</w:t>
            </w:r>
          </w:p>
        </w:tc>
        <w:tc>
          <w:tcPr>
            <w:tcW w:w="540" w:type="dxa"/>
            <w:vAlign w:val="center"/>
          </w:tcPr>
          <w:p w:rsidR="00D6239F" w:rsidRPr="00BA18AB" w:rsidRDefault="0099761D" w:rsidP="00555CCA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D6239F" w:rsidRPr="00BA18AB" w:rsidRDefault="00844872" w:rsidP="00555CCA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239F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:rsidR="006E4071" w:rsidRPr="00BA18AB" w:rsidRDefault="006E4071" w:rsidP="006E4071">
      <w:pPr>
        <w:spacing w:before="0"/>
        <w:rPr>
          <w:b/>
          <w:color w:val="000000" w:themeColor="text1"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BA18AB" w:rsidRDefault="0099121E" w:rsidP="00003A93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BA18AB">
              <w:rPr>
                <w:b/>
                <w:color w:val="000000" w:themeColor="text1"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Pr="00BA18AB" w:rsidRDefault="006E4071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Pr="00BA18AB" w:rsidRDefault="006E4071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BA18AB" w:rsidRPr="00BA18AB" w:rsidTr="00B3562B">
        <w:tc>
          <w:tcPr>
            <w:tcW w:w="8910" w:type="dxa"/>
          </w:tcPr>
          <w:p w:rsidR="006E4071" w:rsidRPr="00BA18AB" w:rsidRDefault="0099121E" w:rsidP="0099121E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>Is the change a minor software bug fix or a minor improvement (i.e. a part number add)?</w:t>
            </w:r>
          </w:p>
        </w:tc>
        <w:tc>
          <w:tcPr>
            <w:tcW w:w="540" w:type="dxa"/>
            <w:vAlign w:val="center"/>
          </w:tcPr>
          <w:p w:rsidR="006E4071" w:rsidRPr="00BA18AB" w:rsidRDefault="0099761D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Pr="00BA18AB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99121E" w:rsidRPr="00BA18AB" w:rsidTr="00B3562B">
        <w:tc>
          <w:tcPr>
            <w:tcW w:w="8910" w:type="dxa"/>
          </w:tcPr>
          <w:p w:rsidR="0099121E" w:rsidRPr="00BA18AB" w:rsidRDefault="0099121E" w:rsidP="0096010C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>I</w:t>
            </w:r>
            <w:r w:rsidR="00120CFC" w:rsidRPr="00BA18AB">
              <w:rPr>
                <w:rFonts w:cs="Arial"/>
                <w:color w:val="000000" w:themeColor="text1"/>
                <w:szCs w:val="22"/>
              </w:rPr>
              <w:t>s</w:t>
            </w:r>
            <w:r w:rsidRPr="00BA18AB">
              <w:rPr>
                <w:rFonts w:cs="Arial"/>
                <w:color w:val="000000" w:themeColor="text1"/>
                <w:szCs w:val="22"/>
              </w:rPr>
              <w:t xml:space="preserve"> the ch</w:t>
            </w:r>
            <w:r w:rsidR="00814E77" w:rsidRPr="00BA18AB">
              <w:rPr>
                <w:rFonts w:cs="Arial"/>
                <w:color w:val="000000" w:themeColor="text1"/>
                <w:szCs w:val="22"/>
              </w:rPr>
              <w:t xml:space="preserve">ange </w:t>
            </w:r>
            <w:r w:rsidR="0096010C" w:rsidRPr="00BA18AB">
              <w:rPr>
                <w:rFonts w:cs="Arial"/>
                <w:color w:val="000000" w:themeColor="text1"/>
                <w:szCs w:val="22"/>
              </w:rPr>
              <w:t xml:space="preserve">a test system </w:t>
            </w:r>
            <w:r w:rsidR="00814E77" w:rsidRPr="00BA18AB">
              <w:rPr>
                <w:rFonts w:cs="Arial"/>
                <w:color w:val="000000" w:themeColor="text1"/>
                <w:szCs w:val="22"/>
              </w:rPr>
              <w:t xml:space="preserve">instrument firmware </w:t>
            </w:r>
            <w:r w:rsidR="0096010C" w:rsidRPr="00BA18AB">
              <w:rPr>
                <w:rFonts w:cs="Arial"/>
                <w:color w:val="000000" w:themeColor="text1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:rsidR="0099121E" w:rsidRPr="00BA18AB" w:rsidRDefault="0099761D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Pr="00BA18AB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:rsidR="006E4071" w:rsidRPr="00BA18AB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color w:val="000000" w:themeColor="text1"/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BA18AB" w:rsidRDefault="006E4071" w:rsidP="00003A93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BA18AB">
              <w:rPr>
                <w:b/>
                <w:color w:val="000000" w:themeColor="text1"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Pr="00BA18AB" w:rsidRDefault="006E4071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Pr="00BA18AB" w:rsidRDefault="006E4071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BA18AB" w:rsidRPr="00BA18AB" w:rsidTr="00B3562B">
        <w:trPr>
          <w:trHeight w:val="342"/>
        </w:trPr>
        <w:tc>
          <w:tcPr>
            <w:tcW w:w="8910" w:type="dxa"/>
          </w:tcPr>
          <w:p w:rsidR="006E4071" w:rsidRPr="00BA18AB" w:rsidRDefault="006E4071" w:rsidP="00120CFC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>I</w:t>
            </w:r>
            <w:r w:rsidR="00120CFC" w:rsidRPr="00BA18AB">
              <w:rPr>
                <w:rFonts w:cs="Arial"/>
                <w:color w:val="000000" w:themeColor="text1"/>
                <w:szCs w:val="22"/>
              </w:rPr>
              <w:t>s</w:t>
            </w:r>
            <w:r w:rsidRPr="00BA18AB">
              <w:rPr>
                <w:rFonts w:cs="Arial"/>
                <w:color w:val="000000" w:themeColor="text1"/>
                <w:szCs w:val="22"/>
              </w:rPr>
              <w:t xml:space="preserve"> the change a move of the equipment, test method or process, within the Milford site?</w:t>
            </w:r>
          </w:p>
        </w:tc>
        <w:tc>
          <w:tcPr>
            <w:tcW w:w="540" w:type="dxa"/>
            <w:vAlign w:val="center"/>
          </w:tcPr>
          <w:p w:rsidR="006E4071" w:rsidRPr="00BA18AB" w:rsidRDefault="0099761D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Pr="00BA18AB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:rsidR="00CF7758" w:rsidRPr="00BA18AB" w:rsidRDefault="00CF7758" w:rsidP="00CF7758">
      <w:pPr>
        <w:pStyle w:val="Heading2"/>
        <w:ind w:left="1260" w:hanging="540"/>
        <w:rPr>
          <w:b w:val="0"/>
          <w:color w:val="000000" w:themeColor="text1"/>
          <w:lang w:val="en-IE"/>
        </w:rPr>
      </w:pPr>
      <w:r w:rsidRPr="00BA18AB">
        <w:rPr>
          <w:color w:val="000000" w:themeColor="text1"/>
          <w:lang w:val="en-IE"/>
        </w:rPr>
        <w:t xml:space="preserve">  </w:t>
      </w:r>
      <w:r w:rsidRPr="00BA18AB">
        <w:rPr>
          <w:color w:val="000000" w:themeColor="text1"/>
          <w:lang w:val="en-IE"/>
        </w:rPr>
        <w:tab/>
      </w:r>
      <w:r w:rsidR="00B3562B" w:rsidRPr="00BA18AB">
        <w:rPr>
          <w:b w:val="0"/>
          <w:color w:val="000000" w:themeColor="text1"/>
          <w:lang w:val="en-IE"/>
        </w:rPr>
        <w:t>This change results i</w:t>
      </w:r>
      <w:r w:rsidR="003A2142" w:rsidRPr="00BA18AB">
        <w:rPr>
          <w:b w:val="0"/>
          <w:color w:val="000000" w:themeColor="text1"/>
          <w:lang w:val="en-IE"/>
        </w:rPr>
        <w:t>n</w:t>
      </w:r>
      <w:r w:rsidR="00B3562B" w:rsidRPr="00BA18AB">
        <w:rPr>
          <w:b w:val="0"/>
          <w:color w:val="000000" w:themeColor="text1"/>
          <w:lang w:val="en-IE"/>
        </w:rPr>
        <w:t xml:space="preserve"> a High</w:t>
      </w:r>
      <w:r w:rsidR="006D454E" w:rsidRPr="00BA18AB">
        <w:rPr>
          <w:b w:val="0"/>
          <w:color w:val="000000" w:themeColor="text1"/>
          <w:lang w:val="en-IE"/>
        </w:rPr>
        <w:t xml:space="preserve">, </w:t>
      </w:r>
      <w:r w:rsidR="003A2142" w:rsidRPr="00BA18AB">
        <w:rPr>
          <w:b w:val="0"/>
          <w:color w:val="000000" w:themeColor="text1"/>
          <w:lang w:val="en-IE"/>
        </w:rPr>
        <w:t>Medium</w:t>
      </w:r>
      <w:r w:rsidR="006D454E" w:rsidRPr="00BA18AB">
        <w:rPr>
          <w:b w:val="0"/>
          <w:color w:val="000000" w:themeColor="text1"/>
          <w:lang w:val="en-IE"/>
        </w:rPr>
        <w:t>, or Low</w:t>
      </w:r>
      <w:r w:rsidR="003A2142" w:rsidRPr="00BA18AB">
        <w:rPr>
          <w:b w:val="0"/>
          <w:color w:val="000000" w:themeColor="text1"/>
          <w:lang w:val="en-IE"/>
        </w:rPr>
        <w:t xml:space="preserve"> </w:t>
      </w:r>
      <w:r w:rsidR="00B3562B" w:rsidRPr="00BA18AB">
        <w:rPr>
          <w:b w:val="0"/>
          <w:color w:val="000000" w:themeColor="text1"/>
          <w:lang w:val="en-IE"/>
        </w:rPr>
        <w:t>Risk Assessment</w:t>
      </w:r>
      <w:r w:rsidR="004C75EF" w:rsidRPr="00BA18AB">
        <w:rPr>
          <w:b w:val="0"/>
          <w:color w:val="000000" w:themeColor="text1"/>
          <w:lang w:val="en-IE"/>
        </w:rPr>
        <w:t xml:space="preserve"> and the associated qualification or requalification requirements, as detailed in Section 6.0.</w:t>
      </w:r>
    </w:p>
    <w:bookmarkEnd w:id="3"/>
    <w:bookmarkEnd w:id="4"/>
    <w:bookmarkEnd w:id="5"/>
    <w:p w:rsidR="00501597" w:rsidRPr="00BA18AB" w:rsidRDefault="004173BD" w:rsidP="00CF7758">
      <w:pPr>
        <w:pStyle w:val="Heading1"/>
        <w:spacing w:after="120"/>
        <w:rPr>
          <w:color w:val="000000" w:themeColor="text1"/>
          <w:lang w:val="en-IE"/>
        </w:rPr>
      </w:pPr>
      <w:r w:rsidRPr="00BA18AB">
        <w:rPr>
          <w:color w:val="000000" w:themeColor="text1"/>
          <w:lang w:val="en-IE"/>
        </w:rPr>
        <w:t>Hazard Assessment:</w:t>
      </w:r>
    </w:p>
    <w:p w:rsidR="004C75EF" w:rsidRPr="00BA18AB" w:rsidRDefault="00943163" w:rsidP="00CF7758">
      <w:pPr>
        <w:widowControl w:val="0"/>
        <w:spacing w:after="120"/>
        <w:ind w:left="720"/>
        <w:jc w:val="both"/>
        <w:rPr>
          <w:color w:val="000000" w:themeColor="text1"/>
          <w:lang w:val="en-IE"/>
        </w:rPr>
      </w:pPr>
      <w:r w:rsidRPr="00BA18AB">
        <w:rPr>
          <w:rFonts w:cs="Arial"/>
          <w:color w:val="000000" w:themeColor="text1"/>
          <w:lang w:val="en-IE"/>
        </w:rPr>
        <w:t xml:space="preserve">No hazards are potentially introduced to the environment, operator, </w:t>
      </w:r>
      <w:r w:rsidR="00311DCA" w:rsidRPr="00BA18AB">
        <w:rPr>
          <w:rFonts w:cs="Arial"/>
          <w:color w:val="000000" w:themeColor="text1"/>
          <w:lang w:val="en-IE"/>
        </w:rPr>
        <w:t>assembler, service technician or end user.</w:t>
      </w:r>
    </w:p>
    <w:p w:rsidR="0083094E" w:rsidRPr="00BA18AB" w:rsidRDefault="004C75EF" w:rsidP="004C75EF">
      <w:pPr>
        <w:pStyle w:val="Heading1"/>
        <w:rPr>
          <w:rFonts w:cs="Arial"/>
          <w:color w:val="000000" w:themeColor="text1"/>
          <w:lang w:val="en-IE"/>
        </w:rPr>
      </w:pPr>
      <w:r w:rsidRPr="00BA18AB">
        <w:rPr>
          <w:color w:val="000000" w:themeColor="text1"/>
          <w:lang w:val="en-IE"/>
        </w:rPr>
        <w:t>verification, Qualification and/or validation:</w:t>
      </w:r>
    </w:p>
    <w:p w:rsidR="004C75EF" w:rsidRPr="00BA18AB" w:rsidRDefault="004C75EF" w:rsidP="004C75EF">
      <w:pPr>
        <w:overflowPunct/>
        <w:autoSpaceDE/>
        <w:autoSpaceDN/>
        <w:adjustRightInd/>
        <w:spacing w:after="120"/>
        <w:ind w:left="720"/>
        <w:textAlignment w:val="auto"/>
        <w:rPr>
          <w:b/>
          <w:caps/>
          <w:color w:val="000000" w:themeColor="text1"/>
          <w:kern w:val="28"/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F25BDD">
            <w:pPr>
              <w:pStyle w:val="Heading2"/>
              <w:spacing w:before="0" w:after="0"/>
              <w:ind w:left="792"/>
              <w:outlineLvl w:val="1"/>
              <w:rPr>
                <w:color w:val="000000" w:themeColor="text1"/>
              </w:rPr>
            </w:pPr>
            <w:r w:rsidRPr="00BA18AB">
              <w:rPr>
                <w:color w:val="000000" w:themeColor="text1"/>
              </w:rPr>
              <w:t>Equipment Design V</w:t>
            </w:r>
            <w:r w:rsidR="00D41531" w:rsidRPr="00BA18AB">
              <w:rPr>
                <w:color w:val="000000" w:themeColor="text1"/>
              </w:rPr>
              <w:t>erification</w:t>
            </w:r>
            <w:r w:rsidRPr="00BA18AB">
              <w:rPr>
                <w:color w:val="000000" w:themeColor="text1"/>
              </w:rP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BA18AB" w:rsidRPr="00BA18AB" w:rsidTr="004C75EF">
        <w:tc>
          <w:tcPr>
            <w:tcW w:w="8910" w:type="dxa"/>
          </w:tcPr>
          <w:p w:rsidR="00CF7758" w:rsidRPr="00BA18AB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3F2F20">
              <w:rPr>
                <w:color w:val="000000" w:themeColor="text1"/>
                <w:highlight w:val="yellow"/>
              </w:rPr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Pr="00BA18AB" w:rsidRDefault="009540ED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  <w:lang w:val="en-IE"/>
              </w:rPr>
            </w:r>
            <w:r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9540ED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  <w:lang w:val="en-IE"/>
              </w:rPr>
            </w:r>
            <w:r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BA18AB" w:rsidRPr="00BA18AB" w:rsidTr="004C75EF">
        <w:tc>
          <w:tcPr>
            <w:tcW w:w="8910" w:type="dxa"/>
          </w:tcPr>
          <w:p w:rsidR="00CF7758" w:rsidRPr="00BA18AB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3F2F20">
              <w:rPr>
                <w:color w:val="000000" w:themeColor="text1"/>
                <w:highlight w:val="yellow"/>
              </w:rPr>
              <w:t>Based on the Risk Assessment, does an EDV Protocol need to be executed due to this change?</w:t>
            </w:r>
            <w:r w:rsidR="0045583D" w:rsidRPr="003F2F20">
              <w:rPr>
                <w:color w:val="000000" w:themeColor="text1"/>
                <w:highlight w:val="yellow"/>
              </w:rPr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Pr="00BA18AB" w:rsidRDefault="009540ED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  <w:lang w:val="en-IE"/>
              </w:rPr>
            </w:r>
            <w:r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9540ED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  <w:lang w:val="en-IE"/>
              </w:rPr>
            </w:r>
            <w:r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CF7758" w:rsidRPr="00BA18AB" w:rsidTr="004C75EF">
        <w:trPr>
          <w:trHeight w:val="1638"/>
        </w:trPr>
        <w:tc>
          <w:tcPr>
            <w:tcW w:w="10080" w:type="dxa"/>
            <w:gridSpan w:val="3"/>
          </w:tcPr>
          <w:p w:rsidR="00CF7758" w:rsidRPr="00BA18AB" w:rsidRDefault="00CF7758" w:rsidP="0096010C">
            <w:pPr>
              <w:spacing w:before="60"/>
              <w:jc w:val="both"/>
              <w:rPr>
                <w:rFonts w:cs="Arial"/>
                <w:b/>
                <w:color w:val="000000" w:themeColor="text1"/>
              </w:rPr>
            </w:pPr>
            <w:r w:rsidRPr="00BA18AB">
              <w:rPr>
                <w:rFonts w:cs="Arial"/>
                <w:b/>
                <w:color w:val="000000" w:themeColor="text1"/>
              </w:rPr>
              <w:t>Comments/Justification</w:t>
            </w:r>
          </w:p>
          <w:p w:rsidR="00F25BDD" w:rsidRPr="00BA18AB" w:rsidRDefault="009540ED" w:rsidP="004762EB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1624F2">
              <w:rPr>
                <w:rFonts w:ascii="Helv" w:eastAsiaTheme="minorHAnsi" w:hAnsi="Helv" w:cs="Helv"/>
                <w:color w:val="0070C0"/>
                <w:lang w:val="en-SG"/>
              </w:rPr>
              <w:t>EDV should be done as the changes to the test system almost certainly have affected the test method and system</w:t>
            </w:r>
          </w:p>
        </w:tc>
      </w:tr>
    </w:tbl>
    <w:p w:rsidR="00CF7758" w:rsidRPr="00BA18AB" w:rsidRDefault="00CF7758" w:rsidP="00693851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F25BDD">
            <w:pPr>
              <w:pStyle w:val="Heading2"/>
              <w:spacing w:before="0" w:after="0"/>
              <w:ind w:left="702"/>
              <w:outlineLvl w:val="1"/>
              <w:rPr>
                <w:color w:val="000000" w:themeColor="text1"/>
              </w:rPr>
            </w:pPr>
            <w:r w:rsidRPr="00BA18AB">
              <w:rPr>
                <w:color w:val="000000" w:themeColor="text1"/>
              </w:rP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BA18AB" w:rsidRPr="00BA18AB" w:rsidTr="004C75EF">
        <w:tc>
          <w:tcPr>
            <w:tcW w:w="8910" w:type="dxa"/>
          </w:tcPr>
          <w:p w:rsidR="00CF7758" w:rsidRPr="00BA18AB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color w:val="000000" w:themeColor="text1"/>
              </w:rPr>
              <w:t>Based on the Risk Assessment, does an IQ Protocol need to be executed due to this change?</w:t>
            </w:r>
            <w:r w:rsidR="0045583D" w:rsidRPr="00BA18AB">
              <w:rPr>
                <w:color w:val="000000" w:themeColor="text1"/>
              </w:rPr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Pr="00BA18AB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311DCA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CF7758" w:rsidRPr="00BA18AB" w:rsidTr="004C75EF">
        <w:trPr>
          <w:trHeight w:val="1737"/>
        </w:trPr>
        <w:tc>
          <w:tcPr>
            <w:tcW w:w="10080" w:type="dxa"/>
            <w:gridSpan w:val="3"/>
          </w:tcPr>
          <w:p w:rsidR="00CF7758" w:rsidRPr="00BA18AB" w:rsidRDefault="00CF7758" w:rsidP="0096010C">
            <w:pPr>
              <w:spacing w:before="60"/>
              <w:jc w:val="both"/>
              <w:rPr>
                <w:rFonts w:cs="Arial"/>
                <w:b/>
                <w:color w:val="000000" w:themeColor="text1"/>
              </w:rPr>
            </w:pPr>
            <w:r w:rsidRPr="00BA18AB">
              <w:rPr>
                <w:rFonts w:cs="Arial"/>
                <w:b/>
                <w:color w:val="000000" w:themeColor="text1"/>
              </w:rPr>
              <w:t>Comments/Justification</w:t>
            </w:r>
          </w:p>
          <w:p w:rsidR="00F25BDD" w:rsidRPr="00BA18AB" w:rsidRDefault="00311DCA" w:rsidP="004762EB">
            <w:pPr>
              <w:spacing w:before="0"/>
              <w:jc w:val="both"/>
              <w:rPr>
                <w:rFonts w:cs="Arial"/>
                <w:color w:val="000000" w:themeColor="text1"/>
              </w:rPr>
            </w:pPr>
            <w:r w:rsidRPr="00BA18AB">
              <w:rPr>
                <w:rFonts w:cs="Arial"/>
                <w:b/>
                <w:color w:val="000000" w:themeColor="text1"/>
              </w:rPr>
              <w:t>The Waters Global Test System will be qualified using the pre-approved Qualification Protocol 735004235. The other duplicate systems are classified as fit for use and are not affected by this change.</w:t>
            </w:r>
          </w:p>
          <w:p w:rsidR="00F25BDD" w:rsidRPr="00BA18AB" w:rsidRDefault="00F25BDD" w:rsidP="004762EB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</w:p>
        </w:tc>
      </w:tr>
    </w:tbl>
    <w:p w:rsidR="00CF7758" w:rsidRPr="00BA18AB" w:rsidRDefault="00CF7758" w:rsidP="00693851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F25BDD">
            <w:pPr>
              <w:pStyle w:val="Heading2"/>
              <w:spacing w:before="0" w:after="0"/>
              <w:ind w:left="702"/>
              <w:outlineLvl w:val="1"/>
              <w:rPr>
                <w:color w:val="000000" w:themeColor="text1"/>
              </w:rPr>
            </w:pPr>
            <w:r w:rsidRPr="00BA18AB">
              <w:rPr>
                <w:color w:val="000000" w:themeColor="text1"/>
              </w:rPr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BA18AB" w:rsidRPr="00BA18AB" w:rsidTr="004C75EF">
        <w:tc>
          <w:tcPr>
            <w:tcW w:w="8910" w:type="dxa"/>
          </w:tcPr>
          <w:p w:rsidR="00CF7758" w:rsidRPr="00BA18AB" w:rsidRDefault="00CF7758" w:rsidP="000647A6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3F2F20">
              <w:rPr>
                <w:color w:val="000000" w:themeColor="text1"/>
                <w:highlight w:val="yellow"/>
              </w:rPr>
              <w:t>Based on the Risk Assessment, does a TMV need to be executed due to this change?</w:t>
            </w:r>
            <w:r w:rsidR="0045583D" w:rsidRPr="003F2F20">
              <w:rPr>
                <w:color w:val="000000" w:themeColor="text1"/>
                <w:highlight w:val="yellow"/>
              </w:rPr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Pr="00BA18AB" w:rsidRDefault="00EC2E0E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  <w:lang w:val="en-IE"/>
              </w:rPr>
            </w:r>
            <w:r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EC2E0E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  <w:lang w:val="en-IE"/>
              </w:rPr>
            </w:r>
            <w:r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BA18AB" w:rsidRPr="00BA18AB" w:rsidTr="004C75EF">
        <w:trPr>
          <w:trHeight w:val="1791"/>
        </w:trPr>
        <w:tc>
          <w:tcPr>
            <w:tcW w:w="10080" w:type="dxa"/>
            <w:gridSpan w:val="3"/>
          </w:tcPr>
          <w:p w:rsidR="00CF7758" w:rsidRPr="00BA18AB" w:rsidRDefault="00CF7758" w:rsidP="0096010C">
            <w:pPr>
              <w:spacing w:before="60"/>
              <w:jc w:val="both"/>
              <w:rPr>
                <w:rFonts w:cs="Arial"/>
                <w:b/>
                <w:color w:val="000000" w:themeColor="text1"/>
              </w:rPr>
            </w:pPr>
            <w:r w:rsidRPr="00BA18AB">
              <w:rPr>
                <w:rFonts w:cs="Arial"/>
                <w:b/>
                <w:color w:val="000000" w:themeColor="text1"/>
              </w:rPr>
              <w:t>Comments/Justification</w:t>
            </w:r>
          </w:p>
          <w:p w:rsidR="00F25BDD" w:rsidRPr="00BA18AB" w:rsidRDefault="00EC2E0E" w:rsidP="00B44A00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EC2E0E">
              <w:rPr>
                <w:rFonts w:ascii="Helv" w:eastAsiaTheme="minorHAnsi" w:hAnsi="Helv" w:cs="Helv"/>
                <w:color w:val="0070C0"/>
                <w:lang w:val="en-SG"/>
              </w:rPr>
              <w:t>A</w:t>
            </w:r>
            <w:r w:rsidRPr="00EC2E0E">
              <w:rPr>
                <w:rFonts w:ascii="Helv" w:eastAsiaTheme="minorHAnsi" w:hAnsi="Helv" w:cs="Helv"/>
                <w:color w:val="0070C0"/>
                <w:lang w:val="en-SG"/>
              </w:rPr>
              <w:t xml:space="preserve"> TMV done for each measurement component in</w:t>
            </w:r>
            <w:bookmarkStart w:id="7" w:name="_GoBack"/>
            <w:bookmarkEnd w:id="7"/>
            <w:r w:rsidRPr="00EC2E0E">
              <w:rPr>
                <w:rFonts w:ascii="Helv" w:eastAsiaTheme="minorHAnsi" w:hAnsi="Helv" w:cs="Helv"/>
                <w:color w:val="0070C0"/>
                <w:lang w:val="en-SG"/>
              </w:rPr>
              <w:t xml:space="preserve"> the GTS (the whole thing is external measurement devices)</w:t>
            </w:r>
          </w:p>
        </w:tc>
      </w:tr>
      <w:tr w:rsidR="00BA18AB" w:rsidRPr="00BA18AB" w:rsidTr="00F25BDD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F25BDD">
            <w:pPr>
              <w:pStyle w:val="Heading2"/>
              <w:spacing w:before="0" w:after="0"/>
              <w:ind w:left="702"/>
              <w:outlineLvl w:val="1"/>
              <w:rPr>
                <w:color w:val="000000" w:themeColor="text1"/>
              </w:rPr>
            </w:pPr>
            <w:r w:rsidRPr="00BA18AB">
              <w:rPr>
                <w:color w:val="000000" w:themeColor="text1"/>
              </w:rPr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BA18AB" w:rsidRPr="00BA18AB" w:rsidTr="004C75EF">
        <w:tc>
          <w:tcPr>
            <w:tcW w:w="8910" w:type="dxa"/>
          </w:tcPr>
          <w:p w:rsidR="00CF7758" w:rsidRPr="00BA18AB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color w:val="000000" w:themeColor="text1"/>
              </w:rPr>
              <w:t>Based on the Risk Assessment, does an OQ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Pr="00BA18AB" w:rsidRDefault="00B44A00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BA18AB" w:rsidRPr="00BA18AB" w:rsidTr="004C75EF">
        <w:tc>
          <w:tcPr>
            <w:tcW w:w="8910" w:type="dxa"/>
          </w:tcPr>
          <w:p w:rsidR="00CF7758" w:rsidRPr="00BA18AB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color w:val="000000" w:themeColor="text1"/>
              </w:rPr>
              <w:t>Based on the Risk Assessment, does an OQ need to be executed due to this change?</w:t>
            </w:r>
            <w:r w:rsidR="0045583D" w:rsidRPr="00BA18AB">
              <w:rPr>
                <w:color w:val="000000" w:themeColor="text1"/>
              </w:rPr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Pr="00BA18AB" w:rsidRDefault="00B44A00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CF7758" w:rsidRPr="00BA18AB" w:rsidTr="00A53FAA">
        <w:trPr>
          <w:trHeight w:val="2466"/>
        </w:trPr>
        <w:tc>
          <w:tcPr>
            <w:tcW w:w="10080" w:type="dxa"/>
            <w:gridSpan w:val="3"/>
          </w:tcPr>
          <w:p w:rsidR="00CF7758" w:rsidRPr="00BA18AB" w:rsidRDefault="00CF7758" w:rsidP="0096010C">
            <w:pPr>
              <w:spacing w:before="60"/>
              <w:jc w:val="both"/>
              <w:rPr>
                <w:rFonts w:cs="Arial"/>
                <w:b/>
                <w:color w:val="000000" w:themeColor="text1"/>
              </w:rPr>
            </w:pPr>
            <w:r w:rsidRPr="00BA18AB">
              <w:rPr>
                <w:rFonts w:cs="Arial"/>
                <w:b/>
                <w:color w:val="000000" w:themeColor="text1"/>
              </w:rPr>
              <w:t>Comments/Justification</w:t>
            </w:r>
          </w:p>
          <w:p w:rsidR="00F25BDD" w:rsidRPr="00BA18AB" w:rsidRDefault="00B44A00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</w:rPr>
              <w:t>OQ is not required because 100% of critical to quality (CTQ) attributes are verified.</w:t>
            </w:r>
          </w:p>
        </w:tc>
      </w:tr>
    </w:tbl>
    <w:p w:rsidR="00CF7758" w:rsidRPr="00BA18AB" w:rsidRDefault="00CF7758" w:rsidP="00693851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F25BDD">
            <w:pPr>
              <w:pStyle w:val="Heading2"/>
              <w:spacing w:before="0" w:after="0"/>
              <w:ind w:left="702"/>
              <w:outlineLvl w:val="1"/>
              <w:rPr>
                <w:color w:val="000000" w:themeColor="text1"/>
              </w:rPr>
            </w:pPr>
            <w:r w:rsidRPr="00BA18AB">
              <w:rPr>
                <w:color w:val="000000" w:themeColor="text1"/>
              </w:rPr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BA18AB" w:rsidRPr="00BA18AB" w:rsidTr="004C75EF">
        <w:tc>
          <w:tcPr>
            <w:tcW w:w="8910" w:type="dxa"/>
          </w:tcPr>
          <w:p w:rsidR="00CF7758" w:rsidRPr="00BA18AB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color w:val="000000" w:themeColor="text1"/>
              </w:rPr>
              <w:t>Based on the Risk Assessment, does a PQ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Pr="00BA18AB" w:rsidRDefault="00222474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BA18AB" w:rsidRPr="00BA18AB" w:rsidTr="004C75EF">
        <w:tc>
          <w:tcPr>
            <w:tcW w:w="8910" w:type="dxa"/>
          </w:tcPr>
          <w:p w:rsidR="00CF7758" w:rsidRPr="00BA18AB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color w:val="000000" w:themeColor="text1"/>
              </w:rPr>
              <w:t>Based on the Risk Assessment, does a PQ need to be executed due to this change?</w:t>
            </w:r>
            <w:r w:rsidR="0045583D" w:rsidRPr="00BA18AB">
              <w:rPr>
                <w:color w:val="000000" w:themeColor="text1"/>
              </w:rPr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Pr="00BA18AB" w:rsidRDefault="00222474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3F2F20">
              <w:rPr>
                <w:rFonts w:cs="Arial"/>
                <w:color w:val="000000" w:themeColor="text1"/>
                <w:lang w:val="en-IE"/>
              </w:rPr>
            </w:r>
            <w:r w:rsidR="003F2F20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BA18AB" w:rsidRPr="00BA18AB" w:rsidTr="00A53FAA">
        <w:trPr>
          <w:trHeight w:val="2439"/>
        </w:trPr>
        <w:tc>
          <w:tcPr>
            <w:tcW w:w="10080" w:type="dxa"/>
            <w:gridSpan w:val="3"/>
          </w:tcPr>
          <w:p w:rsidR="00CF7758" w:rsidRPr="00BA18AB" w:rsidRDefault="00CF7758" w:rsidP="0096010C">
            <w:pPr>
              <w:spacing w:before="60"/>
              <w:jc w:val="both"/>
              <w:rPr>
                <w:rFonts w:cs="Arial"/>
                <w:b/>
                <w:color w:val="000000" w:themeColor="text1"/>
              </w:rPr>
            </w:pPr>
            <w:r w:rsidRPr="00BA18AB">
              <w:rPr>
                <w:rFonts w:cs="Arial"/>
                <w:b/>
                <w:color w:val="000000" w:themeColor="text1"/>
              </w:rPr>
              <w:t>Comments/Justification</w:t>
            </w:r>
          </w:p>
          <w:p w:rsidR="00F25BDD" w:rsidRPr="00BA18AB" w:rsidRDefault="00222474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</w:rPr>
              <w:t>PQ is not required because 100% of critical to quality (CTQ) attributes are verified.</w:t>
            </w:r>
          </w:p>
        </w:tc>
      </w:tr>
    </w:tbl>
    <w:p w:rsidR="00501597" w:rsidRPr="00BA18AB" w:rsidRDefault="00CF7758" w:rsidP="00CF7758">
      <w:pPr>
        <w:pStyle w:val="Heading2"/>
        <w:ind w:left="1260" w:hanging="540"/>
        <w:rPr>
          <w:color w:val="000000" w:themeColor="text1"/>
        </w:rPr>
      </w:pPr>
      <w:r w:rsidRPr="00BA18AB">
        <w:rPr>
          <w:color w:val="000000" w:themeColor="text1"/>
        </w:rPr>
        <w:t xml:space="preserve"> </w:t>
      </w:r>
      <w:r w:rsidRPr="00BA18AB">
        <w:rPr>
          <w:color w:val="000000" w:themeColor="text1"/>
        </w:rPr>
        <w:tab/>
      </w:r>
      <w:r w:rsidR="0083094E" w:rsidRPr="00BA18AB">
        <w:rPr>
          <w:color w:val="000000" w:themeColor="text1"/>
        </w:rPr>
        <w:t>E</w:t>
      </w:r>
      <w:r w:rsidRPr="00BA18AB">
        <w:rPr>
          <w:color w:val="000000" w:themeColor="text1"/>
        </w:rPr>
        <w:t xml:space="preserve">lectromagnetic Interference (EMI) </w:t>
      </w:r>
      <w:r w:rsidR="0083094E" w:rsidRPr="00BA18AB">
        <w:rPr>
          <w:color w:val="000000" w:themeColor="text1"/>
        </w:rPr>
        <w:t xml:space="preserve">Assessment: </w:t>
      </w:r>
    </w:p>
    <w:p w:rsidR="00501597" w:rsidRPr="00BA18AB" w:rsidRDefault="00DF29EA" w:rsidP="00DA72A7">
      <w:pPr>
        <w:widowControl w:val="0"/>
        <w:spacing w:after="120"/>
        <w:ind w:left="720"/>
        <w:jc w:val="both"/>
        <w:rPr>
          <w:color w:val="000000" w:themeColor="text1"/>
        </w:rPr>
      </w:pPr>
      <w:r w:rsidRPr="00BA18AB">
        <w:rPr>
          <w:rFonts w:cs="Arial"/>
          <w:color w:val="000000" w:themeColor="text1"/>
          <w:lang w:val="en-IE"/>
        </w:rPr>
        <w:t>This change only affects test equipment; there is no impact to product EMI.</w:t>
      </w:r>
    </w:p>
    <w:p w:rsidR="0083094E" w:rsidRPr="00BA18AB" w:rsidRDefault="0083094E" w:rsidP="00CF7758">
      <w:pPr>
        <w:pStyle w:val="Heading1"/>
        <w:spacing w:after="120"/>
        <w:rPr>
          <w:rFonts w:cs="Arial"/>
          <w:color w:val="000000" w:themeColor="text1"/>
          <w:lang w:val="en-GB"/>
        </w:rPr>
      </w:pPr>
      <w:r w:rsidRPr="00BA18AB">
        <w:rPr>
          <w:rFonts w:cs="Arial"/>
          <w:color w:val="000000" w:themeColor="text1"/>
          <w:lang w:val="en-GB"/>
        </w:rPr>
        <w:lastRenderedPageBreak/>
        <w:t>IMPLEMENTATION ASSESSMENT:</w:t>
      </w:r>
    </w:p>
    <w:p w:rsidR="004C75EF" w:rsidRPr="00BA18AB" w:rsidRDefault="00DF29EA" w:rsidP="00DF29EA">
      <w:pPr>
        <w:pStyle w:val="ListParagraph"/>
        <w:numPr>
          <w:ilvl w:val="0"/>
          <w:numId w:val="9"/>
        </w:numPr>
        <w:jc w:val="both"/>
        <w:rPr>
          <w:rFonts w:cs="Arial"/>
          <w:color w:val="000000" w:themeColor="text1"/>
        </w:rPr>
      </w:pPr>
      <w:r w:rsidRPr="00BA18AB">
        <w:rPr>
          <w:rFonts w:cs="Arial"/>
          <w:color w:val="000000" w:themeColor="text1"/>
        </w:rPr>
        <w:t>The new equipment will entered into the onsite Venture Calibration Database. There is no impact to documentation or facilities/utilities.</w:t>
      </w:r>
    </w:p>
    <w:p w:rsidR="00DF29EA" w:rsidRPr="00BA18AB" w:rsidRDefault="00DF29EA" w:rsidP="00DF29EA">
      <w:pPr>
        <w:pStyle w:val="ListParagraph"/>
        <w:numPr>
          <w:ilvl w:val="0"/>
          <w:numId w:val="9"/>
        </w:numPr>
        <w:jc w:val="both"/>
        <w:rPr>
          <w:rFonts w:cs="Arial"/>
          <w:color w:val="000000" w:themeColor="text1"/>
        </w:rPr>
      </w:pPr>
      <w:r w:rsidRPr="00BA18AB">
        <w:rPr>
          <w:rFonts w:cs="Arial"/>
          <w:color w:val="000000" w:themeColor="text1"/>
        </w:rPr>
        <w:t>The qualification of this equipment has a high impact on production schedules, as the increased capacity will enable production to better meet production goals.</w:t>
      </w:r>
    </w:p>
    <w:p w:rsidR="00DF29EA" w:rsidRPr="00BA18AB" w:rsidRDefault="00DF29EA" w:rsidP="00DF29EA">
      <w:pPr>
        <w:pStyle w:val="ListParagraph"/>
        <w:numPr>
          <w:ilvl w:val="0"/>
          <w:numId w:val="9"/>
        </w:numPr>
        <w:jc w:val="both"/>
        <w:rPr>
          <w:rFonts w:cs="Arial"/>
          <w:color w:val="000000" w:themeColor="text1"/>
        </w:rPr>
      </w:pPr>
      <w:r w:rsidRPr="00BA18AB">
        <w:rPr>
          <w:rFonts w:cs="Arial"/>
          <w:color w:val="000000" w:themeColor="text1"/>
        </w:rPr>
        <w:t xml:space="preserve">The equipment will be installed by Venture personnel. The IQ will be executed by </w:t>
      </w:r>
      <w:r w:rsidR="006A47B7" w:rsidRPr="00BA18AB">
        <w:rPr>
          <w:rFonts w:cs="Arial"/>
          <w:color w:val="000000" w:themeColor="text1"/>
        </w:rPr>
        <w:t>Venture personnel according to the pre-approved installation Qualification 735004135.</w:t>
      </w:r>
    </w:p>
    <w:p w:rsidR="006A47B7" w:rsidRPr="00BA18AB" w:rsidRDefault="006A47B7" w:rsidP="00DF29EA">
      <w:pPr>
        <w:pStyle w:val="ListParagraph"/>
        <w:numPr>
          <w:ilvl w:val="0"/>
          <w:numId w:val="9"/>
        </w:numPr>
        <w:jc w:val="both"/>
        <w:rPr>
          <w:rFonts w:cs="Arial"/>
          <w:color w:val="000000" w:themeColor="text1"/>
        </w:rPr>
      </w:pPr>
      <w:r w:rsidRPr="00BA18AB">
        <w:rPr>
          <w:rFonts w:cs="Arial"/>
          <w:color w:val="000000" w:themeColor="text1"/>
        </w:rPr>
        <w:t>No additional training will be required.</w:t>
      </w:r>
    </w:p>
    <w:p w:rsidR="004C75EF" w:rsidRPr="00BA18AB" w:rsidRDefault="004C75EF" w:rsidP="004C75EF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color w:val="000000" w:themeColor="text1"/>
          <w:szCs w:val="32"/>
          <w:lang w:val="en-IE"/>
        </w:rPr>
      </w:pPr>
      <w:r w:rsidRPr="00BA18AB">
        <w:rPr>
          <w:rFonts w:ascii="Arial" w:hAnsi="Arial" w:cs="Arial"/>
          <w:color w:val="000000" w:themeColor="text1"/>
          <w:szCs w:val="32"/>
          <w:lang w:val="en-IE"/>
        </w:rPr>
        <w:t>Validation Assessment</w:t>
      </w:r>
      <w:r w:rsidRPr="00BA18AB">
        <w:rPr>
          <w:rFonts w:ascii="Arial" w:hAnsi="Arial" w:cs="Arial"/>
          <w:color w:val="000000" w:themeColor="text1"/>
          <w:szCs w:val="32"/>
          <w:lang w:val="en-IE"/>
        </w:rPr>
        <w:br/>
        <w:t>Objective Evidence Completion</w:t>
      </w:r>
    </w:p>
    <w:p w:rsidR="004C75EF" w:rsidRPr="00BA18AB" w:rsidRDefault="004C75EF" w:rsidP="004C75EF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color w:val="000000" w:themeColor="text1"/>
          <w:sz w:val="28"/>
          <w:szCs w:val="32"/>
          <w:lang w:val="en-IE"/>
        </w:rPr>
      </w:pPr>
      <w:r w:rsidRPr="00BA18AB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For the </w:t>
      </w:r>
      <w:r w:rsidR="006A47B7" w:rsidRPr="00BA18AB">
        <w:rPr>
          <w:rFonts w:ascii="Arial" w:hAnsi="Arial" w:cs="Arial"/>
          <w:color w:val="000000" w:themeColor="text1"/>
          <w:sz w:val="28"/>
          <w:szCs w:val="32"/>
          <w:lang w:val="en-IE"/>
        </w:rPr>
        <w:t>Waters Global Test System</w:t>
      </w:r>
    </w:p>
    <w:p w:rsidR="004C75EF" w:rsidRPr="00BA18AB" w:rsidRDefault="004C75EF" w:rsidP="004C75EF">
      <w:pPr>
        <w:pStyle w:val="BodyText"/>
        <w:spacing w:before="0" w:after="0" w:line="240" w:lineRule="auto"/>
        <w:rPr>
          <w:rFonts w:ascii="Arial" w:hAnsi="Arial" w:cs="Arial"/>
          <w:color w:val="000000" w:themeColor="text1"/>
          <w:sz w:val="22"/>
          <w:lang w:val="en-IE"/>
        </w:rPr>
      </w:pPr>
    </w:p>
    <w:p w:rsidR="004C75EF" w:rsidRPr="00BA18AB" w:rsidRDefault="004C75EF" w:rsidP="0096010C">
      <w:pPr>
        <w:spacing w:before="0"/>
        <w:rPr>
          <w:rFonts w:cs="Arial"/>
          <w:b/>
          <w:color w:val="000000" w:themeColor="text1"/>
          <w:szCs w:val="28"/>
          <w:lang w:val="en-IE"/>
        </w:rPr>
      </w:pPr>
      <w:r w:rsidRPr="00BA18AB">
        <w:rPr>
          <w:rFonts w:cs="Arial"/>
          <w:b/>
          <w:color w:val="000000" w:themeColor="text1"/>
          <w:szCs w:val="28"/>
          <w:lang w:val="en-IE"/>
        </w:rPr>
        <w:t xml:space="preserve">PREPARED BY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BA18AB" w:rsidRPr="00BA18AB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Date</w:t>
            </w:r>
          </w:p>
        </w:tc>
      </w:tr>
      <w:tr w:rsidR="004C75EF" w:rsidRPr="00BA18AB" w:rsidTr="0096010C">
        <w:trPr>
          <w:trHeight w:val="576"/>
        </w:trPr>
        <w:tc>
          <w:tcPr>
            <w:tcW w:w="2430" w:type="dxa"/>
            <w:vAlign w:val="center"/>
          </w:tcPr>
          <w:p w:rsidR="004C75EF" w:rsidRPr="00BA18AB" w:rsidRDefault="006A47B7" w:rsidP="006A47B7">
            <w:pPr>
              <w:spacing w:before="0" w:after="6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 xml:space="preserve">Luo </w:t>
            </w:r>
            <w:proofErr w:type="spellStart"/>
            <w:r w:rsidRPr="00BA18AB">
              <w:rPr>
                <w:rFonts w:cs="Arial"/>
                <w:color w:val="000000" w:themeColor="text1"/>
                <w:lang w:val="en-IE"/>
              </w:rPr>
              <w:t>HuaZhen</w:t>
            </w:r>
            <w:proofErr w:type="spellEnd"/>
          </w:p>
        </w:tc>
        <w:tc>
          <w:tcPr>
            <w:tcW w:w="3420" w:type="dxa"/>
            <w:vAlign w:val="center"/>
          </w:tcPr>
          <w:p w:rsidR="004C75EF" w:rsidRPr="00BA18AB" w:rsidRDefault="006A47B7" w:rsidP="0096010C">
            <w:pPr>
              <w:spacing w:before="0" w:after="6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4C75EF" w:rsidRPr="00BA18AB" w:rsidRDefault="004C75EF" w:rsidP="0096010C">
            <w:pPr>
              <w:spacing w:before="0" w:after="60"/>
              <w:rPr>
                <w:rFonts w:cs="Arial"/>
                <w:color w:val="000000" w:themeColor="text1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4C75EF" w:rsidRPr="00BA18AB" w:rsidRDefault="004C75EF" w:rsidP="0096010C">
            <w:pPr>
              <w:spacing w:before="0" w:after="60"/>
              <w:rPr>
                <w:rFonts w:cs="Arial"/>
                <w:color w:val="000000" w:themeColor="text1"/>
                <w:lang w:val="en-IE"/>
              </w:rPr>
            </w:pPr>
          </w:p>
        </w:tc>
      </w:tr>
    </w:tbl>
    <w:p w:rsidR="004C75EF" w:rsidRPr="00BA18AB" w:rsidRDefault="004C75EF" w:rsidP="0096010C">
      <w:pPr>
        <w:spacing w:before="0"/>
        <w:rPr>
          <w:rFonts w:cs="Arial"/>
          <w:b/>
          <w:color w:val="000000" w:themeColor="text1"/>
          <w:szCs w:val="28"/>
          <w:lang w:val="en-IE"/>
        </w:rPr>
      </w:pPr>
    </w:p>
    <w:p w:rsidR="004C75EF" w:rsidRPr="00BA18AB" w:rsidRDefault="004C75EF" w:rsidP="0096010C">
      <w:pPr>
        <w:spacing w:before="0"/>
        <w:rPr>
          <w:rFonts w:cs="Arial"/>
          <w:b/>
          <w:color w:val="000000" w:themeColor="text1"/>
          <w:szCs w:val="28"/>
          <w:lang w:val="en-IE"/>
        </w:rPr>
      </w:pPr>
      <w:r w:rsidRPr="00BA18AB">
        <w:rPr>
          <w:rFonts w:cs="Arial"/>
          <w:b/>
          <w:color w:val="000000" w:themeColor="text1"/>
          <w:szCs w:val="28"/>
          <w:lang w:val="en-IE"/>
        </w:rPr>
        <w:t xml:space="preserve">REVIEWED BY </w:t>
      </w:r>
      <w:r w:rsidRPr="00BA18AB">
        <w:rPr>
          <w:rFonts w:cs="Arial"/>
          <w:color w:val="000000" w:themeColor="text1"/>
          <w:lang w:val="en-IE"/>
        </w:rPr>
        <w:t>(minimum of one reviewer, additional reviewers may be added as applicable)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BA18AB" w:rsidRPr="00BA18AB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Date</w:t>
            </w:r>
          </w:p>
        </w:tc>
      </w:tr>
      <w:tr w:rsidR="00C362EC" w:rsidRPr="00BA18AB" w:rsidTr="0096010C">
        <w:trPr>
          <w:trHeight w:val="576"/>
        </w:trPr>
        <w:tc>
          <w:tcPr>
            <w:tcW w:w="2430" w:type="dxa"/>
            <w:vAlign w:val="center"/>
          </w:tcPr>
          <w:p w:rsidR="00C362EC" w:rsidRPr="00967351" w:rsidRDefault="00C362EC" w:rsidP="006A78F2">
            <w:pPr>
              <w:jc w:val="center"/>
              <w:rPr>
                <w:rFonts w:cs="Arial"/>
                <w:highlight w:val="cyan"/>
                <w:lang w:val="en-IE"/>
              </w:rPr>
            </w:pPr>
            <w:r>
              <w:rPr>
                <w:rFonts w:cs="Arial"/>
                <w:lang w:val="en-IE"/>
              </w:rPr>
              <w:t>Emma Pierce</w:t>
            </w:r>
          </w:p>
        </w:tc>
        <w:tc>
          <w:tcPr>
            <w:tcW w:w="3420" w:type="dxa"/>
            <w:vAlign w:val="center"/>
          </w:tcPr>
          <w:p w:rsidR="00C362EC" w:rsidRPr="00967351" w:rsidRDefault="00C362EC" w:rsidP="006A78F2">
            <w:pPr>
              <w:jc w:val="center"/>
              <w:rPr>
                <w:rFonts w:cs="Arial"/>
                <w:sz w:val="16"/>
                <w:highlight w:val="cyan"/>
                <w:lang w:val="en-IE"/>
              </w:rPr>
            </w:pPr>
            <w:r>
              <w:rPr>
                <w:rFonts w:cs="Arial"/>
                <w:lang w:val="en-IE"/>
              </w:rPr>
              <w:t>Test Validation Engineer</w:t>
            </w:r>
          </w:p>
        </w:tc>
        <w:tc>
          <w:tcPr>
            <w:tcW w:w="3330" w:type="dxa"/>
            <w:vAlign w:val="center"/>
          </w:tcPr>
          <w:p w:rsidR="00C362EC" w:rsidRPr="00BA18AB" w:rsidRDefault="00C362EC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C362EC" w:rsidRPr="00BA18AB" w:rsidRDefault="00C362EC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</w:tr>
      <w:tr w:rsidR="00C362EC" w:rsidRPr="00BA18AB" w:rsidTr="0096010C">
        <w:trPr>
          <w:trHeight w:val="576"/>
        </w:trPr>
        <w:tc>
          <w:tcPr>
            <w:tcW w:w="2430" w:type="dxa"/>
            <w:vAlign w:val="center"/>
          </w:tcPr>
          <w:p w:rsidR="00C362EC" w:rsidRPr="00967351" w:rsidRDefault="00C362EC" w:rsidP="006A78F2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Rick Davis</w:t>
            </w:r>
          </w:p>
        </w:tc>
        <w:tc>
          <w:tcPr>
            <w:tcW w:w="3420" w:type="dxa"/>
            <w:vAlign w:val="center"/>
          </w:tcPr>
          <w:p w:rsidR="00C362EC" w:rsidRPr="00967351" w:rsidRDefault="00C362EC" w:rsidP="006A78F2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Principal Test Engineer</w:t>
            </w:r>
          </w:p>
        </w:tc>
        <w:tc>
          <w:tcPr>
            <w:tcW w:w="3330" w:type="dxa"/>
            <w:vAlign w:val="center"/>
          </w:tcPr>
          <w:p w:rsidR="00C362EC" w:rsidRPr="00BA18AB" w:rsidRDefault="00C362EC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C362EC" w:rsidRPr="00BA18AB" w:rsidRDefault="00C362EC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</w:tr>
    </w:tbl>
    <w:p w:rsidR="004C75EF" w:rsidRPr="00BA18AB" w:rsidRDefault="004C75EF" w:rsidP="0096010C">
      <w:pPr>
        <w:spacing w:before="0"/>
        <w:rPr>
          <w:rFonts w:cs="Arial"/>
          <w:b/>
          <w:color w:val="000000" w:themeColor="text1"/>
          <w:szCs w:val="28"/>
          <w:lang w:val="en-IE"/>
        </w:rPr>
      </w:pPr>
    </w:p>
    <w:p w:rsidR="004C75EF" w:rsidRPr="00BA18AB" w:rsidRDefault="004C75EF" w:rsidP="0096010C">
      <w:pPr>
        <w:spacing w:before="0"/>
        <w:rPr>
          <w:rFonts w:cs="Arial"/>
          <w:b/>
          <w:color w:val="000000" w:themeColor="text1"/>
          <w:szCs w:val="28"/>
          <w:lang w:val="en-IE"/>
        </w:rPr>
      </w:pPr>
      <w:r w:rsidRPr="00BA18AB">
        <w:rPr>
          <w:rFonts w:cs="Arial"/>
          <w:b/>
          <w:color w:val="000000" w:themeColor="text1"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BA18AB" w:rsidRPr="00BA18AB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Date</w:t>
            </w:r>
          </w:p>
        </w:tc>
      </w:tr>
      <w:tr w:rsidR="00BA18AB" w:rsidRPr="00BA18AB" w:rsidTr="0096010C">
        <w:trPr>
          <w:trHeight w:val="576"/>
        </w:trPr>
        <w:tc>
          <w:tcPr>
            <w:tcW w:w="2430" w:type="dxa"/>
            <w:vAlign w:val="center"/>
          </w:tcPr>
          <w:p w:rsidR="00707F12" w:rsidRPr="00BA18AB" w:rsidRDefault="00707F12" w:rsidP="00C070E8">
            <w:pPr>
              <w:spacing w:before="0"/>
              <w:jc w:val="center"/>
              <w:rPr>
                <w:rFonts w:cs="Arial"/>
                <w:color w:val="000000" w:themeColor="text1"/>
                <w:highlight w:val="cyan"/>
                <w:lang w:val="en-IE"/>
              </w:rPr>
            </w:pPr>
            <w:r w:rsidRPr="00BA18AB">
              <w:rPr>
                <w:rFonts w:ascii="Helv" w:eastAsiaTheme="minorHAnsi" w:hAnsi="Helv" w:cs="Helv"/>
                <w:color w:val="000000" w:themeColor="text1"/>
                <w:lang w:val="en-SG"/>
              </w:rPr>
              <w:t xml:space="preserve">Andre </w:t>
            </w:r>
            <w:proofErr w:type="spellStart"/>
            <w:r w:rsidRPr="00BA18AB">
              <w:rPr>
                <w:rFonts w:ascii="Helv" w:eastAsiaTheme="minorHAnsi" w:hAnsi="Helv" w:cs="Helv"/>
                <w:color w:val="000000" w:themeColor="text1"/>
                <w:lang w:val="en-SG"/>
              </w:rPr>
              <w:t>Kopoyan</w:t>
            </w:r>
            <w:proofErr w:type="spellEnd"/>
          </w:p>
        </w:tc>
        <w:tc>
          <w:tcPr>
            <w:tcW w:w="3420" w:type="dxa"/>
            <w:vAlign w:val="center"/>
          </w:tcPr>
          <w:p w:rsidR="00707F12" w:rsidRPr="00BA18AB" w:rsidRDefault="007E3EC5" w:rsidP="00C070E8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szCs w:val="24"/>
                <w:lang w:val="en-IE"/>
              </w:rPr>
              <w:t xml:space="preserve">Senior Operations </w:t>
            </w:r>
            <w:r w:rsidRPr="00BA18AB">
              <w:rPr>
                <w:rFonts w:cs="Arial"/>
                <w:color w:val="000000" w:themeColor="text1"/>
                <w:szCs w:val="24"/>
                <w:lang w:val="en-IE"/>
              </w:rPr>
              <w:t>Quality Engineer</w:t>
            </w:r>
          </w:p>
        </w:tc>
        <w:tc>
          <w:tcPr>
            <w:tcW w:w="3330" w:type="dxa"/>
            <w:vAlign w:val="center"/>
          </w:tcPr>
          <w:p w:rsidR="00707F12" w:rsidRPr="00BA18AB" w:rsidRDefault="00707F12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07F12" w:rsidRPr="00BA18AB" w:rsidRDefault="00707F12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</w:tr>
    </w:tbl>
    <w:p w:rsidR="004C75EF" w:rsidRPr="00BA18AB" w:rsidRDefault="004C75EF" w:rsidP="004C75EF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BA18AB">
        <w:rPr>
          <w:rFonts w:ascii="Arial" w:hAnsi="Arial" w:cs="Arial"/>
          <w:color w:val="000000" w:themeColor="text1"/>
          <w:sz w:val="20"/>
          <w:lang w:val="en-IE"/>
        </w:rPr>
        <w:t>The “Prepared By” signature denotes that this document accurately describes the planned Process Validation activities.</w:t>
      </w:r>
    </w:p>
    <w:p w:rsidR="004C75EF" w:rsidRPr="00BA18AB" w:rsidRDefault="00AA6E32" w:rsidP="004C75EF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BA18AB">
        <w:rPr>
          <w:rFonts w:ascii="Arial" w:hAnsi="Arial" w:cs="Arial"/>
          <w:color w:val="000000" w:themeColor="text1"/>
          <w:sz w:val="20"/>
          <w:lang w:val="en-IE"/>
        </w:rPr>
        <w:t>The “Reviewed By” signatures denote</w:t>
      </w:r>
      <w:r w:rsidR="004C75EF" w:rsidRPr="00BA18AB">
        <w:rPr>
          <w:rFonts w:ascii="Arial" w:hAnsi="Arial" w:cs="Arial"/>
          <w:color w:val="000000" w:themeColor="text1"/>
          <w:sz w:val="20"/>
          <w:lang w:val="en-IE"/>
        </w:rPr>
        <w:t xml:space="preserve"> agreement with the details of the planned testing and/or deliverables to be performed in order qualify the </w:t>
      </w:r>
      <w:r w:rsidRPr="00BA18AB">
        <w:rPr>
          <w:rFonts w:ascii="Arial" w:hAnsi="Arial" w:cs="Arial"/>
          <w:color w:val="000000" w:themeColor="text1"/>
          <w:sz w:val="20"/>
          <w:lang w:val="en-IE"/>
        </w:rPr>
        <w:t>Waters Global Test System</w:t>
      </w:r>
      <w:r w:rsidR="000305E9" w:rsidRPr="00BA18AB">
        <w:rPr>
          <w:rFonts w:ascii="Arial" w:hAnsi="Arial" w:cs="Arial"/>
          <w:color w:val="000000" w:themeColor="text1"/>
          <w:sz w:val="20"/>
          <w:lang w:val="en-IE"/>
        </w:rPr>
        <w:t xml:space="preserve"> (GTS)</w:t>
      </w:r>
      <w:r w:rsidR="004C75EF" w:rsidRPr="00BA18AB">
        <w:rPr>
          <w:rFonts w:ascii="Arial" w:hAnsi="Arial" w:cs="Arial"/>
          <w:color w:val="000000" w:themeColor="text1"/>
          <w:sz w:val="20"/>
          <w:lang w:val="en-IE"/>
        </w:rPr>
        <w:t>.</w:t>
      </w:r>
    </w:p>
    <w:p w:rsidR="004C75EF" w:rsidRPr="00BA18AB" w:rsidRDefault="004C75EF" w:rsidP="004C75EF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BA18AB">
        <w:rPr>
          <w:rFonts w:ascii="Arial" w:hAnsi="Arial" w:cs="Arial"/>
          <w:color w:val="000000" w:themeColor="text1"/>
          <w:sz w:val="20"/>
          <w:lang w:val="en-IE"/>
        </w:rPr>
        <w:t>The “Approved By” signature denotes that this document has been reviewed and approved for overall quality and completeness.</w:t>
      </w:r>
    </w:p>
    <w:p w:rsidR="00157CB1" w:rsidRPr="00BA18AB" w:rsidRDefault="00157CB1" w:rsidP="00157CB1">
      <w:pPr>
        <w:spacing w:before="240"/>
        <w:rPr>
          <w:color w:val="000000" w:themeColor="text1"/>
        </w:rPr>
      </w:pPr>
    </w:p>
    <w:sectPr w:rsidR="00157CB1" w:rsidRPr="00BA18AB" w:rsidSect="00B3562B">
      <w:headerReference w:type="default" r:id="rId9"/>
      <w:footerReference w:type="default" r:id="rId10"/>
      <w:pgSz w:w="12240" w:h="15840" w:code="1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1DF" w:rsidRDefault="00F651DF" w:rsidP="00E31BD9">
      <w:pPr>
        <w:spacing w:before="0"/>
      </w:pPr>
      <w:r>
        <w:separator/>
      </w:r>
    </w:p>
  </w:endnote>
  <w:endnote w:type="continuationSeparator" w:id="0">
    <w:p w:rsidR="00F651DF" w:rsidRDefault="00F651DF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F3B" w:rsidRDefault="00193993" w:rsidP="00B3562B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ind w:left="90" w:right="161"/>
      <w:rPr>
        <w:szCs w:val="16"/>
      </w:rPr>
    </w:pPr>
    <w:r>
      <w:rPr>
        <w:rFonts w:cs="Arial"/>
      </w:rPr>
      <w:t xml:space="preserve">VAF </w:t>
    </w:r>
    <w:r w:rsidR="00334F3B" w:rsidRPr="00AD2712">
      <w:rPr>
        <w:rFonts w:cs="Arial"/>
      </w:rPr>
      <w:t>Template 73000</w:t>
    </w:r>
    <w:r w:rsidR="00334F3B">
      <w:rPr>
        <w:rFonts w:cs="Arial"/>
      </w:rPr>
      <w:t>1938</w:t>
    </w:r>
    <w:r w:rsidR="00F37561">
      <w:rPr>
        <w:rFonts w:cs="Arial"/>
      </w:rPr>
      <w:t>,</w:t>
    </w:r>
    <w:r w:rsidR="00334F3B">
      <w:rPr>
        <w:rFonts w:cs="Arial"/>
      </w:rPr>
      <w:t xml:space="preserve"> </w:t>
    </w:r>
    <w:r w:rsidR="00334F3B" w:rsidRPr="00AD2712">
      <w:rPr>
        <w:rFonts w:cs="Arial"/>
      </w:rPr>
      <w:t>V</w:t>
    </w:r>
    <w:r w:rsidR="00F37561">
      <w:rPr>
        <w:rFonts w:cs="Arial"/>
      </w:rPr>
      <w:t xml:space="preserve">ersion </w:t>
    </w:r>
    <w:r w:rsidR="00334F3B" w:rsidRPr="00AD2712">
      <w:rPr>
        <w:rFonts w:cs="Arial"/>
      </w:rPr>
      <w:t>0</w:t>
    </w:r>
    <w:r w:rsidR="0086470F">
      <w:rPr>
        <w:rFonts w:cs="Arial"/>
      </w:rPr>
      <w:t>6</w:t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  <w:t xml:space="preserve">                  </w:t>
    </w:r>
    <w:r w:rsidR="00F37561" w:rsidRPr="00AD2712">
      <w:rPr>
        <w:rFonts w:cs="Arial"/>
      </w:rPr>
      <w:t>Waters Confidential</w:t>
    </w:r>
    <w:r w:rsidR="00F37561">
      <w:rPr>
        <w:rFonts w:cs="Arial"/>
      </w:rPr>
      <w:t xml:space="preserve"> </w:t>
    </w:r>
    <w:r w:rsidR="00F37561">
      <w:rPr>
        <w:rFonts w:cs="Arial"/>
      </w:rPr>
      <w:br/>
    </w:r>
    <w:r w:rsidR="00334F3B">
      <w:rPr>
        <w:szCs w:val="16"/>
      </w:rPr>
      <w:t xml:space="preserve">Ref. 730001835, </w:t>
    </w:r>
    <w:r w:rsidR="00156F38">
      <w:rPr>
        <w:szCs w:val="16"/>
      </w:rPr>
      <w:t>Process Validation Procedure for Milford Site</w:t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  <w:t xml:space="preserve">     </w:t>
    </w:r>
    <w:r w:rsidR="00F37561" w:rsidRPr="004345C0">
      <w:rPr>
        <w:rFonts w:cs="Arial"/>
      </w:rPr>
      <w:t xml:space="preserve">Page </w:t>
    </w:r>
    <w:r w:rsidR="00844872" w:rsidRPr="004345C0">
      <w:rPr>
        <w:rFonts w:cs="Arial"/>
      </w:rPr>
      <w:fldChar w:fldCharType="begin"/>
    </w:r>
    <w:r w:rsidR="00F37561" w:rsidRPr="004345C0">
      <w:rPr>
        <w:rFonts w:cs="Arial"/>
      </w:rPr>
      <w:instrText xml:space="preserve"> PAGE   \* MERGEFORMAT </w:instrText>
    </w:r>
    <w:r w:rsidR="00844872" w:rsidRPr="004345C0">
      <w:rPr>
        <w:rFonts w:cs="Arial"/>
      </w:rPr>
      <w:fldChar w:fldCharType="separate"/>
    </w:r>
    <w:r w:rsidR="003F2F20">
      <w:rPr>
        <w:rFonts w:cs="Arial"/>
        <w:noProof/>
      </w:rPr>
      <w:t>4</w:t>
    </w:r>
    <w:r w:rsidR="00844872" w:rsidRPr="004345C0">
      <w:rPr>
        <w:rFonts w:cs="Arial"/>
      </w:rPr>
      <w:fldChar w:fldCharType="end"/>
    </w:r>
    <w:r w:rsidR="00F37561" w:rsidRPr="004345C0">
      <w:rPr>
        <w:rFonts w:cs="Arial"/>
      </w:rPr>
      <w:t xml:space="preserve"> of </w:t>
    </w:r>
    <w:r w:rsidR="003F2F20">
      <w:fldChar w:fldCharType="begin"/>
    </w:r>
    <w:r w:rsidR="003F2F20">
      <w:instrText xml:space="preserve"> SECTIONPAGES   \* MERGEFORMAT </w:instrText>
    </w:r>
    <w:r w:rsidR="003F2F20">
      <w:fldChar w:fldCharType="separate"/>
    </w:r>
    <w:r w:rsidR="003F2F20" w:rsidRPr="003F2F20">
      <w:rPr>
        <w:rFonts w:cs="Arial"/>
        <w:noProof/>
      </w:rPr>
      <w:t>5</w:t>
    </w:r>
    <w:r w:rsidR="003F2F20">
      <w:rPr>
        <w:rFonts w:cs="Arial"/>
        <w:noProof/>
      </w:rPr>
      <w:fldChar w:fldCharType="end"/>
    </w:r>
  </w:p>
  <w:p w:rsidR="00334F3B" w:rsidRDefault="00334F3B" w:rsidP="00CA558A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  <w:tab w:val="right" w:pos="10348"/>
      </w:tabs>
      <w:spacing w:before="0"/>
      <w:ind w:left="-142" w:right="161"/>
      <w:rPr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1DF" w:rsidRDefault="00F651DF" w:rsidP="00E31BD9">
      <w:pPr>
        <w:spacing w:before="0"/>
      </w:pPr>
      <w:r>
        <w:separator/>
      </w:r>
    </w:p>
  </w:footnote>
  <w:footnote w:type="continuationSeparator" w:id="0">
    <w:p w:rsidR="00F651DF" w:rsidRDefault="00F651DF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9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338"/>
      <w:gridCol w:w="6642"/>
    </w:tblGrid>
    <w:tr w:rsidR="00F37561" w:rsidRPr="00247334" w:rsidTr="00B3562B">
      <w:trPr>
        <w:trHeight w:val="824"/>
      </w:trPr>
      <w:tc>
        <w:tcPr>
          <w:tcW w:w="4338" w:type="dxa"/>
        </w:tcPr>
        <w:p w:rsidR="00F37561" w:rsidRPr="004345C0" w:rsidRDefault="006F4CFF" w:rsidP="00F37561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  <w:noProof/>
              <w:lang w:val="en-SG" w:eastAsia="zh-CN"/>
            </w:rPr>
            <w:drawing>
              <wp:inline distT="0" distB="0" distL="0" distR="0" wp14:anchorId="31A03019" wp14:editId="69620685">
                <wp:extent cx="2009775" cy="447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42" w:type="dxa"/>
          <w:vAlign w:val="center"/>
        </w:tcPr>
        <w:p w:rsidR="00F37561" w:rsidRPr="002663E6" w:rsidRDefault="00CF7758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</w:t>
          </w:r>
          <w:r w:rsidR="00F37561">
            <w:rPr>
              <w:rFonts w:cs="Arial"/>
              <w:sz w:val="32"/>
              <w:szCs w:val="32"/>
            </w:rPr>
            <w:t xml:space="preserve"> Assessment</w:t>
          </w:r>
          <w:r>
            <w:rPr>
              <w:rFonts w:cs="Arial"/>
              <w:sz w:val="32"/>
              <w:szCs w:val="32"/>
            </w:rPr>
            <w:t xml:space="preserve"> Form</w:t>
          </w:r>
        </w:p>
      </w:tc>
    </w:tr>
    <w:tr w:rsidR="00F37561" w:rsidRPr="00A765C0" w:rsidTr="00B3562B">
      <w:tc>
        <w:tcPr>
          <w:tcW w:w="4338" w:type="dxa"/>
        </w:tcPr>
        <w:p w:rsidR="00F37561" w:rsidRPr="00BA18AB" w:rsidRDefault="00532EDF" w:rsidP="003F1069">
          <w:pPr>
            <w:pStyle w:val="Header"/>
            <w:spacing w:after="120"/>
            <w:jc w:val="center"/>
            <w:rPr>
              <w:rFonts w:cs="Arial"/>
              <w:color w:val="000000" w:themeColor="text1"/>
              <w:lang w:val="en-GB"/>
            </w:rPr>
          </w:pPr>
          <w:r w:rsidRPr="00BA18AB">
            <w:rPr>
              <w:rFonts w:cs="Arial"/>
              <w:color w:val="000000" w:themeColor="text1"/>
              <w:lang w:val="en-GB"/>
            </w:rPr>
            <w:t>Document</w:t>
          </w:r>
          <w:r w:rsidR="00F37561" w:rsidRPr="00BA18AB">
            <w:rPr>
              <w:rFonts w:cs="Arial"/>
              <w:color w:val="000000" w:themeColor="text1"/>
              <w:lang w:val="en-GB"/>
            </w:rPr>
            <w:t xml:space="preserve"> </w:t>
          </w:r>
          <w:r w:rsidR="00403440" w:rsidRPr="00BA18AB">
            <w:rPr>
              <w:rFonts w:cs="Arial"/>
              <w:color w:val="000000" w:themeColor="text1"/>
              <w:lang w:val="en-GB"/>
            </w:rPr>
            <w:t>#</w:t>
          </w:r>
          <w:r w:rsidR="00F37561" w:rsidRPr="00BA18AB">
            <w:rPr>
              <w:rFonts w:cs="Arial"/>
              <w:color w:val="000000" w:themeColor="text1"/>
              <w:lang w:val="en-GB"/>
            </w:rPr>
            <w:t xml:space="preserve">: </w:t>
          </w:r>
          <w:sdt>
            <w:sdtPr>
              <w:rPr>
                <w:rFonts w:cs="Arial"/>
                <w:color w:val="000000" w:themeColor="text1"/>
                <w:lang w:val="en-GB"/>
              </w:rPr>
              <w:alias w:val="TE Number"/>
              <w:tag w:val="TE Number"/>
              <w:id w:val="504837056"/>
              <w:lock w:val="sdtLocked"/>
              <w:placeholder>
                <w:docPart w:val="01EA48B64B9F45F8BAD95ADD30892198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3F1069" w:rsidRPr="00BA18AB">
                <w:rPr>
                  <w:rStyle w:val="PlaceholderText"/>
                  <w:rFonts w:eastAsiaTheme="minorHAnsi"/>
                  <w:color w:val="000000" w:themeColor="text1"/>
                </w:rPr>
                <w:t>TE0082988</w:t>
              </w:r>
            </w:sdtContent>
          </w:sdt>
          <w:r w:rsidR="003F1069" w:rsidRPr="00BA18AB">
            <w:rPr>
              <w:rFonts w:cs="Arial"/>
              <w:color w:val="000000" w:themeColor="text1"/>
              <w:lang w:val="en-GB"/>
            </w:rPr>
            <w:t>-07AUG</w:t>
          </w:r>
          <w:r w:rsidR="00F37561" w:rsidRPr="00BA18AB">
            <w:rPr>
              <w:rFonts w:cs="Arial"/>
              <w:color w:val="000000" w:themeColor="text1"/>
              <w:lang w:val="en-GB"/>
            </w:rPr>
            <w:t>1</w:t>
          </w:r>
          <w:r w:rsidR="003F1069" w:rsidRPr="00BA18AB">
            <w:rPr>
              <w:rFonts w:cs="Arial"/>
              <w:color w:val="000000" w:themeColor="text1"/>
              <w:lang w:val="en-GB"/>
            </w:rPr>
            <w:t>8</w:t>
          </w:r>
          <w:r w:rsidR="00F37561" w:rsidRPr="00BA18AB">
            <w:rPr>
              <w:rFonts w:cs="Arial"/>
              <w:color w:val="000000" w:themeColor="text1"/>
              <w:lang w:val="en-GB"/>
            </w:rPr>
            <w:t>-</w:t>
          </w:r>
          <w:r w:rsidR="00CF7758" w:rsidRPr="00BA18AB">
            <w:rPr>
              <w:rFonts w:cs="Arial"/>
              <w:color w:val="000000" w:themeColor="text1"/>
              <w:lang w:val="en-GB"/>
            </w:rPr>
            <w:t>V</w:t>
          </w:r>
          <w:r w:rsidR="00DE6F3B" w:rsidRPr="00BA18AB">
            <w:rPr>
              <w:rFonts w:cs="Arial"/>
              <w:color w:val="000000" w:themeColor="text1"/>
              <w:lang w:val="en-GB"/>
            </w:rPr>
            <w:t>AF</w:t>
          </w:r>
        </w:p>
      </w:tc>
      <w:tc>
        <w:tcPr>
          <w:tcW w:w="6642" w:type="dxa"/>
        </w:tcPr>
        <w:p w:rsidR="00F37561" w:rsidRPr="00BA18AB" w:rsidRDefault="00403440" w:rsidP="003F1069">
          <w:pPr>
            <w:pStyle w:val="Header"/>
            <w:spacing w:after="120"/>
            <w:jc w:val="center"/>
            <w:rPr>
              <w:rFonts w:cs="Arial"/>
              <w:color w:val="000000" w:themeColor="text1"/>
            </w:rPr>
          </w:pPr>
          <w:r w:rsidRPr="00BA18AB">
            <w:rPr>
              <w:rFonts w:ascii="Verdana" w:hAnsi="Verdana" w:cs="Arial"/>
              <w:color w:val="000000" w:themeColor="text1"/>
            </w:rPr>
            <w:t>SAP #</w:t>
          </w:r>
          <w:r w:rsidR="00F37561" w:rsidRPr="00BA18AB">
            <w:rPr>
              <w:rFonts w:ascii="Verdana" w:hAnsi="Verdana" w:cs="Arial"/>
              <w:color w:val="000000" w:themeColor="text1"/>
            </w:rPr>
            <w:t>: TE00</w:t>
          </w:r>
          <w:r w:rsidR="003F1069" w:rsidRPr="00BA18AB">
            <w:rPr>
              <w:rFonts w:ascii="Verdana" w:hAnsi="Verdana" w:cs="Arial"/>
              <w:color w:val="000000" w:themeColor="text1"/>
            </w:rPr>
            <w:t>82988</w:t>
          </w:r>
          <w:r w:rsidR="00F37561" w:rsidRPr="00BA18AB">
            <w:rPr>
              <w:rFonts w:ascii="Verdana" w:hAnsi="Verdana" w:cs="Arial"/>
              <w:color w:val="000000" w:themeColor="text1"/>
            </w:rPr>
            <w:t>Q</w:t>
          </w:r>
          <w:r w:rsidR="00D41531" w:rsidRPr="00BA18AB">
            <w:rPr>
              <w:rFonts w:ascii="Verdana" w:hAnsi="Verdana" w:cs="Arial"/>
              <w:color w:val="000000" w:themeColor="text1"/>
            </w:rPr>
            <w:t>X</w:t>
          </w:r>
        </w:p>
      </w:tc>
    </w:tr>
  </w:tbl>
  <w:p w:rsidR="00334F3B" w:rsidRDefault="00334F3B" w:rsidP="00CA558A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03004DC"/>
    <w:multiLevelType w:val="hybridMultilevel"/>
    <w:tmpl w:val="0E366E58"/>
    <w:lvl w:ilvl="0" w:tplc="C9BE2A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8917E8B"/>
    <w:multiLevelType w:val="hybridMultilevel"/>
    <w:tmpl w:val="CDDAC3F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8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BD9"/>
    <w:rsid w:val="000017F3"/>
    <w:rsid w:val="0001537B"/>
    <w:rsid w:val="000252E3"/>
    <w:rsid w:val="000305E9"/>
    <w:rsid w:val="0005666C"/>
    <w:rsid w:val="000647A6"/>
    <w:rsid w:val="00075551"/>
    <w:rsid w:val="00092F84"/>
    <w:rsid w:val="000B3BF1"/>
    <w:rsid w:val="000B48E2"/>
    <w:rsid w:val="000E6A8A"/>
    <w:rsid w:val="000F09A1"/>
    <w:rsid w:val="000F11BF"/>
    <w:rsid w:val="000F2F93"/>
    <w:rsid w:val="000F36E8"/>
    <w:rsid w:val="00100E1C"/>
    <w:rsid w:val="001038F7"/>
    <w:rsid w:val="001102AE"/>
    <w:rsid w:val="00114CAD"/>
    <w:rsid w:val="00120CFC"/>
    <w:rsid w:val="00156F38"/>
    <w:rsid w:val="00157CB1"/>
    <w:rsid w:val="001621D4"/>
    <w:rsid w:val="001624F2"/>
    <w:rsid w:val="00182C29"/>
    <w:rsid w:val="00191C40"/>
    <w:rsid w:val="00193993"/>
    <w:rsid w:val="001959AA"/>
    <w:rsid w:val="001A305F"/>
    <w:rsid w:val="001C071A"/>
    <w:rsid w:val="001C5FD8"/>
    <w:rsid w:val="001D218B"/>
    <w:rsid w:val="00214158"/>
    <w:rsid w:val="00220B6B"/>
    <w:rsid w:val="00222474"/>
    <w:rsid w:val="00226567"/>
    <w:rsid w:val="00240924"/>
    <w:rsid w:val="00240EFA"/>
    <w:rsid w:val="00275999"/>
    <w:rsid w:val="00283244"/>
    <w:rsid w:val="002A0F94"/>
    <w:rsid w:val="002C20FA"/>
    <w:rsid w:val="002C3A43"/>
    <w:rsid w:val="002C6B2A"/>
    <w:rsid w:val="002E35BE"/>
    <w:rsid w:val="002E53B6"/>
    <w:rsid w:val="00300189"/>
    <w:rsid w:val="0030147A"/>
    <w:rsid w:val="00302CB2"/>
    <w:rsid w:val="00311961"/>
    <w:rsid w:val="00311DCA"/>
    <w:rsid w:val="00334F3B"/>
    <w:rsid w:val="00336C74"/>
    <w:rsid w:val="00353789"/>
    <w:rsid w:val="00360755"/>
    <w:rsid w:val="00390F6A"/>
    <w:rsid w:val="003A2142"/>
    <w:rsid w:val="003D1C99"/>
    <w:rsid w:val="003D6526"/>
    <w:rsid w:val="003F1069"/>
    <w:rsid w:val="003F2F20"/>
    <w:rsid w:val="003F45DF"/>
    <w:rsid w:val="003F4C04"/>
    <w:rsid w:val="00403276"/>
    <w:rsid w:val="00403440"/>
    <w:rsid w:val="00406D1D"/>
    <w:rsid w:val="004133EB"/>
    <w:rsid w:val="004173BD"/>
    <w:rsid w:val="00422E77"/>
    <w:rsid w:val="00425426"/>
    <w:rsid w:val="00435755"/>
    <w:rsid w:val="00436EE5"/>
    <w:rsid w:val="004374C2"/>
    <w:rsid w:val="00447F0A"/>
    <w:rsid w:val="00452289"/>
    <w:rsid w:val="0045583D"/>
    <w:rsid w:val="004762EB"/>
    <w:rsid w:val="004864A1"/>
    <w:rsid w:val="0049462B"/>
    <w:rsid w:val="004A14E0"/>
    <w:rsid w:val="004B6D4D"/>
    <w:rsid w:val="004C1ED3"/>
    <w:rsid w:val="004C75EF"/>
    <w:rsid w:val="004C7A5B"/>
    <w:rsid w:val="004D4D82"/>
    <w:rsid w:val="004D7FF3"/>
    <w:rsid w:val="00501597"/>
    <w:rsid w:val="0051468D"/>
    <w:rsid w:val="005221BA"/>
    <w:rsid w:val="00527710"/>
    <w:rsid w:val="00532EDF"/>
    <w:rsid w:val="00545B51"/>
    <w:rsid w:val="00547021"/>
    <w:rsid w:val="00584BE3"/>
    <w:rsid w:val="00586EF3"/>
    <w:rsid w:val="0059777A"/>
    <w:rsid w:val="005A1B69"/>
    <w:rsid w:val="005B1024"/>
    <w:rsid w:val="005B2330"/>
    <w:rsid w:val="005B648F"/>
    <w:rsid w:val="005D309E"/>
    <w:rsid w:val="005E2461"/>
    <w:rsid w:val="005E2C10"/>
    <w:rsid w:val="005E3EBF"/>
    <w:rsid w:val="005F101C"/>
    <w:rsid w:val="005F603D"/>
    <w:rsid w:val="006021F0"/>
    <w:rsid w:val="006077D7"/>
    <w:rsid w:val="00612714"/>
    <w:rsid w:val="00621AE3"/>
    <w:rsid w:val="00621DF0"/>
    <w:rsid w:val="00645D58"/>
    <w:rsid w:val="00684494"/>
    <w:rsid w:val="00693851"/>
    <w:rsid w:val="006A47B7"/>
    <w:rsid w:val="006C35DC"/>
    <w:rsid w:val="006D454E"/>
    <w:rsid w:val="006E4071"/>
    <w:rsid w:val="006F4CFF"/>
    <w:rsid w:val="006F586E"/>
    <w:rsid w:val="00707F12"/>
    <w:rsid w:val="00746800"/>
    <w:rsid w:val="00754B04"/>
    <w:rsid w:val="00766CB9"/>
    <w:rsid w:val="007733FA"/>
    <w:rsid w:val="00780027"/>
    <w:rsid w:val="00782EE5"/>
    <w:rsid w:val="007C665F"/>
    <w:rsid w:val="007E3EC5"/>
    <w:rsid w:val="007F5A7E"/>
    <w:rsid w:val="007F6663"/>
    <w:rsid w:val="00800202"/>
    <w:rsid w:val="00804A81"/>
    <w:rsid w:val="00814E77"/>
    <w:rsid w:val="008262A5"/>
    <w:rsid w:val="0083094E"/>
    <w:rsid w:val="00844872"/>
    <w:rsid w:val="0086470F"/>
    <w:rsid w:val="0087295E"/>
    <w:rsid w:val="0087481F"/>
    <w:rsid w:val="00894FE7"/>
    <w:rsid w:val="008A05D9"/>
    <w:rsid w:val="008B5089"/>
    <w:rsid w:val="008B58D0"/>
    <w:rsid w:val="008C4E77"/>
    <w:rsid w:val="008C54EF"/>
    <w:rsid w:val="008E6ACA"/>
    <w:rsid w:val="008F3DD5"/>
    <w:rsid w:val="009005D9"/>
    <w:rsid w:val="009342F6"/>
    <w:rsid w:val="009371FC"/>
    <w:rsid w:val="00943163"/>
    <w:rsid w:val="009540ED"/>
    <w:rsid w:val="009558E0"/>
    <w:rsid w:val="0096010C"/>
    <w:rsid w:val="0097649B"/>
    <w:rsid w:val="00977896"/>
    <w:rsid w:val="0098078C"/>
    <w:rsid w:val="00980959"/>
    <w:rsid w:val="0099121E"/>
    <w:rsid w:val="00993EF8"/>
    <w:rsid w:val="0099761D"/>
    <w:rsid w:val="00997819"/>
    <w:rsid w:val="009A0426"/>
    <w:rsid w:val="009A3AF4"/>
    <w:rsid w:val="009A6789"/>
    <w:rsid w:val="009B2AC2"/>
    <w:rsid w:val="009B5194"/>
    <w:rsid w:val="009E186B"/>
    <w:rsid w:val="00A23768"/>
    <w:rsid w:val="00A320F9"/>
    <w:rsid w:val="00A37E94"/>
    <w:rsid w:val="00A42436"/>
    <w:rsid w:val="00A47B4B"/>
    <w:rsid w:val="00A53FAA"/>
    <w:rsid w:val="00A5467B"/>
    <w:rsid w:val="00A578F8"/>
    <w:rsid w:val="00A67785"/>
    <w:rsid w:val="00A719FC"/>
    <w:rsid w:val="00A9000E"/>
    <w:rsid w:val="00A9346E"/>
    <w:rsid w:val="00AA6E32"/>
    <w:rsid w:val="00AA74F5"/>
    <w:rsid w:val="00AD110E"/>
    <w:rsid w:val="00AD309E"/>
    <w:rsid w:val="00AD642B"/>
    <w:rsid w:val="00AE1EFA"/>
    <w:rsid w:val="00AF1C6B"/>
    <w:rsid w:val="00B3562B"/>
    <w:rsid w:val="00B44A00"/>
    <w:rsid w:val="00B45FD3"/>
    <w:rsid w:val="00B5743F"/>
    <w:rsid w:val="00B65BEC"/>
    <w:rsid w:val="00B67554"/>
    <w:rsid w:val="00B762E8"/>
    <w:rsid w:val="00B85D9D"/>
    <w:rsid w:val="00BA18AB"/>
    <w:rsid w:val="00BD2AB4"/>
    <w:rsid w:val="00BF51C8"/>
    <w:rsid w:val="00C208D8"/>
    <w:rsid w:val="00C34BF3"/>
    <w:rsid w:val="00C362EC"/>
    <w:rsid w:val="00C37421"/>
    <w:rsid w:val="00C42DEC"/>
    <w:rsid w:val="00C454B1"/>
    <w:rsid w:val="00C62346"/>
    <w:rsid w:val="00C66BF2"/>
    <w:rsid w:val="00C74AA5"/>
    <w:rsid w:val="00C80B76"/>
    <w:rsid w:val="00C87575"/>
    <w:rsid w:val="00CA558A"/>
    <w:rsid w:val="00CA665C"/>
    <w:rsid w:val="00CA7505"/>
    <w:rsid w:val="00CB13B8"/>
    <w:rsid w:val="00CC6E5D"/>
    <w:rsid w:val="00CE55E1"/>
    <w:rsid w:val="00CF3FAC"/>
    <w:rsid w:val="00CF7758"/>
    <w:rsid w:val="00D10B80"/>
    <w:rsid w:val="00D17AC2"/>
    <w:rsid w:val="00D20751"/>
    <w:rsid w:val="00D2796F"/>
    <w:rsid w:val="00D36CBD"/>
    <w:rsid w:val="00D41531"/>
    <w:rsid w:val="00D466CB"/>
    <w:rsid w:val="00D54F95"/>
    <w:rsid w:val="00D6239F"/>
    <w:rsid w:val="00D6309B"/>
    <w:rsid w:val="00D72117"/>
    <w:rsid w:val="00D7463A"/>
    <w:rsid w:val="00D75B4D"/>
    <w:rsid w:val="00DA72A7"/>
    <w:rsid w:val="00DE6F3B"/>
    <w:rsid w:val="00DF0C5D"/>
    <w:rsid w:val="00DF29EA"/>
    <w:rsid w:val="00E01996"/>
    <w:rsid w:val="00E1111B"/>
    <w:rsid w:val="00E15DC1"/>
    <w:rsid w:val="00E26C49"/>
    <w:rsid w:val="00E31BD9"/>
    <w:rsid w:val="00E325A7"/>
    <w:rsid w:val="00E44020"/>
    <w:rsid w:val="00E52201"/>
    <w:rsid w:val="00E742D3"/>
    <w:rsid w:val="00E75355"/>
    <w:rsid w:val="00E858C9"/>
    <w:rsid w:val="00E9450B"/>
    <w:rsid w:val="00E97499"/>
    <w:rsid w:val="00EA6182"/>
    <w:rsid w:val="00EB6306"/>
    <w:rsid w:val="00EC2E0E"/>
    <w:rsid w:val="00EF152E"/>
    <w:rsid w:val="00F0018D"/>
    <w:rsid w:val="00F218D9"/>
    <w:rsid w:val="00F25BDD"/>
    <w:rsid w:val="00F35BDA"/>
    <w:rsid w:val="00F37561"/>
    <w:rsid w:val="00F651DF"/>
    <w:rsid w:val="00F7336E"/>
    <w:rsid w:val="00F8764E"/>
    <w:rsid w:val="00F936A0"/>
    <w:rsid w:val="00FC4F41"/>
    <w:rsid w:val="00FD7122"/>
    <w:rsid w:val="00FE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F4BE5F4AC23439F825D8FDF4276D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F946-D32C-4C57-9661-B22DFA6DAE64}"/>
      </w:docPartPr>
      <w:docPartBody>
        <w:p w:rsidR="007B7070" w:rsidRDefault="000A6BC0" w:rsidP="000A6BC0">
          <w:pPr>
            <w:pStyle w:val="7F4BE5F4AC23439F825D8FDF4276D7DF6"/>
          </w:pPr>
          <w:r w:rsidRPr="003D6526">
            <w:rPr>
              <w:rStyle w:val="PlaceholderText"/>
              <w:rFonts w:eastAsiaTheme="minorHAnsi"/>
              <w:color w:val="548DD4" w:themeColor="text2" w:themeTint="99"/>
            </w:rPr>
            <w:t>TE00</w:t>
          </w:r>
          <w:r>
            <w:rPr>
              <w:rStyle w:val="PlaceholderText"/>
              <w:rFonts w:eastAsiaTheme="minorHAnsi"/>
              <w:color w:val="548DD4" w:themeColor="text2" w:themeTint="99"/>
            </w:rPr>
            <w:t>82988</w:t>
          </w:r>
        </w:p>
      </w:docPartBody>
    </w:docPart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1EA48B64B9F45F8BAD95ADD3089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FD49C-D029-4BAB-AE26-1B7B1411D3C6}"/>
      </w:docPartPr>
      <w:docPartBody>
        <w:p w:rsidR="002142B7" w:rsidRDefault="000A6BC0" w:rsidP="000A6BC0">
          <w:pPr>
            <w:pStyle w:val="01EA48B64B9F45F8BAD95ADD308921984"/>
          </w:pPr>
          <w:r>
            <w:rPr>
              <w:rStyle w:val="PlaceholderText"/>
              <w:rFonts w:eastAsiaTheme="minorHAnsi"/>
              <w:color w:val="548DD4" w:themeColor="text2" w:themeTint="99"/>
            </w:rPr>
            <w:t>TE0082988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C54D6"/>
    <w:rsid w:val="0002148E"/>
    <w:rsid w:val="00047E5E"/>
    <w:rsid w:val="000A6BC0"/>
    <w:rsid w:val="000F69D1"/>
    <w:rsid w:val="002142B7"/>
    <w:rsid w:val="0025468B"/>
    <w:rsid w:val="0027437F"/>
    <w:rsid w:val="002F0A29"/>
    <w:rsid w:val="00315EFE"/>
    <w:rsid w:val="00321FAE"/>
    <w:rsid w:val="00354318"/>
    <w:rsid w:val="003F767B"/>
    <w:rsid w:val="004249C9"/>
    <w:rsid w:val="004A3299"/>
    <w:rsid w:val="00585764"/>
    <w:rsid w:val="006749D2"/>
    <w:rsid w:val="006C3C33"/>
    <w:rsid w:val="0075703B"/>
    <w:rsid w:val="007B09C2"/>
    <w:rsid w:val="007B7070"/>
    <w:rsid w:val="007C0C98"/>
    <w:rsid w:val="007E0DC5"/>
    <w:rsid w:val="00884098"/>
    <w:rsid w:val="0089514C"/>
    <w:rsid w:val="008B74BA"/>
    <w:rsid w:val="008F452A"/>
    <w:rsid w:val="0091437D"/>
    <w:rsid w:val="009D2C67"/>
    <w:rsid w:val="00B06E69"/>
    <w:rsid w:val="00C20A23"/>
    <w:rsid w:val="00D043D6"/>
    <w:rsid w:val="00D73FB4"/>
    <w:rsid w:val="00D960E8"/>
    <w:rsid w:val="00DB4077"/>
    <w:rsid w:val="00DC1204"/>
    <w:rsid w:val="00DC54D6"/>
    <w:rsid w:val="00E7534C"/>
    <w:rsid w:val="00EB6091"/>
    <w:rsid w:val="00F23244"/>
    <w:rsid w:val="00F35394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0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A6BC0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4">
    <w:name w:val="7F4BE5F4AC23439F825D8FDF4276D7DF4"/>
    <w:rsid w:val="000A6BC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2">
    <w:name w:val="01EA48B64B9F45F8BAD95ADD308921982"/>
    <w:rsid w:val="000A6BC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5">
    <w:name w:val="7F4BE5F4AC23439F825D8FDF4276D7DF5"/>
    <w:rsid w:val="000A6BC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3">
    <w:name w:val="01EA48B64B9F45F8BAD95ADD308921983"/>
    <w:rsid w:val="000A6BC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6">
    <w:name w:val="7F4BE5F4AC23439F825D8FDF4276D7DF6"/>
    <w:rsid w:val="000A6BC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4">
    <w:name w:val="01EA48B64B9F45F8BAD95ADD308921984"/>
    <w:rsid w:val="000A6BC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6C50F8-8208-45F8-A927-5544956C0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5</Pages>
  <Words>1282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8578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Jaaffar Ismail</dc:creator>
  <dc:description>Waters Global Test System for Waters UK PCBA testing</dc:description>
  <cp:lastModifiedBy>HuaZhen Luo</cp:lastModifiedBy>
  <cp:revision>24</cp:revision>
  <cp:lastPrinted>2017-11-21T21:02:00Z</cp:lastPrinted>
  <dcterms:created xsi:type="dcterms:W3CDTF">2018-07-03T08:07:00Z</dcterms:created>
  <dcterms:modified xsi:type="dcterms:W3CDTF">2018-10-01T06:41:00Z</dcterms:modified>
</cp:coreProperties>
</file>