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618398" w14:textId="77777777" w:rsidR="009248DA" w:rsidRDefault="009248DA"/>
    <w:p w14:paraId="6E022BEB" w14:textId="77777777" w:rsidR="00B90EE6" w:rsidRDefault="00B90EE6">
      <w:bookmarkStart w:id="0" w:name="_GoBack"/>
      <w:bookmarkEnd w:id="0"/>
    </w:p>
    <w:p w14:paraId="645BBE12" w14:textId="77777777" w:rsidR="00B90EE6" w:rsidRDefault="00B90EE6"/>
    <w:p w14:paraId="2E97A15D" w14:textId="77777777" w:rsidR="009248DA" w:rsidRDefault="009248DA"/>
    <w:tbl>
      <w:tblPr>
        <w:tblW w:w="1116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160"/>
      </w:tblGrid>
      <w:tr w:rsidR="00360144" w:rsidRPr="00613E14" w14:paraId="1449D22B" w14:textId="77777777" w:rsidTr="00222904">
        <w:trPr>
          <w:trHeight w:val="917"/>
        </w:trPr>
        <w:tc>
          <w:tcPr>
            <w:tcW w:w="11160" w:type="dxa"/>
          </w:tcPr>
          <w:p w14:paraId="0A164B0C" w14:textId="77777777" w:rsidR="00360144" w:rsidRDefault="00360144" w:rsidP="00AE681A">
            <w:pPr>
              <w:tabs>
                <w:tab w:val="left" w:pos="3425"/>
              </w:tabs>
              <w:spacing w:after="360"/>
              <w:ind w:left="3427" w:hanging="3427"/>
            </w:pPr>
            <w:r>
              <w:t>DOCUMENT TITLE:</w:t>
            </w:r>
            <w:r>
              <w:tab/>
            </w:r>
            <w:r w:rsidR="00B124F0">
              <w:rPr>
                <w:b/>
                <w:caps/>
              </w:rPr>
              <w:fldChar w:fldCharType="begin">
                <w:ffData>
                  <w:name w:val=""/>
                  <w:enabled/>
                  <w:calcOnExit w:val="0"/>
                  <w:statusText w:type="text" w:val="To fill in this field, unprotect the document (P/W = password).  Double-click the field.  Enter desired text as 'Default Text'.  Click OK."/>
                  <w:textInput>
                    <w:maxLength w:val="150"/>
                  </w:textInput>
                </w:ffData>
              </w:fldChar>
            </w:r>
            <w:r w:rsidR="00222904">
              <w:rPr>
                <w:b/>
                <w:caps/>
              </w:rPr>
              <w:instrText xml:space="preserve"> FORMTEXT </w:instrText>
            </w:r>
            <w:r w:rsidR="00B124F0">
              <w:rPr>
                <w:b/>
                <w:caps/>
              </w:rPr>
            </w:r>
            <w:r w:rsidR="00B124F0">
              <w:rPr>
                <w:b/>
                <w:caps/>
              </w:rPr>
              <w:fldChar w:fldCharType="separate"/>
            </w:r>
            <w:r w:rsidR="00222904">
              <w:rPr>
                <w:b/>
                <w:caps/>
                <w:noProof/>
              </w:rPr>
              <w:t xml:space="preserve">tEST sPEC AND pROCEDURE, </w:t>
            </w:r>
            <w:r w:rsidR="00AE681A">
              <w:rPr>
                <w:b/>
                <w:caps/>
                <w:noProof/>
              </w:rPr>
              <w:t>MSV Leak test</w:t>
            </w:r>
            <w:r w:rsidR="00B124F0">
              <w:rPr>
                <w:b/>
                <w:caps/>
              </w:rPr>
              <w:fldChar w:fldCharType="end"/>
            </w:r>
          </w:p>
        </w:tc>
      </w:tr>
      <w:tr w:rsidR="00360144" w:rsidRPr="00613E14" w14:paraId="684018B0" w14:textId="77777777" w:rsidTr="00222904">
        <w:trPr>
          <w:trHeight w:val="917"/>
        </w:trPr>
        <w:tc>
          <w:tcPr>
            <w:tcW w:w="11160" w:type="dxa"/>
          </w:tcPr>
          <w:p w14:paraId="6F10880C" w14:textId="77777777" w:rsidR="00360144" w:rsidRDefault="00360144" w:rsidP="00DA24F2">
            <w:pPr>
              <w:tabs>
                <w:tab w:val="left" w:pos="3425"/>
              </w:tabs>
              <w:spacing w:after="360"/>
              <w:ind w:left="3427" w:hanging="3427"/>
            </w:pPr>
            <w:r>
              <w:t>SYSTEM/ASSEMBLY NAME:</w:t>
            </w:r>
            <w:r>
              <w:tab/>
            </w:r>
            <w:bookmarkStart w:id="1" w:name="Text1"/>
            <w:r w:rsidR="00B124F0">
              <w:rPr>
                <w:b/>
                <w:caps/>
              </w:rPr>
              <w:fldChar w:fldCharType="begin">
                <w:ffData>
                  <w:name w:val=""/>
                  <w:enabled/>
                  <w:calcOnExit w:val="0"/>
                  <w:statusText w:type="text" w:val="To fill in this field, unprotect the document (P/W = password).  Double-click the field.  Enter desired text as 'Default Text'.  Click OK."/>
                  <w:textInput>
                    <w:maxLength w:val="150"/>
                  </w:textInput>
                </w:ffData>
              </w:fldChar>
            </w:r>
            <w:r>
              <w:rPr>
                <w:b/>
                <w:caps/>
              </w:rPr>
              <w:instrText xml:space="preserve"> FORMTEXT </w:instrText>
            </w:r>
            <w:r w:rsidR="00B124F0">
              <w:rPr>
                <w:b/>
                <w:caps/>
              </w:rPr>
            </w:r>
            <w:r w:rsidR="00B124F0">
              <w:rPr>
                <w:b/>
                <w:caps/>
              </w:rPr>
              <w:fldChar w:fldCharType="separate"/>
            </w:r>
            <w:r w:rsidR="00AE681A">
              <w:rPr>
                <w:b/>
                <w:caps/>
              </w:rPr>
              <w:t>metering syringe valv</w:t>
            </w:r>
            <w:r w:rsidR="00DA24F2">
              <w:rPr>
                <w:b/>
                <w:caps/>
              </w:rPr>
              <w:t>e ASSy</w:t>
            </w:r>
            <w:r w:rsidR="00B124F0">
              <w:rPr>
                <w:b/>
                <w:caps/>
              </w:rPr>
              <w:fldChar w:fldCharType="end"/>
            </w:r>
            <w:bookmarkEnd w:id="1"/>
            <w:r w:rsidR="00DA24F2">
              <w:rPr>
                <w:b/>
                <w:caps/>
              </w:rPr>
              <w:t xml:space="preserve"> </w:t>
            </w:r>
          </w:p>
        </w:tc>
      </w:tr>
      <w:tr w:rsidR="00360144" w:rsidRPr="00613E14" w14:paraId="602D227B" w14:textId="77777777" w:rsidTr="00222904">
        <w:trPr>
          <w:trHeight w:val="890"/>
        </w:trPr>
        <w:tc>
          <w:tcPr>
            <w:tcW w:w="11160" w:type="dxa"/>
          </w:tcPr>
          <w:p w14:paraId="7DFFFA2A" w14:textId="77777777" w:rsidR="00360144" w:rsidRDefault="00360144" w:rsidP="00AE681A">
            <w:pPr>
              <w:tabs>
                <w:tab w:val="left" w:pos="3425"/>
              </w:tabs>
              <w:spacing w:after="360"/>
              <w:ind w:left="3427" w:hanging="3427"/>
            </w:pPr>
            <w:r>
              <w:t>PART NUMBER AFFECTED</w:t>
            </w:r>
            <w:r>
              <w:tab/>
            </w:r>
            <w:r w:rsidR="00B124F0">
              <w:rPr>
                <w:b/>
                <w:caps/>
              </w:rPr>
              <w:fldChar w:fldCharType="begin">
                <w:ffData>
                  <w:name w:val="Text2"/>
                  <w:enabled/>
                  <w:calcOnExit w:val="0"/>
                  <w:statusText w:type="text" w:val="To fill in this field, unprotect the document (P/W = password).  Double-click the field.  Enter desired text as 'Default Text'.  Click OK."/>
                  <w:textInput>
                    <w:maxLength w:val="250"/>
                  </w:textInput>
                </w:ffData>
              </w:fldChar>
            </w:r>
            <w:bookmarkStart w:id="2" w:name="Text2"/>
            <w:r w:rsidR="0087228D">
              <w:rPr>
                <w:b/>
                <w:caps/>
              </w:rPr>
              <w:instrText xml:space="preserve"> FORMTEXT </w:instrText>
            </w:r>
            <w:r w:rsidR="00B124F0">
              <w:rPr>
                <w:b/>
                <w:caps/>
              </w:rPr>
            </w:r>
            <w:r w:rsidR="00B124F0">
              <w:rPr>
                <w:b/>
                <w:caps/>
              </w:rPr>
              <w:fldChar w:fldCharType="separate"/>
            </w:r>
            <w:r w:rsidR="00AE681A">
              <w:rPr>
                <w:b/>
                <w:caps/>
                <w:noProof/>
              </w:rPr>
              <w:t>289010714, 289012763</w:t>
            </w:r>
            <w:r w:rsidR="00B124F0">
              <w:rPr>
                <w:b/>
                <w:caps/>
              </w:rPr>
              <w:fldChar w:fldCharType="end"/>
            </w:r>
            <w:bookmarkEnd w:id="2"/>
          </w:p>
        </w:tc>
      </w:tr>
      <w:tr w:rsidR="00360144" w:rsidRPr="00613E14" w14:paraId="4D7E42F0" w14:textId="77777777" w:rsidTr="00222904">
        <w:trPr>
          <w:trHeight w:val="890"/>
        </w:trPr>
        <w:tc>
          <w:tcPr>
            <w:tcW w:w="11160" w:type="dxa"/>
          </w:tcPr>
          <w:p w14:paraId="3E90A106" w14:textId="77777777" w:rsidR="00360144" w:rsidRDefault="00360144" w:rsidP="00AE681A">
            <w:pPr>
              <w:tabs>
                <w:tab w:val="left" w:pos="3425"/>
              </w:tabs>
              <w:spacing w:after="360"/>
              <w:ind w:left="3427" w:hanging="3427"/>
            </w:pPr>
            <w:r>
              <w:t>TEST EQUIPMENT NAME:</w:t>
            </w:r>
            <w:r>
              <w:tab/>
            </w:r>
            <w:bookmarkStart w:id="3" w:name="Text3"/>
            <w:r w:rsidR="00B124F0">
              <w:rPr>
                <w:b/>
                <w:caps/>
              </w:rPr>
              <w:fldChar w:fldCharType="begin">
                <w:ffData>
                  <w:name w:val="Text3"/>
                  <w:enabled/>
                  <w:calcOnExit w:val="0"/>
                  <w:statusText w:type="text" w:val="To fill in this field, unprotect the document (P/W = password).  Double-click the field.  Enter desired text as 'Default Text'.  Click OK."/>
                  <w:textInput>
                    <w:maxLength w:val="150"/>
                  </w:textInput>
                </w:ffData>
              </w:fldChar>
            </w:r>
            <w:r>
              <w:rPr>
                <w:b/>
                <w:caps/>
              </w:rPr>
              <w:instrText xml:space="preserve"> FORMTEXT </w:instrText>
            </w:r>
            <w:r w:rsidR="00B124F0">
              <w:rPr>
                <w:b/>
                <w:caps/>
              </w:rPr>
            </w:r>
            <w:r w:rsidR="00B124F0">
              <w:rPr>
                <w:b/>
                <w:caps/>
              </w:rPr>
              <w:fldChar w:fldCharType="separate"/>
            </w:r>
            <w:r w:rsidR="00AE681A">
              <w:rPr>
                <w:b/>
                <w:caps/>
              </w:rPr>
              <w:t>metering syringe valve leak tester</w:t>
            </w:r>
            <w:r w:rsidR="00B124F0">
              <w:rPr>
                <w:b/>
                <w:caps/>
              </w:rPr>
              <w:fldChar w:fldCharType="end"/>
            </w:r>
            <w:bookmarkEnd w:id="3"/>
          </w:p>
        </w:tc>
      </w:tr>
      <w:tr w:rsidR="00360144" w:rsidRPr="00613E14" w14:paraId="0874D42A" w14:textId="77777777" w:rsidTr="00222904">
        <w:trPr>
          <w:trHeight w:val="890"/>
        </w:trPr>
        <w:tc>
          <w:tcPr>
            <w:tcW w:w="11160" w:type="dxa"/>
          </w:tcPr>
          <w:p w14:paraId="7FDAD045" w14:textId="77777777" w:rsidR="00360144" w:rsidRDefault="00360144" w:rsidP="00AE681A">
            <w:pPr>
              <w:tabs>
                <w:tab w:val="left" w:pos="3425"/>
              </w:tabs>
              <w:spacing w:after="360"/>
              <w:ind w:left="3427" w:hanging="3427"/>
            </w:pPr>
            <w:r>
              <w:t>TEST EQUIPMENT NUMBER:</w:t>
            </w:r>
            <w:r>
              <w:tab/>
            </w:r>
            <w:bookmarkStart w:id="4" w:name="Text4"/>
            <w:r w:rsidR="00B124F0">
              <w:rPr>
                <w:b/>
                <w:caps/>
              </w:rPr>
              <w:fldChar w:fldCharType="begin">
                <w:ffData>
                  <w:name w:val="Text4"/>
                  <w:enabled/>
                  <w:calcOnExit w:val="0"/>
                  <w:statusText w:type="text" w:val="To fill in this field, unprotect the document (P/W = password).  Double-click the field.  Enter desired text as 'Default Text'.  Click OK."/>
                  <w:textInput>
                    <w:maxLength w:val="50"/>
                  </w:textInput>
                </w:ffData>
              </w:fldChar>
            </w:r>
            <w:r>
              <w:rPr>
                <w:b/>
                <w:caps/>
              </w:rPr>
              <w:instrText xml:space="preserve"> FORMTEXT </w:instrText>
            </w:r>
            <w:r w:rsidR="00B124F0">
              <w:rPr>
                <w:b/>
                <w:caps/>
              </w:rPr>
            </w:r>
            <w:r w:rsidR="00B124F0">
              <w:rPr>
                <w:b/>
                <w:caps/>
              </w:rPr>
              <w:fldChar w:fldCharType="separate"/>
            </w:r>
            <w:r w:rsidR="00AE681A">
              <w:rPr>
                <w:b/>
                <w:caps/>
              </w:rPr>
              <w:t>TE0084040</w:t>
            </w:r>
            <w:r w:rsidR="00B124F0">
              <w:rPr>
                <w:b/>
                <w:caps/>
              </w:rPr>
              <w:fldChar w:fldCharType="end"/>
            </w:r>
            <w:bookmarkEnd w:id="4"/>
          </w:p>
        </w:tc>
      </w:tr>
      <w:tr w:rsidR="00360144" w:rsidRPr="00613E14" w14:paraId="55B398EE" w14:textId="77777777" w:rsidTr="00222904">
        <w:trPr>
          <w:trHeight w:val="890"/>
        </w:trPr>
        <w:tc>
          <w:tcPr>
            <w:tcW w:w="11160" w:type="dxa"/>
          </w:tcPr>
          <w:p w14:paraId="04FC14B8" w14:textId="77777777" w:rsidR="00360144" w:rsidRDefault="00360144" w:rsidP="00AE681A">
            <w:pPr>
              <w:tabs>
                <w:tab w:val="left" w:pos="3425"/>
              </w:tabs>
            </w:pPr>
            <w:r>
              <w:t>TEST SOFTWARE:</w:t>
            </w:r>
            <w:r>
              <w:tab/>
            </w:r>
            <w:r w:rsidR="00B124F0">
              <w:rPr>
                <w:rFonts w:ascii="IDAutomationHC39M" w:hAnsi="IDAutomationHC39M"/>
                <w:caps/>
              </w:rPr>
              <w:fldChar w:fldCharType="begin">
                <w:ffData>
                  <w:name w:val=""/>
                  <w:enabled/>
                  <w:calcOnExit w:val="0"/>
                  <w:statusText w:type="text" w:val="To fill in this field, unprotect the document (P/W = password).  Double-click the field.  Enter desired text as 'Default Text'.  Click OK."/>
                  <w:textInput>
                    <w:maxLength w:val="10"/>
                  </w:textInput>
                </w:ffData>
              </w:fldChar>
            </w:r>
            <w:r>
              <w:rPr>
                <w:rFonts w:ascii="IDAutomationHC39M" w:hAnsi="IDAutomationHC39M"/>
                <w:caps/>
              </w:rPr>
              <w:instrText xml:space="preserve"> FORMTEXT </w:instrText>
            </w:r>
            <w:r w:rsidR="00B124F0">
              <w:rPr>
                <w:rFonts w:ascii="IDAutomationHC39M" w:hAnsi="IDAutomationHC39M"/>
                <w:caps/>
              </w:rPr>
            </w:r>
            <w:r w:rsidR="00B124F0">
              <w:rPr>
                <w:rFonts w:ascii="IDAutomationHC39M" w:hAnsi="IDAutomationHC39M"/>
                <w:caps/>
              </w:rPr>
              <w:fldChar w:fldCharType="separate"/>
            </w:r>
            <w:r w:rsidR="00F5639B">
              <w:rPr>
                <w:rFonts w:ascii="IDAutomationHC39M" w:hAnsi="IDAutomationHC39M"/>
                <w:caps/>
                <w:noProof/>
              </w:rPr>
              <w:t>*</w:t>
            </w:r>
            <w:r w:rsidR="00AE681A">
              <w:rPr>
                <w:rFonts w:ascii="IDAutomationHC39M" w:hAnsi="IDAutomationHC39M"/>
                <w:caps/>
                <w:noProof/>
              </w:rPr>
              <w:t>0.0</w:t>
            </w:r>
            <w:r w:rsidR="00F5639B">
              <w:rPr>
                <w:rFonts w:ascii="IDAutomationHC39M" w:hAnsi="IDAutomationHC39M"/>
                <w:caps/>
                <w:noProof/>
              </w:rPr>
              <w:t>*</w:t>
            </w:r>
            <w:r w:rsidR="00B124F0">
              <w:rPr>
                <w:rFonts w:ascii="IDAutomationHC39M" w:hAnsi="IDAutomationHC39M"/>
                <w:caps/>
              </w:rPr>
              <w:fldChar w:fldCharType="end"/>
            </w:r>
          </w:p>
        </w:tc>
      </w:tr>
    </w:tbl>
    <w:p w14:paraId="65FEC43E" w14:textId="77777777" w:rsidR="009248DA" w:rsidRDefault="009248DA" w:rsidP="009B080E"/>
    <w:tbl>
      <w:tblPr>
        <w:tblW w:w="1104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07"/>
        <w:gridCol w:w="3240"/>
      </w:tblGrid>
      <w:tr w:rsidR="009248DA" w14:paraId="045346AD" w14:textId="77777777" w:rsidTr="006544AF">
        <w:trPr>
          <w:cantSplit/>
        </w:trPr>
        <w:tc>
          <w:tcPr>
            <w:tcW w:w="7807" w:type="dxa"/>
            <w:tcBorders>
              <w:top w:val="single" w:sz="4" w:space="0" w:color="auto"/>
            </w:tcBorders>
          </w:tcPr>
          <w:p w14:paraId="79BB59EF" w14:textId="77777777" w:rsidR="009248DA" w:rsidRDefault="009248DA" w:rsidP="00AE681A">
            <w:pPr>
              <w:tabs>
                <w:tab w:val="left" w:pos="1669"/>
              </w:tabs>
              <w:spacing w:after="360"/>
            </w:pPr>
            <w:r>
              <w:t>AUTHOR(S):</w:t>
            </w:r>
            <w:r>
              <w:tab/>
            </w:r>
            <w:bookmarkStart w:id="5" w:name="Text7"/>
            <w:r w:rsidR="00B124F0">
              <w:rPr>
                <w:b/>
                <w:caps/>
              </w:rPr>
              <w:fldChar w:fldCharType="begin">
                <w:ffData>
                  <w:name w:val="Text7"/>
                  <w:enabled/>
                  <w:calcOnExit w:val="0"/>
                  <w:statusText w:type="text" w:val="To fill in this field, unprotect the document (P/W = password).  Double-click the field.  Enter desired text as 'Default Text'.  Click OK."/>
                  <w:textInput>
                    <w:maxLength w:val="35"/>
                  </w:textInput>
                </w:ffData>
              </w:fldChar>
            </w:r>
            <w:r>
              <w:rPr>
                <w:b/>
                <w:caps/>
              </w:rPr>
              <w:instrText xml:space="preserve"> FORMTEXT </w:instrText>
            </w:r>
            <w:r w:rsidR="00B124F0">
              <w:rPr>
                <w:b/>
                <w:caps/>
              </w:rPr>
            </w:r>
            <w:r w:rsidR="00B124F0">
              <w:rPr>
                <w:b/>
                <w:caps/>
              </w:rPr>
              <w:fldChar w:fldCharType="separate"/>
            </w:r>
            <w:r w:rsidR="00AE681A">
              <w:rPr>
                <w:b/>
                <w:caps/>
                <w:noProof/>
              </w:rPr>
              <w:t>tyler modelski</w:t>
            </w:r>
            <w:r w:rsidR="00B124F0">
              <w:rPr>
                <w:b/>
                <w:caps/>
              </w:rPr>
              <w:fldChar w:fldCharType="end"/>
            </w:r>
            <w:bookmarkEnd w:id="5"/>
          </w:p>
        </w:tc>
        <w:tc>
          <w:tcPr>
            <w:tcW w:w="3240" w:type="dxa"/>
            <w:tcBorders>
              <w:top w:val="single" w:sz="4" w:space="0" w:color="auto"/>
            </w:tcBorders>
          </w:tcPr>
          <w:p w14:paraId="237616BE" w14:textId="77777777" w:rsidR="009248DA" w:rsidRDefault="009248DA" w:rsidP="00AE681A">
            <w:pPr>
              <w:spacing w:after="360"/>
            </w:pPr>
            <w:r>
              <w:t xml:space="preserve">DATE: </w:t>
            </w:r>
            <w:r w:rsidR="00B124F0" w:rsidRPr="00F10C72">
              <w:rPr>
                <w:b/>
              </w:rPr>
              <w:fldChar w:fldCharType="begin">
                <w:ffData>
                  <w:name w:val="Text10"/>
                  <w:enabled/>
                  <w:calcOnExit w:val="0"/>
                  <w:statusText w:type="text" w:val="Warning!  Do not type in this field when document is unprotected."/>
                  <w:textInput>
                    <w:type w:val="date"/>
                    <w:format w:val="MMMM dd, yyyy"/>
                  </w:textInput>
                </w:ffData>
              </w:fldChar>
            </w:r>
            <w:r w:rsidR="00957F1B" w:rsidRPr="00F10C72">
              <w:rPr>
                <w:b/>
              </w:rPr>
              <w:instrText xml:space="preserve"> FORMTEXT </w:instrText>
            </w:r>
            <w:r w:rsidR="00B124F0" w:rsidRPr="00F10C72">
              <w:rPr>
                <w:b/>
              </w:rPr>
            </w:r>
            <w:r w:rsidR="00B124F0" w:rsidRPr="00F10C72">
              <w:rPr>
                <w:b/>
              </w:rPr>
              <w:fldChar w:fldCharType="separate"/>
            </w:r>
            <w:r w:rsidR="00AE681A">
              <w:rPr>
                <w:b/>
              </w:rPr>
              <w:t>March 16, 2018</w:t>
            </w:r>
            <w:r w:rsidR="00B124F0" w:rsidRPr="00F10C72">
              <w:rPr>
                <w:b/>
              </w:rPr>
              <w:fldChar w:fldCharType="end"/>
            </w:r>
          </w:p>
        </w:tc>
      </w:tr>
      <w:tr w:rsidR="009248DA" w14:paraId="4496DC57" w14:textId="77777777" w:rsidTr="006544AF">
        <w:tc>
          <w:tcPr>
            <w:tcW w:w="7807" w:type="dxa"/>
            <w:tcBorders>
              <w:bottom w:val="single" w:sz="4" w:space="0" w:color="auto"/>
            </w:tcBorders>
          </w:tcPr>
          <w:p w14:paraId="09CB118D" w14:textId="77777777" w:rsidR="009248DA" w:rsidRDefault="009248DA" w:rsidP="00AE681A">
            <w:pPr>
              <w:tabs>
                <w:tab w:val="left" w:pos="1669"/>
              </w:tabs>
              <w:rPr>
                <w:b/>
              </w:rPr>
            </w:pPr>
            <w:r w:rsidRPr="009B080E">
              <w:t>REVISED BY:</w:t>
            </w:r>
            <w:r>
              <w:tab/>
            </w:r>
            <w:bookmarkStart w:id="6" w:name="Text11"/>
            <w:r w:rsidR="00B124F0">
              <w:rPr>
                <w:b/>
                <w:caps/>
              </w:rPr>
              <w:fldChar w:fldCharType="begin">
                <w:ffData>
                  <w:name w:val="Text11"/>
                  <w:enabled/>
                  <w:calcOnExit w:val="0"/>
                  <w:statusText w:type="text" w:val="Warning!  Do not enter text in this field when document is unprotected."/>
                  <w:textInput>
                    <w:maxLength w:val="35"/>
                  </w:textInput>
                </w:ffData>
              </w:fldChar>
            </w:r>
            <w:r>
              <w:rPr>
                <w:b/>
                <w:caps/>
              </w:rPr>
              <w:instrText xml:space="preserve"> FORMTEXT </w:instrText>
            </w:r>
            <w:r w:rsidR="00B124F0">
              <w:rPr>
                <w:b/>
                <w:caps/>
              </w:rPr>
            </w:r>
            <w:r w:rsidR="00B124F0">
              <w:rPr>
                <w:b/>
                <w:caps/>
              </w:rPr>
              <w:fldChar w:fldCharType="separate"/>
            </w:r>
            <w:r w:rsidR="00AE681A">
              <w:rPr>
                <w:b/>
                <w:caps/>
                <w:noProof/>
              </w:rPr>
              <w:t>N/A</w:t>
            </w:r>
            <w:r w:rsidR="00B124F0">
              <w:rPr>
                <w:b/>
                <w:caps/>
              </w:rPr>
              <w:fldChar w:fldCharType="end"/>
            </w:r>
            <w:bookmarkEnd w:id="6"/>
          </w:p>
        </w:tc>
        <w:tc>
          <w:tcPr>
            <w:tcW w:w="3240" w:type="dxa"/>
            <w:tcBorders>
              <w:bottom w:val="single" w:sz="4" w:space="0" w:color="auto"/>
            </w:tcBorders>
          </w:tcPr>
          <w:p w14:paraId="4E6CF243" w14:textId="77777777" w:rsidR="009248DA" w:rsidRDefault="009248DA" w:rsidP="00AE681A">
            <w:r>
              <w:t xml:space="preserve">DATE: </w:t>
            </w:r>
            <w:bookmarkStart w:id="7" w:name="Text10"/>
            <w:r w:rsidR="00B124F0" w:rsidRPr="00F10C72">
              <w:rPr>
                <w:b/>
              </w:rPr>
              <w:fldChar w:fldCharType="begin">
                <w:ffData>
                  <w:name w:val="Text10"/>
                  <w:enabled/>
                  <w:calcOnExit w:val="0"/>
                  <w:statusText w:type="text" w:val="Warning!  Do not type in this field when document is unprotected."/>
                  <w:textInput>
                    <w:type w:val="date"/>
                    <w:format w:val="MMMM dd, yyyy"/>
                  </w:textInput>
                </w:ffData>
              </w:fldChar>
            </w:r>
            <w:r w:rsidRPr="00F10C72">
              <w:rPr>
                <w:b/>
              </w:rPr>
              <w:instrText xml:space="preserve"> FORMTEXT </w:instrText>
            </w:r>
            <w:r w:rsidR="00B124F0" w:rsidRPr="00F10C72">
              <w:rPr>
                <w:b/>
              </w:rPr>
            </w:r>
            <w:r w:rsidR="00B124F0" w:rsidRPr="00F10C72">
              <w:rPr>
                <w:b/>
              </w:rPr>
              <w:fldChar w:fldCharType="separate"/>
            </w:r>
            <w:r w:rsidR="00AE681A">
              <w:rPr>
                <w:b/>
                <w:noProof/>
              </w:rPr>
              <w:t>N/A</w:t>
            </w:r>
            <w:r w:rsidR="00B124F0" w:rsidRPr="00F10C72">
              <w:rPr>
                <w:b/>
              </w:rPr>
              <w:fldChar w:fldCharType="end"/>
            </w:r>
            <w:bookmarkEnd w:id="7"/>
          </w:p>
        </w:tc>
      </w:tr>
    </w:tbl>
    <w:p w14:paraId="6A8FD3F0" w14:textId="77777777" w:rsidR="009248DA" w:rsidRDefault="009248DA">
      <w:pPr>
        <w:spacing w:before="0" w:after="0"/>
        <w:rPr>
          <w:rFonts w:cs="Arial"/>
          <w:b/>
          <w:bCs/>
          <w:caps/>
          <w:kern w:val="32"/>
          <w:szCs w:val="32"/>
        </w:rPr>
      </w:pPr>
    </w:p>
    <w:p w14:paraId="2AC29254" w14:textId="77777777" w:rsidR="00EC0453" w:rsidRDefault="00EC0453" w:rsidP="009B080E">
      <w:pPr>
        <w:pStyle w:val="Heading1"/>
      </w:pPr>
    </w:p>
    <w:p w14:paraId="057468D3" w14:textId="77777777" w:rsidR="00EC0453" w:rsidRDefault="00EC0453" w:rsidP="009B080E">
      <w:pPr>
        <w:pStyle w:val="Heading1"/>
      </w:pPr>
    </w:p>
    <w:p w14:paraId="5DE624FE" w14:textId="77777777" w:rsidR="00EC0453" w:rsidRDefault="00EC0453" w:rsidP="009B080E">
      <w:pPr>
        <w:pStyle w:val="Heading1"/>
      </w:pPr>
    </w:p>
    <w:p w14:paraId="612602E8" w14:textId="77777777" w:rsidR="00EC0453" w:rsidRDefault="00EC0453" w:rsidP="009B080E">
      <w:pPr>
        <w:pStyle w:val="Heading1"/>
      </w:pPr>
    </w:p>
    <w:p w14:paraId="0A4A67EF" w14:textId="77777777" w:rsidR="00EC0453" w:rsidRDefault="00EC0453" w:rsidP="009B080E">
      <w:pPr>
        <w:pStyle w:val="Heading1"/>
      </w:pPr>
    </w:p>
    <w:p w14:paraId="6381F3A5" w14:textId="77777777" w:rsidR="00EC0453" w:rsidRDefault="00EC0453" w:rsidP="009B080E">
      <w:pPr>
        <w:pStyle w:val="Heading1"/>
      </w:pPr>
    </w:p>
    <w:p w14:paraId="0B6CE726" w14:textId="77777777" w:rsidR="00EC0453" w:rsidRDefault="00EC0453" w:rsidP="009B080E">
      <w:pPr>
        <w:pStyle w:val="Heading1"/>
      </w:pPr>
    </w:p>
    <w:p w14:paraId="6BEC46FD" w14:textId="77777777" w:rsidR="00EC0453" w:rsidRDefault="00EC0453" w:rsidP="009B080E">
      <w:pPr>
        <w:pStyle w:val="Heading1"/>
      </w:pPr>
    </w:p>
    <w:p w14:paraId="626C3BDD" w14:textId="77777777" w:rsidR="00EC0453" w:rsidRPr="00EC0453" w:rsidRDefault="00EC0453" w:rsidP="00EC0453"/>
    <w:p w14:paraId="6D41731C" w14:textId="77777777" w:rsidR="009248DA" w:rsidRDefault="009248DA" w:rsidP="009B080E">
      <w:pPr>
        <w:pStyle w:val="Heading1"/>
      </w:pPr>
      <w:r>
        <w:t>Equipment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2520"/>
        <w:gridCol w:w="7290"/>
      </w:tblGrid>
      <w:tr w:rsidR="009248DA" w14:paraId="184AE5A6" w14:textId="77777777" w:rsidTr="00C3548D">
        <w:tc>
          <w:tcPr>
            <w:tcW w:w="1260" w:type="dxa"/>
            <w:shd w:val="clear" w:color="auto" w:fill="D9D9D9" w:themeFill="background1" w:themeFillShade="D9"/>
          </w:tcPr>
          <w:p w14:paraId="02E9F39C" w14:textId="77777777" w:rsidR="009248DA" w:rsidRPr="0037759D" w:rsidRDefault="009248DA" w:rsidP="00506104">
            <w:pPr>
              <w:pStyle w:val="SingleSpace"/>
              <w:ind w:left="-18"/>
              <w:jc w:val="center"/>
              <w:rPr>
                <w:b/>
              </w:rPr>
            </w:pPr>
            <w:r w:rsidRPr="0037759D">
              <w:rPr>
                <w:b/>
              </w:rPr>
              <w:t>Quantity</w:t>
            </w:r>
          </w:p>
        </w:tc>
        <w:tc>
          <w:tcPr>
            <w:tcW w:w="2520" w:type="dxa"/>
            <w:shd w:val="clear" w:color="auto" w:fill="D9D9D9" w:themeFill="background1" w:themeFillShade="D9"/>
          </w:tcPr>
          <w:p w14:paraId="643353A7" w14:textId="77777777" w:rsidR="009248DA" w:rsidRPr="0037759D" w:rsidRDefault="009248DA" w:rsidP="00506104">
            <w:pPr>
              <w:pStyle w:val="SingleSpace"/>
              <w:ind w:left="-18"/>
              <w:rPr>
                <w:b/>
              </w:rPr>
            </w:pPr>
            <w:r w:rsidRPr="0037759D">
              <w:rPr>
                <w:b/>
              </w:rPr>
              <w:t>Part Number</w:t>
            </w:r>
          </w:p>
        </w:tc>
        <w:tc>
          <w:tcPr>
            <w:tcW w:w="7290" w:type="dxa"/>
            <w:shd w:val="clear" w:color="auto" w:fill="D9D9D9" w:themeFill="background1" w:themeFillShade="D9"/>
          </w:tcPr>
          <w:p w14:paraId="201D1F6A" w14:textId="77777777" w:rsidR="009248DA" w:rsidRPr="0037759D" w:rsidRDefault="009248DA" w:rsidP="00506104">
            <w:pPr>
              <w:pStyle w:val="SingleSpace"/>
              <w:ind w:left="-18"/>
              <w:rPr>
                <w:b/>
              </w:rPr>
            </w:pPr>
            <w:r w:rsidRPr="0037759D">
              <w:rPr>
                <w:b/>
              </w:rPr>
              <w:t>Description</w:t>
            </w:r>
          </w:p>
        </w:tc>
      </w:tr>
      <w:tr w:rsidR="009248DA" w14:paraId="14CA117E" w14:textId="77777777" w:rsidTr="00C3548D">
        <w:tc>
          <w:tcPr>
            <w:tcW w:w="1260" w:type="dxa"/>
          </w:tcPr>
          <w:p w14:paraId="0C58D75E" w14:textId="77777777" w:rsidR="009248DA" w:rsidRDefault="009F0A18" w:rsidP="00506104">
            <w:pPr>
              <w:pStyle w:val="SingleSpace"/>
              <w:ind w:left="-18"/>
              <w:jc w:val="center"/>
            </w:pPr>
            <w:r>
              <w:lastRenderedPageBreak/>
              <w:t>1</w:t>
            </w:r>
          </w:p>
        </w:tc>
        <w:tc>
          <w:tcPr>
            <w:tcW w:w="2520" w:type="dxa"/>
          </w:tcPr>
          <w:p w14:paraId="474ADE41" w14:textId="77777777" w:rsidR="009248DA" w:rsidRPr="00446845" w:rsidRDefault="009F0A18" w:rsidP="00506104">
            <w:pPr>
              <w:pStyle w:val="SingleSpace"/>
              <w:ind w:left="-18"/>
            </w:pPr>
            <w:r w:rsidRPr="00446845">
              <w:t>186016003 or 800000444</w:t>
            </w:r>
          </w:p>
        </w:tc>
        <w:tc>
          <w:tcPr>
            <w:tcW w:w="7290" w:type="dxa"/>
          </w:tcPr>
          <w:p w14:paraId="1E3D4ACB" w14:textId="77777777" w:rsidR="009F0A18" w:rsidRDefault="009F0A18" w:rsidP="00506104">
            <w:pPr>
              <w:pStyle w:val="SingleSpace"/>
              <w:ind w:left="-18"/>
            </w:pPr>
            <w:r>
              <w:t xml:space="preserve">Micro Binary Solvent Manager </w:t>
            </w:r>
          </w:p>
          <w:p w14:paraId="306B05CB" w14:textId="77777777" w:rsidR="009248DA" w:rsidRDefault="009F0A18" w:rsidP="001904A3">
            <w:pPr>
              <w:pStyle w:val="SingleSpace"/>
              <w:ind w:left="-18"/>
            </w:pPr>
            <w:r>
              <w:t>(</w:t>
            </w:r>
            <w:r w:rsidR="001904A3" w:rsidRPr="001904A3">
              <w:t>F/W</w:t>
            </w:r>
            <w:r w:rsidRPr="001904A3">
              <w:t xml:space="preserve"> </w:t>
            </w:r>
            <w:r w:rsidR="001904A3" w:rsidRPr="001904A3">
              <w:t>1.50</w:t>
            </w:r>
            <w:r w:rsidR="001904A3">
              <w:t>.221 (NANO_LEAKTESTER_V3</w:t>
            </w:r>
            <w:r>
              <w:t>)</w:t>
            </w:r>
            <w:r w:rsidR="001904A3">
              <w:t xml:space="preserve"> Apr 28 2011.sft)</w:t>
            </w:r>
          </w:p>
        </w:tc>
      </w:tr>
      <w:tr w:rsidR="009248DA" w14:paraId="536DE411" w14:textId="77777777" w:rsidTr="00C3548D">
        <w:tc>
          <w:tcPr>
            <w:tcW w:w="1260" w:type="dxa"/>
          </w:tcPr>
          <w:p w14:paraId="270DD2F6" w14:textId="77777777" w:rsidR="009248DA" w:rsidRDefault="009F0A18" w:rsidP="00506104">
            <w:pPr>
              <w:pStyle w:val="SingleSpace"/>
              <w:ind w:left="-18"/>
              <w:jc w:val="center"/>
            </w:pPr>
            <w:r>
              <w:t>1</w:t>
            </w:r>
          </w:p>
        </w:tc>
        <w:tc>
          <w:tcPr>
            <w:tcW w:w="2520" w:type="dxa"/>
          </w:tcPr>
          <w:p w14:paraId="5862E615" w14:textId="77777777" w:rsidR="009248DA" w:rsidRPr="00446845" w:rsidRDefault="00AC4823" w:rsidP="00506104">
            <w:pPr>
              <w:pStyle w:val="SingleSpace"/>
              <w:ind w:left="-18"/>
            </w:pPr>
            <w:r w:rsidRPr="00446845">
              <w:t>LM02-AAD-00-0-15D</w:t>
            </w:r>
          </w:p>
        </w:tc>
        <w:tc>
          <w:tcPr>
            <w:tcW w:w="7290" w:type="dxa"/>
          </w:tcPr>
          <w:p w14:paraId="65218EBD" w14:textId="77777777" w:rsidR="009248DA" w:rsidRDefault="00C40803" w:rsidP="00506104">
            <w:pPr>
              <w:pStyle w:val="SingleSpace"/>
              <w:ind w:left="-18"/>
            </w:pPr>
            <w:r>
              <w:t xml:space="preserve">Bronkhurst </w:t>
            </w:r>
            <w:r w:rsidR="009F0A18">
              <w:t>Flow Meter</w:t>
            </w:r>
            <w:r w:rsidR="00AC4823">
              <w:t xml:space="preserve"> </w:t>
            </w:r>
            <w:r w:rsidR="00AC4823" w:rsidRPr="00AC4823">
              <w:t>- Liqui-Flow Mini LM02</w:t>
            </w:r>
          </w:p>
        </w:tc>
      </w:tr>
      <w:tr w:rsidR="00506104" w14:paraId="0FAA7E83" w14:textId="77777777" w:rsidTr="00C3548D">
        <w:tc>
          <w:tcPr>
            <w:tcW w:w="1260" w:type="dxa"/>
          </w:tcPr>
          <w:p w14:paraId="39D3403C" w14:textId="77777777" w:rsidR="00506104" w:rsidRDefault="009F0A18" w:rsidP="00506104">
            <w:pPr>
              <w:pStyle w:val="SingleSpace"/>
              <w:ind w:left="-18"/>
              <w:jc w:val="center"/>
            </w:pPr>
            <w:r>
              <w:t>1</w:t>
            </w:r>
          </w:p>
        </w:tc>
        <w:tc>
          <w:tcPr>
            <w:tcW w:w="2520" w:type="dxa"/>
          </w:tcPr>
          <w:p w14:paraId="78541263" w14:textId="77777777" w:rsidR="00506104" w:rsidRPr="00446845" w:rsidRDefault="00446845" w:rsidP="00506104">
            <w:pPr>
              <w:pStyle w:val="SingleSpace"/>
              <w:ind w:left="-18"/>
            </w:pPr>
            <w:r w:rsidRPr="00446845">
              <w:t>279002203</w:t>
            </w:r>
          </w:p>
        </w:tc>
        <w:tc>
          <w:tcPr>
            <w:tcW w:w="7290" w:type="dxa"/>
          </w:tcPr>
          <w:p w14:paraId="4C5262F0" w14:textId="77777777" w:rsidR="00506104" w:rsidRDefault="00446845" w:rsidP="00506104">
            <w:pPr>
              <w:pStyle w:val="SingleSpace"/>
              <w:ind w:left="-18"/>
            </w:pPr>
            <w:r>
              <w:t>Transducer, Pressure, 1000 psi</w:t>
            </w:r>
          </w:p>
        </w:tc>
      </w:tr>
      <w:tr w:rsidR="009F0A18" w14:paraId="43403C5A" w14:textId="77777777" w:rsidTr="00C3548D">
        <w:tc>
          <w:tcPr>
            <w:tcW w:w="1260" w:type="dxa"/>
          </w:tcPr>
          <w:p w14:paraId="1AC41B98" w14:textId="77777777" w:rsidR="009F0A18" w:rsidRDefault="009F0A18" w:rsidP="00506104">
            <w:pPr>
              <w:pStyle w:val="SingleSpace"/>
              <w:ind w:left="-18"/>
              <w:jc w:val="center"/>
            </w:pPr>
            <w:r>
              <w:t>2</w:t>
            </w:r>
          </w:p>
        </w:tc>
        <w:tc>
          <w:tcPr>
            <w:tcW w:w="2520" w:type="dxa"/>
          </w:tcPr>
          <w:p w14:paraId="70634BF1" w14:textId="77777777" w:rsidR="009F0A18" w:rsidRPr="00446845" w:rsidRDefault="00C40803" w:rsidP="00506104">
            <w:pPr>
              <w:pStyle w:val="SingleSpace"/>
              <w:ind w:left="-18"/>
            </w:pPr>
            <w:r w:rsidRPr="00446845">
              <w:t>C5-2004-EMH</w:t>
            </w:r>
          </w:p>
        </w:tc>
        <w:tc>
          <w:tcPr>
            <w:tcW w:w="7290" w:type="dxa"/>
          </w:tcPr>
          <w:p w14:paraId="2C653F75" w14:textId="77777777" w:rsidR="009F0A18" w:rsidRPr="007A6B0F" w:rsidRDefault="00C40803" w:rsidP="00506104">
            <w:pPr>
              <w:pStyle w:val="SingleSpace"/>
              <w:ind w:left="-18"/>
              <w:rPr>
                <w:highlight w:val="yellow"/>
              </w:rPr>
            </w:pPr>
            <w:r>
              <w:t xml:space="preserve">VICI </w:t>
            </w:r>
            <w:r w:rsidRPr="00C40803">
              <w:t>4 Port Single Steam Valve (5kpsi) and Micro-Electric Actuator</w:t>
            </w:r>
          </w:p>
        </w:tc>
      </w:tr>
      <w:tr w:rsidR="007A6B0F" w14:paraId="5F4E5F43" w14:textId="77777777" w:rsidTr="00C3548D">
        <w:tc>
          <w:tcPr>
            <w:tcW w:w="1260" w:type="dxa"/>
          </w:tcPr>
          <w:p w14:paraId="1258222A" w14:textId="77777777" w:rsidR="007A6B0F" w:rsidRDefault="007A6B0F" w:rsidP="00506104">
            <w:pPr>
              <w:pStyle w:val="SingleSpace"/>
              <w:ind w:left="-18"/>
              <w:jc w:val="center"/>
            </w:pPr>
            <w:r>
              <w:t>1</w:t>
            </w:r>
          </w:p>
        </w:tc>
        <w:tc>
          <w:tcPr>
            <w:tcW w:w="2520" w:type="dxa"/>
          </w:tcPr>
          <w:p w14:paraId="5A235416" w14:textId="77777777" w:rsidR="007A6B0F" w:rsidRPr="00446845" w:rsidRDefault="00C87EB7" w:rsidP="00506104">
            <w:pPr>
              <w:pStyle w:val="SingleSpace"/>
              <w:ind w:left="-18"/>
            </w:pPr>
            <w:r>
              <w:t>NES-150-24</w:t>
            </w:r>
          </w:p>
        </w:tc>
        <w:tc>
          <w:tcPr>
            <w:tcW w:w="7290" w:type="dxa"/>
          </w:tcPr>
          <w:p w14:paraId="185DBDFD" w14:textId="77777777" w:rsidR="007A6B0F" w:rsidRDefault="00C87EB7" w:rsidP="001904A3">
            <w:pPr>
              <w:pStyle w:val="SingleSpace"/>
              <w:ind w:left="-18"/>
            </w:pPr>
            <w:r>
              <w:t>Meanwell AC/DC Power Supply Single-OUT 24V 6.5A 156W 7-Pin</w:t>
            </w:r>
          </w:p>
        </w:tc>
      </w:tr>
      <w:tr w:rsidR="009F0A18" w14:paraId="4C04E907" w14:textId="77777777" w:rsidTr="00C3548D">
        <w:tc>
          <w:tcPr>
            <w:tcW w:w="1260" w:type="dxa"/>
          </w:tcPr>
          <w:p w14:paraId="5CA96AB3" w14:textId="77777777" w:rsidR="009F0A18" w:rsidRDefault="007A6B0F" w:rsidP="00506104">
            <w:pPr>
              <w:pStyle w:val="SingleSpace"/>
              <w:ind w:left="-18"/>
              <w:jc w:val="center"/>
            </w:pPr>
            <w:r>
              <w:t>1</w:t>
            </w:r>
          </w:p>
        </w:tc>
        <w:tc>
          <w:tcPr>
            <w:tcW w:w="2520" w:type="dxa"/>
          </w:tcPr>
          <w:p w14:paraId="6A6F3B4D" w14:textId="77777777" w:rsidR="009F0A18" w:rsidRPr="00446845" w:rsidRDefault="007A6B0F" w:rsidP="00506104">
            <w:pPr>
              <w:pStyle w:val="SingleSpace"/>
              <w:ind w:left="-18"/>
            </w:pPr>
            <w:r w:rsidRPr="00446845">
              <w:t>NI CB-68LPR</w:t>
            </w:r>
          </w:p>
        </w:tc>
        <w:tc>
          <w:tcPr>
            <w:tcW w:w="7290" w:type="dxa"/>
          </w:tcPr>
          <w:p w14:paraId="4842F6DA" w14:textId="77777777" w:rsidR="009F0A18" w:rsidRDefault="003E201A" w:rsidP="00C40803">
            <w:pPr>
              <w:pStyle w:val="SingleSpace"/>
              <w:ind w:left="-18"/>
            </w:pPr>
            <w:r>
              <w:t xml:space="preserve">NI </w:t>
            </w:r>
            <w:r w:rsidR="007A6B0F">
              <w:t xml:space="preserve">68-pin I/O Connector Block </w:t>
            </w:r>
          </w:p>
        </w:tc>
      </w:tr>
      <w:tr w:rsidR="00E74E6A" w14:paraId="7790756F" w14:textId="77777777" w:rsidTr="00C3548D">
        <w:tc>
          <w:tcPr>
            <w:tcW w:w="1260" w:type="dxa"/>
          </w:tcPr>
          <w:p w14:paraId="736C9798" w14:textId="77777777" w:rsidR="00E74E6A" w:rsidRDefault="008D36E9" w:rsidP="00506104">
            <w:pPr>
              <w:pStyle w:val="SingleSpace"/>
              <w:ind w:left="-18"/>
              <w:jc w:val="center"/>
            </w:pPr>
            <w:r>
              <w:t>1</w:t>
            </w:r>
          </w:p>
        </w:tc>
        <w:tc>
          <w:tcPr>
            <w:tcW w:w="2520" w:type="dxa"/>
          </w:tcPr>
          <w:p w14:paraId="28008B32" w14:textId="77777777" w:rsidR="00E74E6A" w:rsidRPr="00446845" w:rsidRDefault="008D36E9" w:rsidP="00506104">
            <w:pPr>
              <w:pStyle w:val="SingleSpace"/>
              <w:ind w:left="-18"/>
            </w:pPr>
            <w:r w:rsidRPr="008D36E9">
              <w:t>NI PCI-6220</w:t>
            </w:r>
          </w:p>
        </w:tc>
        <w:tc>
          <w:tcPr>
            <w:tcW w:w="7290" w:type="dxa"/>
          </w:tcPr>
          <w:p w14:paraId="37E8C313" w14:textId="77777777" w:rsidR="00E74E6A" w:rsidRDefault="00E74E6A" w:rsidP="00C40803">
            <w:pPr>
              <w:pStyle w:val="SingleSpace"/>
              <w:ind w:left="-18"/>
            </w:pPr>
            <w:r>
              <w:t>NI PCI-6220 Multifunction DAQ Card</w:t>
            </w:r>
          </w:p>
        </w:tc>
      </w:tr>
      <w:tr w:rsidR="008C6A55" w14:paraId="35858194" w14:textId="77777777" w:rsidTr="00C3548D">
        <w:tc>
          <w:tcPr>
            <w:tcW w:w="1260" w:type="dxa"/>
          </w:tcPr>
          <w:p w14:paraId="7BF612BD" w14:textId="77777777" w:rsidR="008C6A55" w:rsidRDefault="008C6A55" w:rsidP="00506104">
            <w:pPr>
              <w:pStyle w:val="SingleSpace"/>
              <w:ind w:left="-18"/>
              <w:jc w:val="center"/>
            </w:pPr>
            <w:r>
              <w:t>1</w:t>
            </w:r>
          </w:p>
        </w:tc>
        <w:tc>
          <w:tcPr>
            <w:tcW w:w="2520" w:type="dxa"/>
          </w:tcPr>
          <w:p w14:paraId="2A39E0C3" w14:textId="77777777" w:rsidR="008C6A55" w:rsidRPr="008D36E9" w:rsidRDefault="008C6A55" w:rsidP="00506104">
            <w:pPr>
              <w:pStyle w:val="SingleSpace"/>
              <w:ind w:left="-18"/>
            </w:pPr>
            <w:r>
              <w:t>SCH68-68-EPM</w:t>
            </w:r>
          </w:p>
        </w:tc>
        <w:tc>
          <w:tcPr>
            <w:tcW w:w="7290" w:type="dxa"/>
          </w:tcPr>
          <w:p w14:paraId="09705550" w14:textId="77777777" w:rsidR="008C6A55" w:rsidRDefault="008C6A55" w:rsidP="00C40803">
            <w:pPr>
              <w:pStyle w:val="SingleSpace"/>
              <w:ind w:left="-18"/>
            </w:pPr>
            <w:r>
              <w:t xml:space="preserve">Cable, </w:t>
            </w:r>
            <w:r w:rsidRPr="008D36E9">
              <w:t>NI PCI-6220</w:t>
            </w:r>
            <w:r>
              <w:t xml:space="preserve"> to </w:t>
            </w:r>
            <w:r w:rsidRPr="00446845">
              <w:t>NI CB-68LPR</w:t>
            </w:r>
          </w:p>
        </w:tc>
      </w:tr>
      <w:tr w:rsidR="007242F8" w14:paraId="725B74D7" w14:textId="77777777" w:rsidTr="00C3548D">
        <w:tc>
          <w:tcPr>
            <w:tcW w:w="1260" w:type="dxa"/>
          </w:tcPr>
          <w:p w14:paraId="5DC8E859" w14:textId="77777777" w:rsidR="007242F8" w:rsidRDefault="007242F8" w:rsidP="00506104">
            <w:pPr>
              <w:pStyle w:val="SingleSpace"/>
              <w:ind w:left="-18"/>
              <w:jc w:val="center"/>
            </w:pPr>
            <w:r>
              <w:t>1</w:t>
            </w:r>
          </w:p>
        </w:tc>
        <w:tc>
          <w:tcPr>
            <w:tcW w:w="2520" w:type="dxa"/>
          </w:tcPr>
          <w:p w14:paraId="7F869983" w14:textId="77777777" w:rsidR="007242F8" w:rsidRPr="00934765" w:rsidRDefault="005C242E" w:rsidP="00506104">
            <w:pPr>
              <w:pStyle w:val="SingleSpace"/>
              <w:ind w:left="-18"/>
            </w:pPr>
            <w:r>
              <w:t>538-38770-0110</w:t>
            </w:r>
          </w:p>
        </w:tc>
        <w:tc>
          <w:tcPr>
            <w:tcW w:w="7290" w:type="dxa"/>
          </w:tcPr>
          <w:p w14:paraId="69BC281B" w14:textId="77777777" w:rsidR="007242F8" w:rsidRDefault="005C242E" w:rsidP="005F6115">
            <w:pPr>
              <w:pStyle w:val="SingleSpace"/>
              <w:ind w:left="-18"/>
            </w:pPr>
            <w:r>
              <w:t xml:space="preserve">Mouser (Molex) </w:t>
            </w:r>
            <w:r w:rsidRPr="005C242E">
              <w:t xml:space="preserve">Barrier Terminal Blocks .375 LOW PROFILE 10P </w:t>
            </w:r>
          </w:p>
        </w:tc>
      </w:tr>
      <w:tr w:rsidR="00CC128C" w14:paraId="36B4346D" w14:textId="77777777" w:rsidTr="00C3548D">
        <w:tc>
          <w:tcPr>
            <w:tcW w:w="1260" w:type="dxa"/>
          </w:tcPr>
          <w:p w14:paraId="399E3E90" w14:textId="77777777" w:rsidR="00CC128C" w:rsidRDefault="00CC128C" w:rsidP="00506104">
            <w:pPr>
              <w:pStyle w:val="SingleSpace"/>
              <w:ind w:left="-18"/>
              <w:jc w:val="center"/>
            </w:pPr>
            <w:r>
              <w:t>1</w:t>
            </w:r>
          </w:p>
        </w:tc>
        <w:tc>
          <w:tcPr>
            <w:tcW w:w="2520" w:type="dxa"/>
          </w:tcPr>
          <w:p w14:paraId="06D2E7DE" w14:textId="77777777" w:rsidR="00CC128C" w:rsidRDefault="00CC128C" w:rsidP="00506104">
            <w:pPr>
              <w:pStyle w:val="SingleSpace"/>
              <w:ind w:left="-18"/>
            </w:pPr>
            <w:r w:rsidRPr="00CC128C">
              <w:t>ECF504-SC5E</w:t>
            </w:r>
          </w:p>
        </w:tc>
        <w:tc>
          <w:tcPr>
            <w:tcW w:w="7290" w:type="dxa"/>
          </w:tcPr>
          <w:p w14:paraId="6415E30C" w14:textId="77777777" w:rsidR="00CC128C" w:rsidRDefault="00CC128C" w:rsidP="00C40803">
            <w:pPr>
              <w:pStyle w:val="SingleSpace"/>
              <w:ind w:left="-18"/>
            </w:pPr>
            <w:r w:rsidRPr="00CC128C">
              <w:t>L-com Connectivity ECF504-SC5E</w:t>
            </w:r>
          </w:p>
        </w:tc>
      </w:tr>
      <w:tr w:rsidR="00C40803" w14:paraId="4FC476B9" w14:textId="77777777" w:rsidTr="00C3548D">
        <w:tc>
          <w:tcPr>
            <w:tcW w:w="1260" w:type="dxa"/>
          </w:tcPr>
          <w:p w14:paraId="3A4C171C" w14:textId="77777777" w:rsidR="00C40803" w:rsidRDefault="00C40803" w:rsidP="00506104">
            <w:pPr>
              <w:pStyle w:val="SingleSpace"/>
              <w:ind w:left="-18"/>
              <w:jc w:val="center"/>
            </w:pPr>
            <w:r>
              <w:t>1</w:t>
            </w:r>
          </w:p>
        </w:tc>
        <w:tc>
          <w:tcPr>
            <w:tcW w:w="2520" w:type="dxa"/>
          </w:tcPr>
          <w:p w14:paraId="141F5B06" w14:textId="77777777" w:rsidR="00C40803" w:rsidRPr="00934765" w:rsidRDefault="00934765" w:rsidP="00506104">
            <w:pPr>
              <w:pStyle w:val="SingleSpace"/>
              <w:ind w:left="-18"/>
            </w:pPr>
            <w:r w:rsidRPr="00934765">
              <w:t>999045028</w:t>
            </w:r>
          </w:p>
        </w:tc>
        <w:tc>
          <w:tcPr>
            <w:tcW w:w="7290" w:type="dxa"/>
          </w:tcPr>
          <w:p w14:paraId="11F3C475" w14:textId="77777777" w:rsidR="00C40803" w:rsidRDefault="00C40803" w:rsidP="00C40803">
            <w:pPr>
              <w:pStyle w:val="SingleSpace"/>
            </w:pPr>
            <w:r>
              <w:t>MSV Test Fixture</w:t>
            </w:r>
          </w:p>
        </w:tc>
      </w:tr>
    </w:tbl>
    <w:p w14:paraId="3F0B7637" w14:textId="77777777" w:rsidR="009248DA" w:rsidRDefault="009248DA"/>
    <w:p w14:paraId="35C3021C" w14:textId="77777777" w:rsidR="009248DA" w:rsidRDefault="009248DA" w:rsidP="009B080E">
      <w:pPr>
        <w:pStyle w:val="Heading1"/>
      </w:pPr>
      <w:r>
        <w:t>Disposables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800"/>
        <w:gridCol w:w="7650"/>
      </w:tblGrid>
      <w:tr w:rsidR="009248DA" w14:paraId="07B075AA" w14:textId="77777777" w:rsidTr="0037759D">
        <w:tc>
          <w:tcPr>
            <w:tcW w:w="1620" w:type="dxa"/>
            <w:shd w:val="clear" w:color="auto" w:fill="D9D9D9" w:themeFill="background1" w:themeFillShade="D9"/>
          </w:tcPr>
          <w:p w14:paraId="1534B5C1" w14:textId="77777777" w:rsidR="009248DA" w:rsidRPr="0037759D" w:rsidRDefault="009248DA" w:rsidP="00506104">
            <w:pPr>
              <w:pStyle w:val="SingleSpace"/>
              <w:ind w:left="-18" w:right="-108"/>
              <w:jc w:val="center"/>
              <w:rPr>
                <w:b/>
              </w:rPr>
            </w:pPr>
            <w:r w:rsidRPr="0037759D">
              <w:rPr>
                <w:b/>
              </w:rPr>
              <w:t>Quantity</w:t>
            </w:r>
          </w:p>
        </w:tc>
        <w:tc>
          <w:tcPr>
            <w:tcW w:w="1800" w:type="dxa"/>
            <w:shd w:val="clear" w:color="auto" w:fill="D9D9D9" w:themeFill="background1" w:themeFillShade="D9"/>
          </w:tcPr>
          <w:p w14:paraId="222D6ED4" w14:textId="77777777" w:rsidR="009248DA" w:rsidRPr="0037759D" w:rsidRDefault="009248DA" w:rsidP="00506104">
            <w:pPr>
              <w:pStyle w:val="SingleSpace"/>
              <w:ind w:left="-18" w:right="-108"/>
              <w:rPr>
                <w:b/>
              </w:rPr>
            </w:pPr>
            <w:r w:rsidRPr="0037759D">
              <w:rPr>
                <w:b/>
              </w:rPr>
              <w:t>Part Number</w:t>
            </w:r>
          </w:p>
        </w:tc>
        <w:tc>
          <w:tcPr>
            <w:tcW w:w="7650" w:type="dxa"/>
            <w:shd w:val="clear" w:color="auto" w:fill="D9D9D9" w:themeFill="background1" w:themeFillShade="D9"/>
          </w:tcPr>
          <w:p w14:paraId="440179F5" w14:textId="77777777" w:rsidR="009248DA" w:rsidRPr="0037759D" w:rsidRDefault="009248DA" w:rsidP="00506104">
            <w:pPr>
              <w:pStyle w:val="SingleSpace"/>
              <w:ind w:left="-18" w:right="-108"/>
              <w:rPr>
                <w:b/>
              </w:rPr>
            </w:pPr>
            <w:r w:rsidRPr="0037759D">
              <w:rPr>
                <w:b/>
              </w:rPr>
              <w:t>Description</w:t>
            </w:r>
          </w:p>
        </w:tc>
      </w:tr>
      <w:tr w:rsidR="009248DA" w14:paraId="3C95C457" w14:textId="77777777" w:rsidTr="00506104">
        <w:tc>
          <w:tcPr>
            <w:tcW w:w="1620" w:type="dxa"/>
          </w:tcPr>
          <w:p w14:paraId="179E9D14" w14:textId="77777777" w:rsidR="009248DA" w:rsidRDefault="00D36FAE" w:rsidP="00506104">
            <w:pPr>
              <w:pStyle w:val="SingleSpace"/>
              <w:ind w:left="-18" w:right="-108"/>
              <w:jc w:val="center"/>
            </w:pPr>
            <w:r>
              <w:t>102”</w:t>
            </w:r>
          </w:p>
        </w:tc>
        <w:tc>
          <w:tcPr>
            <w:tcW w:w="1800" w:type="dxa"/>
          </w:tcPr>
          <w:p w14:paraId="3AFCC316" w14:textId="77777777" w:rsidR="009248DA" w:rsidRDefault="006F08B5" w:rsidP="00446845">
            <w:pPr>
              <w:pStyle w:val="SingleSpace"/>
              <w:ind w:left="-18" w:right="-108"/>
              <w:jc w:val="center"/>
            </w:pPr>
            <w:r>
              <w:t>430004290</w:t>
            </w:r>
          </w:p>
        </w:tc>
        <w:tc>
          <w:tcPr>
            <w:tcW w:w="7650" w:type="dxa"/>
          </w:tcPr>
          <w:p w14:paraId="0DD4ED06" w14:textId="77777777" w:rsidR="009248DA" w:rsidRDefault="00446845" w:rsidP="00506104">
            <w:pPr>
              <w:pStyle w:val="SingleSpace"/>
              <w:ind w:left="-18" w:right="-108"/>
            </w:pPr>
            <w:r>
              <w:t>PEEK Tubing, 0.062” OD, 0.003” ID</w:t>
            </w:r>
          </w:p>
        </w:tc>
      </w:tr>
      <w:tr w:rsidR="009248DA" w14:paraId="56B34CF0" w14:textId="77777777" w:rsidTr="00506104">
        <w:tc>
          <w:tcPr>
            <w:tcW w:w="1620" w:type="dxa"/>
          </w:tcPr>
          <w:p w14:paraId="589A0A2E" w14:textId="77777777" w:rsidR="009248DA" w:rsidRDefault="00446845" w:rsidP="00506104">
            <w:pPr>
              <w:pStyle w:val="SingleSpace"/>
              <w:ind w:left="-18" w:right="-108"/>
              <w:jc w:val="center"/>
            </w:pPr>
            <w:r>
              <w:t>18”</w:t>
            </w:r>
          </w:p>
        </w:tc>
        <w:tc>
          <w:tcPr>
            <w:tcW w:w="1800" w:type="dxa"/>
          </w:tcPr>
          <w:p w14:paraId="288578FA" w14:textId="77777777" w:rsidR="009248DA" w:rsidRDefault="006F08B5" w:rsidP="00446845">
            <w:pPr>
              <w:pStyle w:val="SingleSpace"/>
              <w:ind w:left="-18" w:right="-108"/>
              <w:jc w:val="center"/>
            </w:pPr>
            <w:r>
              <w:t>WAT027-08</w:t>
            </w:r>
          </w:p>
        </w:tc>
        <w:tc>
          <w:tcPr>
            <w:tcW w:w="7650" w:type="dxa"/>
          </w:tcPr>
          <w:p w14:paraId="237EE8BD" w14:textId="77777777" w:rsidR="009248DA" w:rsidRDefault="00446845" w:rsidP="00506104">
            <w:pPr>
              <w:pStyle w:val="SingleSpace"/>
              <w:ind w:left="-18" w:right="-108"/>
            </w:pPr>
            <w:r>
              <w:t>PEEK Tubing, 0.062” OD, 0.040” ID</w:t>
            </w:r>
          </w:p>
        </w:tc>
      </w:tr>
      <w:tr w:rsidR="00506104" w14:paraId="40F9B85E" w14:textId="77777777" w:rsidTr="00506104">
        <w:tc>
          <w:tcPr>
            <w:tcW w:w="1620" w:type="dxa"/>
          </w:tcPr>
          <w:p w14:paraId="379B6875" w14:textId="77777777" w:rsidR="00506104" w:rsidRDefault="00446845" w:rsidP="00506104">
            <w:pPr>
              <w:pStyle w:val="SingleSpace"/>
              <w:ind w:left="-18" w:right="-108"/>
              <w:jc w:val="center"/>
            </w:pPr>
            <w:r>
              <w:t>A/R</w:t>
            </w:r>
          </w:p>
        </w:tc>
        <w:tc>
          <w:tcPr>
            <w:tcW w:w="1800" w:type="dxa"/>
          </w:tcPr>
          <w:p w14:paraId="60031F1A" w14:textId="77777777" w:rsidR="00506104" w:rsidRDefault="00446845" w:rsidP="00446845">
            <w:pPr>
              <w:pStyle w:val="SingleSpace"/>
              <w:ind w:left="-18" w:right="-108"/>
              <w:jc w:val="center"/>
            </w:pPr>
            <w:r>
              <w:t>430000527</w:t>
            </w:r>
          </w:p>
        </w:tc>
        <w:tc>
          <w:tcPr>
            <w:tcW w:w="7650" w:type="dxa"/>
          </w:tcPr>
          <w:p w14:paraId="72CD1709" w14:textId="77777777" w:rsidR="00506104" w:rsidRDefault="00446845" w:rsidP="00506104">
            <w:pPr>
              <w:pStyle w:val="SingleSpace"/>
              <w:ind w:left="-18" w:right="-108"/>
            </w:pPr>
            <w:r>
              <w:t>PEEK Tubing, 0.062” OD, 0.010” ID</w:t>
            </w:r>
          </w:p>
        </w:tc>
      </w:tr>
      <w:tr w:rsidR="00446845" w14:paraId="236563E0" w14:textId="77777777" w:rsidTr="00506104">
        <w:tc>
          <w:tcPr>
            <w:tcW w:w="1620" w:type="dxa"/>
          </w:tcPr>
          <w:p w14:paraId="4722D0FB" w14:textId="77777777" w:rsidR="00446845" w:rsidRDefault="00446845" w:rsidP="00506104">
            <w:pPr>
              <w:pStyle w:val="SingleSpace"/>
              <w:ind w:left="-18" w:right="-108"/>
              <w:jc w:val="center"/>
            </w:pPr>
            <w:r>
              <w:t>14</w:t>
            </w:r>
          </w:p>
        </w:tc>
        <w:tc>
          <w:tcPr>
            <w:tcW w:w="1800" w:type="dxa"/>
          </w:tcPr>
          <w:p w14:paraId="1DB7F711" w14:textId="77777777" w:rsidR="00446845" w:rsidRDefault="00446845" w:rsidP="00446845">
            <w:pPr>
              <w:pStyle w:val="SingleSpace"/>
              <w:ind w:left="-18" w:right="-108"/>
              <w:jc w:val="center"/>
            </w:pPr>
            <w:r>
              <w:t>410000890</w:t>
            </w:r>
          </w:p>
        </w:tc>
        <w:tc>
          <w:tcPr>
            <w:tcW w:w="7650" w:type="dxa"/>
          </w:tcPr>
          <w:p w14:paraId="358DFE66" w14:textId="77777777" w:rsidR="00446845" w:rsidRDefault="00446845" w:rsidP="00506104">
            <w:pPr>
              <w:pStyle w:val="SingleSpace"/>
              <w:ind w:left="-18" w:right="-108"/>
            </w:pPr>
            <w:r>
              <w:t>Fitting, Compression, 10-32, 10 PK</w:t>
            </w:r>
          </w:p>
        </w:tc>
      </w:tr>
      <w:tr w:rsidR="00446845" w14:paraId="1E5AB6EF" w14:textId="77777777" w:rsidTr="00506104">
        <w:tc>
          <w:tcPr>
            <w:tcW w:w="1620" w:type="dxa"/>
          </w:tcPr>
          <w:p w14:paraId="03B55388" w14:textId="77777777" w:rsidR="00446845" w:rsidRDefault="00CC128C" w:rsidP="00506104">
            <w:pPr>
              <w:pStyle w:val="SingleSpace"/>
              <w:ind w:left="-18" w:right="-108"/>
              <w:jc w:val="center"/>
            </w:pPr>
            <w:r>
              <w:t>1</w:t>
            </w:r>
          </w:p>
        </w:tc>
        <w:tc>
          <w:tcPr>
            <w:tcW w:w="1800" w:type="dxa"/>
          </w:tcPr>
          <w:p w14:paraId="5E524300" w14:textId="77777777" w:rsidR="00446845" w:rsidRDefault="00446845" w:rsidP="00446845">
            <w:pPr>
              <w:pStyle w:val="SingleSpace"/>
              <w:ind w:left="-18" w:right="-108"/>
              <w:jc w:val="center"/>
            </w:pPr>
            <w:r>
              <w:t>WAT089801</w:t>
            </w:r>
          </w:p>
        </w:tc>
        <w:tc>
          <w:tcPr>
            <w:tcW w:w="7650" w:type="dxa"/>
          </w:tcPr>
          <w:p w14:paraId="14E1327E" w14:textId="77777777" w:rsidR="00446845" w:rsidRDefault="00446845" w:rsidP="00506104">
            <w:pPr>
              <w:pStyle w:val="SingleSpace"/>
              <w:ind w:left="-18" w:right="-108"/>
            </w:pPr>
            <w:r>
              <w:t>Union, 0.040” ID</w:t>
            </w:r>
          </w:p>
        </w:tc>
      </w:tr>
      <w:tr w:rsidR="0061401F" w14:paraId="139FCFFE" w14:textId="77777777" w:rsidTr="00506104">
        <w:tc>
          <w:tcPr>
            <w:tcW w:w="1620" w:type="dxa"/>
          </w:tcPr>
          <w:p w14:paraId="1928BA48" w14:textId="77777777" w:rsidR="0061401F" w:rsidRDefault="0061401F" w:rsidP="00506104">
            <w:pPr>
              <w:pStyle w:val="SingleSpace"/>
              <w:ind w:left="-18" w:right="-108"/>
              <w:jc w:val="center"/>
            </w:pPr>
            <w:r>
              <w:t>1 Liter</w:t>
            </w:r>
          </w:p>
        </w:tc>
        <w:tc>
          <w:tcPr>
            <w:tcW w:w="1800" w:type="dxa"/>
          </w:tcPr>
          <w:p w14:paraId="4A7F0C43" w14:textId="77777777" w:rsidR="0061401F" w:rsidRDefault="00F274D7" w:rsidP="00446845">
            <w:pPr>
              <w:pStyle w:val="SingleSpace"/>
              <w:ind w:left="-18" w:right="-108"/>
              <w:jc w:val="center"/>
            </w:pPr>
            <w:r>
              <w:t>N/A</w:t>
            </w:r>
          </w:p>
        </w:tc>
        <w:tc>
          <w:tcPr>
            <w:tcW w:w="7650" w:type="dxa"/>
          </w:tcPr>
          <w:p w14:paraId="07063159" w14:textId="77777777" w:rsidR="0061401F" w:rsidRDefault="0061401F" w:rsidP="00506104">
            <w:pPr>
              <w:pStyle w:val="SingleSpace"/>
              <w:ind w:left="-18" w:right="-108"/>
            </w:pPr>
            <w:r>
              <w:t xml:space="preserve">Acetonitrile </w:t>
            </w:r>
            <w:r w:rsidR="00D34E5E">
              <w:t xml:space="preserve">– Fisher Chemical Optima A996-4 </w:t>
            </w:r>
          </w:p>
        </w:tc>
      </w:tr>
    </w:tbl>
    <w:p w14:paraId="74FB00A3" w14:textId="77777777" w:rsidR="009248DA" w:rsidRDefault="009248DA"/>
    <w:p w14:paraId="5C546459" w14:textId="77777777" w:rsidR="009248DA" w:rsidRDefault="009248DA" w:rsidP="009B080E">
      <w:pPr>
        <w:pStyle w:val="Heading1"/>
      </w:pPr>
      <w:r>
        <w:t>reference documentation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9450"/>
      </w:tblGrid>
      <w:tr w:rsidR="009248DA" w14:paraId="19FAE1F0" w14:textId="77777777" w:rsidTr="0037759D">
        <w:tc>
          <w:tcPr>
            <w:tcW w:w="1620" w:type="dxa"/>
            <w:shd w:val="clear" w:color="auto" w:fill="D9D9D9" w:themeFill="background1" w:themeFillShade="D9"/>
          </w:tcPr>
          <w:p w14:paraId="2C9AA358" w14:textId="77777777" w:rsidR="009248DA" w:rsidRPr="0037759D" w:rsidRDefault="00506104" w:rsidP="00506104">
            <w:pPr>
              <w:pStyle w:val="SingleSpace"/>
              <w:ind w:left="-18" w:right="-108"/>
              <w:rPr>
                <w:b/>
              </w:rPr>
            </w:pPr>
            <w:r w:rsidRPr="0037759D">
              <w:rPr>
                <w:b/>
              </w:rPr>
              <w:t>Document #</w:t>
            </w:r>
          </w:p>
        </w:tc>
        <w:tc>
          <w:tcPr>
            <w:tcW w:w="9450" w:type="dxa"/>
            <w:shd w:val="clear" w:color="auto" w:fill="D9D9D9" w:themeFill="background1" w:themeFillShade="D9"/>
          </w:tcPr>
          <w:p w14:paraId="437927DB" w14:textId="77777777" w:rsidR="009248DA" w:rsidRPr="0037759D" w:rsidRDefault="00506104" w:rsidP="00506104">
            <w:pPr>
              <w:pStyle w:val="SingleSpace"/>
              <w:ind w:left="-18"/>
              <w:rPr>
                <w:b/>
              </w:rPr>
            </w:pPr>
            <w:r w:rsidRPr="0037759D">
              <w:rPr>
                <w:b/>
              </w:rPr>
              <w:t>Description</w:t>
            </w:r>
          </w:p>
        </w:tc>
      </w:tr>
      <w:tr w:rsidR="009248DA" w14:paraId="498D5AD1" w14:textId="77777777" w:rsidTr="00506104">
        <w:tc>
          <w:tcPr>
            <w:tcW w:w="1620" w:type="dxa"/>
          </w:tcPr>
          <w:p w14:paraId="48BA84CF" w14:textId="77777777" w:rsidR="009248DA" w:rsidRDefault="00EC0453" w:rsidP="00506104">
            <w:pPr>
              <w:pStyle w:val="SingleSpace"/>
              <w:ind w:left="-18"/>
            </w:pPr>
            <w:r>
              <w:t>735004417</w:t>
            </w:r>
          </w:p>
        </w:tc>
        <w:tc>
          <w:tcPr>
            <w:tcW w:w="9450" w:type="dxa"/>
          </w:tcPr>
          <w:p w14:paraId="3685E41F" w14:textId="77777777" w:rsidR="009248DA" w:rsidRDefault="00EC0453" w:rsidP="00506104">
            <w:pPr>
              <w:pStyle w:val="SingleSpace"/>
              <w:ind w:left="-18"/>
            </w:pPr>
            <w:r>
              <w:t>Metering Syringe Valve Subassembly Specification</w:t>
            </w:r>
          </w:p>
        </w:tc>
      </w:tr>
      <w:tr w:rsidR="001E2CB9" w14:paraId="38FE6FFE" w14:textId="77777777" w:rsidTr="00506104">
        <w:tc>
          <w:tcPr>
            <w:tcW w:w="1620" w:type="dxa"/>
          </w:tcPr>
          <w:p w14:paraId="4EE1F0CC" w14:textId="77777777" w:rsidR="001E2CB9" w:rsidRDefault="00FA3A19" w:rsidP="00506104">
            <w:pPr>
              <w:pStyle w:val="SingleSpace"/>
              <w:ind w:left="-18"/>
            </w:pPr>
            <w:r>
              <w:t>735004437</w:t>
            </w:r>
          </w:p>
        </w:tc>
        <w:tc>
          <w:tcPr>
            <w:tcW w:w="9450" w:type="dxa"/>
          </w:tcPr>
          <w:p w14:paraId="4CDF9907" w14:textId="77777777" w:rsidR="001E2CB9" w:rsidRDefault="00FA3A19" w:rsidP="00506104">
            <w:pPr>
              <w:pStyle w:val="SingleSpace"/>
              <w:ind w:left="-18"/>
            </w:pPr>
            <w:r>
              <w:t>Cal/PM TE0084040 MSV Leak Test System</w:t>
            </w:r>
          </w:p>
        </w:tc>
      </w:tr>
    </w:tbl>
    <w:p w14:paraId="141B43EF" w14:textId="77777777" w:rsidR="008A70AA" w:rsidRDefault="008A70AA" w:rsidP="008A70AA"/>
    <w:p w14:paraId="7509E76F" w14:textId="77777777" w:rsidR="008A70AA" w:rsidRDefault="008A70AA" w:rsidP="008A70AA">
      <w:pPr>
        <w:pStyle w:val="Heading1"/>
      </w:pPr>
      <w:r>
        <w:t>Definitions and Abbreviations</w:t>
      </w:r>
    </w:p>
    <w:tbl>
      <w:tblPr>
        <w:tblW w:w="11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9450"/>
      </w:tblGrid>
      <w:tr w:rsidR="001E2CB9" w:rsidRPr="00A95FCC" w14:paraId="45746CF4" w14:textId="77777777" w:rsidTr="0037759D">
        <w:trPr>
          <w:trHeight w:val="98"/>
        </w:trPr>
        <w:tc>
          <w:tcPr>
            <w:tcW w:w="1620" w:type="dxa"/>
            <w:shd w:val="clear" w:color="auto" w:fill="D9D9D9" w:themeFill="background1" w:themeFillShade="D9"/>
          </w:tcPr>
          <w:p w14:paraId="180095B2" w14:textId="77777777" w:rsidR="001E2CB9" w:rsidRPr="0037759D" w:rsidRDefault="001E2CB9" w:rsidP="001E2CB9">
            <w:pPr>
              <w:pStyle w:val="SingleSpace"/>
              <w:ind w:right="-108"/>
              <w:rPr>
                <w:b/>
              </w:rPr>
            </w:pPr>
            <w:r w:rsidRPr="0037759D">
              <w:rPr>
                <w:b/>
              </w:rPr>
              <w:t>Term</w:t>
            </w:r>
          </w:p>
        </w:tc>
        <w:tc>
          <w:tcPr>
            <w:tcW w:w="9450" w:type="dxa"/>
            <w:shd w:val="clear" w:color="auto" w:fill="D9D9D9" w:themeFill="background1" w:themeFillShade="D9"/>
          </w:tcPr>
          <w:p w14:paraId="697B979E" w14:textId="77777777" w:rsidR="001E2CB9" w:rsidRPr="0037759D" w:rsidRDefault="001E2CB9" w:rsidP="00390A3B">
            <w:pPr>
              <w:pStyle w:val="SingleSpace"/>
              <w:ind w:left="-18"/>
              <w:rPr>
                <w:b/>
              </w:rPr>
            </w:pPr>
            <w:r w:rsidRPr="0037759D">
              <w:rPr>
                <w:b/>
              </w:rPr>
              <w:t>Definition</w:t>
            </w:r>
          </w:p>
        </w:tc>
      </w:tr>
      <w:tr w:rsidR="00446845" w:rsidRPr="008A70AA" w14:paraId="4A1A9BC9" w14:textId="77777777" w:rsidTr="00506104">
        <w:tc>
          <w:tcPr>
            <w:tcW w:w="1620" w:type="dxa"/>
          </w:tcPr>
          <w:p w14:paraId="1E849D57" w14:textId="77777777" w:rsidR="00446845" w:rsidRDefault="00446845" w:rsidP="00506104">
            <w:pPr>
              <w:pStyle w:val="SingleSpace"/>
              <w:ind w:left="-18"/>
            </w:pPr>
            <w:r>
              <w:t>MSV</w:t>
            </w:r>
          </w:p>
        </w:tc>
        <w:tc>
          <w:tcPr>
            <w:tcW w:w="9450" w:type="dxa"/>
          </w:tcPr>
          <w:p w14:paraId="6094DE22" w14:textId="77777777" w:rsidR="00446845" w:rsidRDefault="00446845" w:rsidP="00506104">
            <w:pPr>
              <w:pStyle w:val="SingleSpace"/>
              <w:ind w:left="-18"/>
            </w:pPr>
            <w:r>
              <w:t>Metering Syringe Valve</w:t>
            </w:r>
          </w:p>
        </w:tc>
      </w:tr>
      <w:tr w:rsidR="00446845" w:rsidRPr="008A70AA" w14:paraId="6A4A865D" w14:textId="77777777" w:rsidTr="00506104">
        <w:tc>
          <w:tcPr>
            <w:tcW w:w="1620" w:type="dxa"/>
          </w:tcPr>
          <w:p w14:paraId="79D75B43" w14:textId="77777777" w:rsidR="00446845" w:rsidRDefault="00446845" w:rsidP="006F2E1D">
            <w:pPr>
              <w:pStyle w:val="SingleSpace"/>
              <w:ind w:left="-18"/>
            </w:pPr>
            <w:r>
              <w:t>BSM</w:t>
            </w:r>
          </w:p>
        </w:tc>
        <w:tc>
          <w:tcPr>
            <w:tcW w:w="9450" w:type="dxa"/>
          </w:tcPr>
          <w:p w14:paraId="55D51319" w14:textId="77777777" w:rsidR="00446845" w:rsidRDefault="00446845" w:rsidP="006F2E1D">
            <w:pPr>
              <w:pStyle w:val="SingleSpace"/>
              <w:ind w:left="-18"/>
            </w:pPr>
            <w:r>
              <w:t>Binary Solvent Manager</w:t>
            </w:r>
          </w:p>
        </w:tc>
      </w:tr>
      <w:tr w:rsidR="00446845" w:rsidRPr="008A70AA" w14:paraId="38B90CA6" w14:textId="77777777" w:rsidTr="00506104">
        <w:tc>
          <w:tcPr>
            <w:tcW w:w="1620" w:type="dxa"/>
          </w:tcPr>
          <w:p w14:paraId="48118749" w14:textId="77777777" w:rsidR="00446845" w:rsidRDefault="00446845" w:rsidP="00506104">
            <w:pPr>
              <w:pStyle w:val="SingleSpace"/>
              <w:ind w:left="-18"/>
            </w:pPr>
            <w:r>
              <w:t>ID</w:t>
            </w:r>
          </w:p>
        </w:tc>
        <w:tc>
          <w:tcPr>
            <w:tcW w:w="9450" w:type="dxa"/>
          </w:tcPr>
          <w:p w14:paraId="637FCBC4" w14:textId="77777777" w:rsidR="00446845" w:rsidRDefault="00446845" w:rsidP="00506104">
            <w:pPr>
              <w:pStyle w:val="SingleSpace"/>
              <w:ind w:left="-18"/>
            </w:pPr>
            <w:r>
              <w:t>Inner Diameter</w:t>
            </w:r>
          </w:p>
        </w:tc>
      </w:tr>
      <w:tr w:rsidR="00446845" w:rsidRPr="008A70AA" w14:paraId="739DD393" w14:textId="77777777" w:rsidTr="00506104">
        <w:tc>
          <w:tcPr>
            <w:tcW w:w="1620" w:type="dxa"/>
          </w:tcPr>
          <w:p w14:paraId="2E270C1B" w14:textId="77777777" w:rsidR="00446845" w:rsidRDefault="00446845" w:rsidP="00506104">
            <w:pPr>
              <w:pStyle w:val="SingleSpace"/>
              <w:ind w:left="-18"/>
            </w:pPr>
            <w:r>
              <w:t>OD</w:t>
            </w:r>
          </w:p>
        </w:tc>
        <w:tc>
          <w:tcPr>
            <w:tcW w:w="9450" w:type="dxa"/>
          </w:tcPr>
          <w:p w14:paraId="2B082C72" w14:textId="77777777" w:rsidR="00446845" w:rsidRDefault="00446845" w:rsidP="00506104">
            <w:pPr>
              <w:pStyle w:val="SingleSpace"/>
              <w:ind w:left="-18"/>
            </w:pPr>
            <w:r>
              <w:t>Outer Diameter</w:t>
            </w:r>
          </w:p>
        </w:tc>
      </w:tr>
      <w:tr w:rsidR="00446845" w:rsidRPr="008A70AA" w14:paraId="58735B89" w14:textId="77777777" w:rsidTr="00506104">
        <w:tc>
          <w:tcPr>
            <w:tcW w:w="1620" w:type="dxa"/>
          </w:tcPr>
          <w:p w14:paraId="08CA9728" w14:textId="77777777" w:rsidR="00446845" w:rsidRDefault="00446845" w:rsidP="00506104">
            <w:pPr>
              <w:pStyle w:val="SingleSpace"/>
              <w:ind w:left="-18"/>
            </w:pPr>
            <w:r>
              <w:t>USL</w:t>
            </w:r>
          </w:p>
        </w:tc>
        <w:tc>
          <w:tcPr>
            <w:tcW w:w="9450" w:type="dxa"/>
          </w:tcPr>
          <w:p w14:paraId="5F158A9C" w14:textId="77777777" w:rsidR="00446845" w:rsidRDefault="00446845" w:rsidP="00506104">
            <w:pPr>
              <w:pStyle w:val="SingleSpace"/>
              <w:ind w:left="-18"/>
            </w:pPr>
            <w:r>
              <w:t>Upper Specification Limit</w:t>
            </w:r>
          </w:p>
        </w:tc>
      </w:tr>
      <w:tr w:rsidR="00446845" w:rsidRPr="008A70AA" w14:paraId="69CD4F85" w14:textId="77777777" w:rsidTr="00506104">
        <w:tc>
          <w:tcPr>
            <w:tcW w:w="1620" w:type="dxa"/>
          </w:tcPr>
          <w:p w14:paraId="5C8B80F1" w14:textId="77777777" w:rsidR="00446845" w:rsidRDefault="00890571" w:rsidP="00506104">
            <w:pPr>
              <w:pStyle w:val="SingleSpace"/>
              <w:ind w:left="-18"/>
            </w:pPr>
            <w:r>
              <w:t>µL/min</w:t>
            </w:r>
          </w:p>
        </w:tc>
        <w:tc>
          <w:tcPr>
            <w:tcW w:w="9450" w:type="dxa"/>
          </w:tcPr>
          <w:p w14:paraId="6EDE8626" w14:textId="77777777" w:rsidR="00446845" w:rsidRDefault="00446845" w:rsidP="00446845">
            <w:pPr>
              <w:pStyle w:val="SingleSpace"/>
              <w:ind w:left="-18"/>
            </w:pPr>
            <w:r>
              <w:t>Microliters Per Minute</w:t>
            </w:r>
          </w:p>
        </w:tc>
      </w:tr>
      <w:tr w:rsidR="00446845" w:rsidRPr="008A70AA" w14:paraId="2C8928EC" w14:textId="77777777" w:rsidTr="00506104">
        <w:tc>
          <w:tcPr>
            <w:tcW w:w="1620" w:type="dxa"/>
          </w:tcPr>
          <w:p w14:paraId="04709AEE" w14:textId="77777777" w:rsidR="00446845" w:rsidRDefault="00446845" w:rsidP="00506104">
            <w:pPr>
              <w:pStyle w:val="SingleSpace"/>
              <w:ind w:left="-18"/>
            </w:pPr>
            <w:r>
              <w:t>psi</w:t>
            </w:r>
          </w:p>
        </w:tc>
        <w:tc>
          <w:tcPr>
            <w:tcW w:w="9450" w:type="dxa"/>
          </w:tcPr>
          <w:p w14:paraId="6EF4485E" w14:textId="77777777" w:rsidR="00446845" w:rsidRDefault="00446845" w:rsidP="00446845">
            <w:pPr>
              <w:pStyle w:val="SingleSpace"/>
              <w:ind w:left="-18"/>
            </w:pPr>
            <w:r>
              <w:t>Pounds Per Square Inch</w:t>
            </w:r>
          </w:p>
        </w:tc>
      </w:tr>
      <w:tr w:rsidR="00446845" w:rsidRPr="008A70AA" w14:paraId="48C49342" w14:textId="77777777" w:rsidTr="00506104">
        <w:tc>
          <w:tcPr>
            <w:tcW w:w="1620" w:type="dxa"/>
          </w:tcPr>
          <w:p w14:paraId="24F3B96E" w14:textId="77777777" w:rsidR="00446845" w:rsidRDefault="00446845" w:rsidP="00506104">
            <w:pPr>
              <w:pStyle w:val="SingleSpace"/>
              <w:ind w:left="-18"/>
            </w:pPr>
            <w:r>
              <w:t>F/W</w:t>
            </w:r>
          </w:p>
        </w:tc>
        <w:tc>
          <w:tcPr>
            <w:tcW w:w="9450" w:type="dxa"/>
          </w:tcPr>
          <w:p w14:paraId="351D86AE" w14:textId="77777777" w:rsidR="00446845" w:rsidRDefault="00446845" w:rsidP="00506104">
            <w:pPr>
              <w:pStyle w:val="SingleSpace"/>
              <w:ind w:left="-18"/>
            </w:pPr>
            <w:r>
              <w:t>Firmware</w:t>
            </w:r>
          </w:p>
        </w:tc>
      </w:tr>
      <w:tr w:rsidR="00446845" w:rsidRPr="008A70AA" w14:paraId="6BDCD5C4" w14:textId="77777777" w:rsidTr="00506104">
        <w:tc>
          <w:tcPr>
            <w:tcW w:w="1620" w:type="dxa"/>
          </w:tcPr>
          <w:p w14:paraId="385220D8" w14:textId="77777777" w:rsidR="00446845" w:rsidRDefault="00446845" w:rsidP="00506104">
            <w:pPr>
              <w:pStyle w:val="SingleSpace"/>
              <w:ind w:left="-18"/>
            </w:pPr>
            <w:r>
              <w:t>I/O</w:t>
            </w:r>
          </w:p>
        </w:tc>
        <w:tc>
          <w:tcPr>
            <w:tcW w:w="9450" w:type="dxa"/>
          </w:tcPr>
          <w:p w14:paraId="41C2DE74" w14:textId="77777777" w:rsidR="00446845" w:rsidRDefault="00446845" w:rsidP="00506104">
            <w:pPr>
              <w:pStyle w:val="SingleSpace"/>
              <w:ind w:left="-18"/>
            </w:pPr>
            <w:r>
              <w:t>Input / Output</w:t>
            </w:r>
          </w:p>
        </w:tc>
      </w:tr>
      <w:tr w:rsidR="00E74E6A" w:rsidRPr="008A70AA" w14:paraId="6E568C52" w14:textId="77777777" w:rsidTr="00506104">
        <w:tc>
          <w:tcPr>
            <w:tcW w:w="1620" w:type="dxa"/>
          </w:tcPr>
          <w:p w14:paraId="1201A0F0" w14:textId="77777777" w:rsidR="00E74E6A" w:rsidRDefault="00E74E6A" w:rsidP="00506104">
            <w:pPr>
              <w:pStyle w:val="SingleSpace"/>
              <w:ind w:left="-18"/>
            </w:pPr>
            <w:r>
              <w:t>NI</w:t>
            </w:r>
          </w:p>
        </w:tc>
        <w:tc>
          <w:tcPr>
            <w:tcW w:w="9450" w:type="dxa"/>
          </w:tcPr>
          <w:p w14:paraId="6387DDD8" w14:textId="77777777" w:rsidR="00E74E6A" w:rsidRDefault="00E74E6A" w:rsidP="00506104">
            <w:pPr>
              <w:pStyle w:val="SingleSpace"/>
              <w:ind w:left="-18"/>
            </w:pPr>
            <w:r>
              <w:t xml:space="preserve">National Instruments </w:t>
            </w:r>
          </w:p>
        </w:tc>
      </w:tr>
      <w:tr w:rsidR="002B7054" w:rsidRPr="008A70AA" w14:paraId="3FD567D2" w14:textId="77777777" w:rsidTr="00506104">
        <w:tc>
          <w:tcPr>
            <w:tcW w:w="1620" w:type="dxa"/>
          </w:tcPr>
          <w:p w14:paraId="0952125D" w14:textId="77777777" w:rsidR="002B7054" w:rsidRDefault="002B7054" w:rsidP="00506104">
            <w:pPr>
              <w:pStyle w:val="SingleSpace"/>
              <w:ind w:left="-18"/>
            </w:pPr>
            <w:r>
              <w:t>UI</w:t>
            </w:r>
          </w:p>
        </w:tc>
        <w:tc>
          <w:tcPr>
            <w:tcW w:w="9450" w:type="dxa"/>
          </w:tcPr>
          <w:p w14:paraId="2C9734E8" w14:textId="77777777" w:rsidR="002B7054" w:rsidRDefault="002B7054" w:rsidP="00506104">
            <w:pPr>
              <w:pStyle w:val="SingleSpace"/>
              <w:ind w:left="-18"/>
            </w:pPr>
            <w:r>
              <w:t>User Interface</w:t>
            </w:r>
          </w:p>
        </w:tc>
      </w:tr>
    </w:tbl>
    <w:p w14:paraId="78FCBE53" w14:textId="77777777" w:rsidR="009248DA" w:rsidRDefault="001776CC" w:rsidP="005806B1">
      <w:pPr>
        <w:pStyle w:val="Heading1"/>
      </w:pPr>
      <w:r>
        <w:t xml:space="preserve">Test </w:t>
      </w:r>
      <w:r w:rsidR="009248DA">
        <w:t>SPecifications</w:t>
      </w:r>
      <w:r w:rsidR="001E6C86">
        <w:t xml:space="preserve"> and Traceability Matrix</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220"/>
        <w:gridCol w:w="3060"/>
        <w:gridCol w:w="2700"/>
      </w:tblGrid>
      <w:tr w:rsidR="00A95FCC" w:rsidRPr="00A95FCC" w14:paraId="74A61776" w14:textId="77777777" w:rsidTr="0037759D">
        <w:trPr>
          <w:trHeight w:val="404"/>
        </w:trPr>
        <w:tc>
          <w:tcPr>
            <w:tcW w:w="990" w:type="dxa"/>
            <w:shd w:val="clear" w:color="auto" w:fill="D9D9D9" w:themeFill="background1" w:themeFillShade="D9"/>
          </w:tcPr>
          <w:p w14:paraId="131E6A98" w14:textId="77777777" w:rsidR="00A95FCC" w:rsidRPr="006A58B9" w:rsidRDefault="00BE533F" w:rsidP="006A58B9">
            <w:pPr>
              <w:rPr>
                <w:b/>
              </w:rPr>
            </w:pPr>
            <w:r>
              <w:rPr>
                <w:b/>
              </w:rPr>
              <w:t>Test</w:t>
            </w:r>
            <w:r w:rsidR="00215526">
              <w:rPr>
                <w:b/>
              </w:rPr>
              <w:t xml:space="preserve"> #</w:t>
            </w:r>
          </w:p>
        </w:tc>
        <w:tc>
          <w:tcPr>
            <w:tcW w:w="4220" w:type="dxa"/>
            <w:shd w:val="clear" w:color="auto" w:fill="D9D9D9" w:themeFill="background1" w:themeFillShade="D9"/>
          </w:tcPr>
          <w:p w14:paraId="10EC0730" w14:textId="77777777" w:rsidR="00A95FCC" w:rsidRPr="006A58B9" w:rsidRDefault="00A95FCC" w:rsidP="006A58B9">
            <w:pPr>
              <w:rPr>
                <w:b/>
                <w:lang w:val="en-IE"/>
              </w:rPr>
            </w:pPr>
            <w:r w:rsidRPr="006A58B9">
              <w:rPr>
                <w:b/>
                <w:lang w:val="en-IE"/>
              </w:rPr>
              <w:t>Test Specification</w:t>
            </w:r>
            <w:r w:rsidR="009E0D0E">
              <w:rPr>
                <w:b/>
                <w:lang w:val="en-IE"/>
              </w:rPr>
              <w:t xml:space="preserve"> </w:t>
            </w:r>
            <w:r w:rsidR="00F9306F">
              <w:rPr>
                <w:b/>
                <w:lang w:val="en-IE"/>
              </w:rPr>
              <w:t>&amp; Condition</w:t>
            </w:r>
            <w:r w:rsidRPr="006A58B9">
              <w:rPr>
                <w:b/>
                <w:lang w:val="en-IE"/>
              </w:rPr>
              <w:t xml:space="preserve"> </w:t>
            </w:r>
          </w:p>
        </w:tc>
        <w:tc>
          <w:tcPr>
            <w:tcW w:w="3060" w:type="dxa"/>
            <w:shd w:val="clear" w:color="auto" w:fill="D9D9D9" w:themeFill="background1" w:themeFillShade="D9"/>
          </w:tcPr>
          <w:p w14:paraId="49DC783B" w14:textId="77777777" w:rsidR="00A95FCC" w:rsidRPr="006A58B9" w:rsidRDefault="00A95FCC" w:rsidP="006A58B9">
            <w:pPr>
              <w:rPr>
                <w:b/>
              </w:rPr>
            </w:pPr>
            <w:r w:rsidRPr="006A58B9">
              <w:rPr>
                <w:b/>
                <w:lang w:val="en-IE"/>
              </w:rPr>
              <w:t>Acceptance criteria</w:t>
            </w:r>
          </w:p>
        </w:tc>
        <w:tc>
          <w:tcPr>
            <w:tcW w:w="2700" w:type="dxa"/>
            <w:shd w:val="clear" w:color="auto" w:fill="D9D9D9" w:themeFill="background1" w:themeFillShade="D9"/>
          </w:tcPr>
          <w:p w14:paraId="29FD4753" w14:textId="77777777" w:rsidR="00A95FCC" w:rsidRPr="006A58B9" w:rsidRDefault="00A95FCC" w:rsidP="006A58B9">
            <w:pPr>
              <w:rPr>
                <w:b/>
              </w:rPr>
            </w:pPr>
            <w:r w:rsidRPr="006A58B9">
              <w:rPr>
                <w:b/>
              </w:rPr>
              <w:t xml:space="preserve">Reference </w:t>
            </w:r>
          </w:p>
        </w:tc>
      </w:tr>
      <w:tr w:rsidR="00A95FCC" w:rsidRPr="00A95FCC" w14:paraId="50899DAF" w14:textId="77777777" w:rsidTr="00215526">
        <w:tc>
          <w:tcPr>
            <w:tcW w:w="990" w:type="dxa"/>
          </w:tcPr>
          <w:p w14:paraId="22DF01AE" w14:textId="77777777" w:rsidR="00A95FCC" w:rsidRPr="003A0E83" w:rsidRDefault="00A95FCC" w:rsidP="00BE533F">
            <w:pPr>
              <w:rPr>
                <w:color w:val="000000"/>
              </w:rPr>
            </w:pPr>
            <w:r w:rsidRPr="003A0E83">
              <w:rPr>
                <w:color w:val="000000"/>
              </w:rPr>
              <w:lastRenderedPageBreak/>
              <w:t>1</w:t>
            </w:r>
          </w:p>
        </w:tc>
        <w:tc>
          <w:tcPr>
            <w:tcW w:w="4220" w:type="dxa"/>
          </w:tcPr>
          <w:p w14:paraId="605034C5" w14:textId="77777777" w:rsidR="00F9306F" w:rsidRPr="003A0E83" w:rsidRDefault="003A0E83" w:rsidP="006A58B9">
            <w:pPr>
              <w:rPr>
                <w:color w:val="000000"/>
              </w:rPr>
            </w:pPr>
            <w:r w:rsidRPr="003A0E83">
              <w:rPr>
                <w:color w:val="000000"/>
              </w:rPr>
              <w:t>Port 2 to 3 Leak Test</w:t>
            </w:r>
          </w:p>
          <w:p w14:paraId="00054B21" w14:textId="77777777" w:rsidR="006A58B9" w:rsidRPr="003A0E83" w:rsidRDefault="003A0E83" w:rsidP="006A58B9">
            <w:pPr>
              <w:rPr>
                <w:color w:val="000000"/>
              </w:rPr>
            </w:pPr>
            <w:r w:rsidRPr="003A0E83">
              <w:rPr>
                <w:color w:val="000000"/>
              </w:rPr>
              <w:t>Test Pressure</w:t>
            </w:r>
            <w:r w:rsidR="006A58B9" w:rsidRPr="003A0E83">
              <w:rPr>
                <w:color w:val="000000"/>
              </w:rPr>
              <w:t xml:space="preserve">: </w:t>
            </w:r>
            <w:r w:rsidRPr="003A0E83">
              <w:rPr>
                <w:color w:val="000000"/>
              </w:rPr>
              <w:t>210 psi</w:t>
            </w:r>
          </w:p>
          <w:p w14:paraId="661FD121" w14:textId="77777777" w:rsidR="006A58B9" w:rsidRPr="003A0E83" w:rsidRDefault="006A58B9" w:rsidP="003A0E83">
            <w:pPr>
              <w:rPr>
                <w:color w:val="000000"/>
              </w:rPr>
            </w:pPr>
            <w:r w:rsidRPr="003A0E83">
              <w:rPr>
                <w:color w:val="000000"/>
              </w:rPr>
              <w:t xml:space="preserve">Solvent: </w:t>
            </w:r>
            <w:r w:rsidR="003A0E83" w:rsidRPr="003A0E83">
              <w:rPr>
                <w:color w:val="000000"/>
              </w:rPr>
              <w:t xml:space="preserve">Acetonitrile </w:t>
            </w:r>
          </w:p>
        </w:tc>
        <w:tc>
          <w:tcPr>
            <w:tcW w:w="3060" w:type="dxa"/>
          </w:tcPr>
          <w:p w14:paraId="6DA6DC44" w14:textId="77777777" w:rsidR="00A95FCC" w:rsidRPr="00EC0453" w:rsidRDefault="00A95FCC" w:rsidP="006A58B9">
            <w:pPr>
              <w:rPr>
                <w:color w:val="000000"/>
              </w:rPr>
            </w:pPr>
            <w:r w:rsidRPr="00EC0453">
              <w:rPr>
                <w:color w:val="000000"/>
              </w:rPr>
              <w:t>U</w:t>
            </w:r>
            <w:r w:rsidR="008B3849">
              <w:rPr>
                <w:color w:val="000000"/>
              </w:rPr>
              <w:t xml:space="preserve">SL= 2 </w:t>
            </w:r>
            <w:r w:rsidR="008B3849">
              <w:rPr>
                <w:rFonts w:cs="Arial"/>
                <w:color w:val="000000"/>
              </w:rPr>
              <w:t>µ</w:t>
            </w:r>
            <w:r w:rsidR="003A0E83" w:rsidRPr="00EC0453">
              <w:rPr>
                <w:color w:val="000000"/>
              </w:rPr>
              <w:t>L/min</w:t>
            </w:r>
            <w:r w:rsidRPr="00EC0453">
              <w:rPr>
                <w:color w:val="000000"/>
              </w:rPr>
              <w:t xml:space="preserve"> </w:t>
            </w:r>
          </w:p>
        </w:tc>
        <w:tc>
          <w:tcPr>
            <w:tcW w:w="2700" w:type="dxa"/>
          </w:tcPr>
          <w:p w14:paraId="355D1F61" w14:textId="77777777" w:rsidR="00A95FCC" w:rsidRPr="00EC0453" w:rsidRDefault="003A0E83" w:rsidP="006A58B9">
            <w:pPr>
              <w:rPr>
                <w:color w:val="000000"/>
              </w:rPr>
            </w:pPr>
            <w:r w:rsidRPr="00EC0453">
              <w:rPr>
                <w:color w:val="000000"/>
              </w:rPr>
              <w:t>735004417 Sec 5.2</w:t>
            </w:r>
          </w:p>
        </w:tc>
      </w:tr>
      <w:tr w:rsidR="003A0E83" w:rsidRPr="00A95FCC" w14:paraId="569F51A8" w14:textId="77777777" w:rsidTr="00215526">
        <w:tc>
          <w:tcPr>
            <w:tcW w:w="990" w:type="dxa"/>
          </w:tcPr>
          <w:p w14:paraId="4A732D6C" w14:textId="77777777" w:rsidR="003A0E83" w:rsidRPr="003A0E83" w:rsidRDefault="003A0E83" w:rsidP="00BE533F">
            <w:pPr>
              <w:rPr>
                <w:color w:val="000000"/>
              </w:rPr>
            </w:pPr>
            <w:r w:rsidRPr="003A0E83">
              <w:rPr>
                <w:color w:val="000000"/>
              </w:rPr>
              <w:t>2</w:t>
            </w:r>
          </w:p>
        </w:tc>
        <w:tc>
          <w:tcPr>
            <w:tcW w:w="4220" w:type="dxa"/>
          </w:tcPr>
          <w:p w14:paraId="3FA262D3" w14:textId="77777777" w:rsidR="003A0E83" w:rsidRPr="003A0E83" w:rsidRDefault="003A0E83" w:rsidP="00C40803">
            <w:pPr>
              <w:rPr>
                <w:color w:val="000000"/>
              </w:rPr>
            </w:pPr>
            <w:r w:rsidRPr="003A0E83">
              <w:rPr>
                <w:color w:val="000000"/>
              </w:rPr>
              <w:t>Port 1 to 3 Leak Test</w:t>
            </w:r>
          </w:p>
          <w:p w14:paraId="53B60348" w14:textId="77777777" w:rsidR="003A0E83" w:rsidRPr="003A0E83" w:rsidRDefault="003A0E83" w:rsidP="00C40803">
            <w:pPr>
              <w:rPr>
                <w:color w:val="000000"/>
              </w:rPr>
            </w:pPr>
            <w:r w:rsidRPr="003A0E83">
              <w:rPr>
                <w:color w:val="000000"/>
              </w:rPr>
              <w:t>Test Pressure: 210 psi</w:t>
            </w:r>
          </w:p>
          <w:p w14:paraId="08A8B7B4" w14:textId="77777777" w:rsidR="003A0E83" w:rsidRPr="003A0E83" w:rsidRDefault="003A0E83" w:rsidP="00C40803">
            <w:pPr>
              <w:rPr>
                <w:color w:val="000000"/>
              </w:rPr>
            </w:pPr>
            <w:r w:rsidRPr="003A0E83">
              <w:rPr>
                <w:color w:val="000000"/>
              </w:rPr>
              <w:t xml:space="preserve">Solvent: Acetonitrile </w:t>
            </w:r>
          </w:p>
        </w:tc>
        <w:tc>
          <w:tcPr>
            <w:tcW w:w="3060" w:type="dxa"/>
          </w:tcPr>
          <w:p w14:paraId="4B9C2000" w14:textId="77777777" w:rsidR="003A0E83" w:rsidRPr="00EC0453" w:rsidRDefault="008B3849" w:rsidP="00C40803">
            <w:pPr>
              <w:rPr>
                <w:color w:val="000000"/>
              </w:rPr>
            </w:pPr>
            <w:r>
              <w:rPr>
                <w:color w:val="000000"/>
              </w:rPr>
              <w:t xml:space="preserve">USL= 2 </w:t>
            </w:r>
            <w:r>
              <w:rPr>
                <w:rFonts w:cs="Arial"/>
                <w:color w:val="000000"/>
              </w:rPr>
              <w:t>µ</w:t>
            </w:r>
            <w:r w:rsidR="003A0E83" w:rsidRPr="00EC0453">
              <w:rPr>
                <w:color w:val="000000"/>
              </w:rPr>
              <w:t xml:space="preserve">L/min </w:t>
            </w:r>
          </w:p>
        </w:tc>
        <w:tc>
          <w:tcPr>
            <w:tcW w:w="2700" w:type="dxa"/>
          </w:tcPr>
          <w:p w14:paraId="3F846EE6" w14:textId="77777777" w:rsidR="003A0E83" w:rsidRPr="00EC0453" w:rsidRDefault="003A0E83" w:rsidP="00C40803">
            <w:pPr>
              <w:rPr>
                <w:color w:val="000000"/>
              </w:rPr>
            </w:pPr>
            <w:r w:rsidRPr="00EC0453">
              <w:rPr>
                <w:color w:val="000000"/>
              </w:rPr>
              <w:t>735004417 Sec 5.2</w:t>
            </w:r>
          </w:p>
        </w:tc>
      </w:tr>
      <w:tr w:rsidR="003A0E83" w:rsidRPr="00A95FCC" w14:paraId="26ECBE4F" w14:textId="77777777" w:rsidTr="00215526">
        <w:tc>
          <w:tcPr>
            <w:tcW w:w="990" w:type="dxa"/>
          </w:tcPr>
          <w:p w14:paraId="390C8DA5" w14:textId="77777777" w:rsidR="003A0E83" w:rsidRPr="003A0E83" w:rsidRDefault="003A0E83" w:rsidP="00BE533F">
            <w:pPr>
              <w:rPr>
                <w:color w:val="000000"/>
              </w:rPr>
            </w:pPr>
            <w:r w:rsidRPr="003A0E83">
              <w:rPr>
                <w:color w:val="000000"/>
              </w:rPr>
              <w:t>3</w:t>
            </w:r>
          </w:p>
        </w:tc>
        <w:tc>
          <w:tcPr>
            <w:tcW w:w="4220" w:type="dxa"/>
          </w:tcPr>
          <w:p w14:paraId="31A2D732" w14:textId="77777777" w:rsidR="003A0E83" w:rsidRPr="003A0E83" w:rsidRDefault="003A0E83" w:rsidP="00C40803">
            <w:pPr>
              <w:rPr>
                <w:color w:val="000000"/>
              </w:rPr>
            </w:pPr>
            <w:r w:rsidRPr="003A0E83">
              <w:rPr>
                <w:color w:val="000000"/>
              </w:rPr>
              <w:t>Port 1 to 2 Leak Test</w:t>
            </w:r>
          </w:p>
          <w:p w14:paraId="4F26745A" w14:textId="77777777" w:rsidR="003A0E83" w:rsidRPr="003A0E83" w:rsidRDefault="003A0E83" w:rsidP="00C40803">
            <w:pPr>
              <w:rPr>
                <w:color w:val="000000"/>
              </w:rPr>
            </w:pPr>
            <w:r w:rsidRPr="003A0E83">
              <w:rPr>
                <w:color w:val="000000"/>
              </w:rPr>
              <w:t>Test Pressure: 210 psi</w:t>
            </w:r>
          </w:p>
          <w:p w14:paraId="114A7CB6" w14:textId="77777777" w:rsidR="003A0E83" w:rsidRPr="003A0E83" w:rsidRDefault="003A0E83" w:rsidP="00C40803">
            <w:pPr>
              <w:rPr>
                <w:color w:val="000000"/>
              </w:rPr>
            </w:pPr>
            <w:r w:rsidRPr="003A0E83">
              <w:rPr>
                <w:color w:val="000000"/>
              </w:rPr>
              <w:t xml:space="preserve">Solvent: Acetonitrile </w:t>
            </w:r>
          </w:p>
        </w:tc>
        <w:tc>
          <w:tcPr>
            <w:tcW w:w="3060" w:type="dxa"/>
          </w:tcPr>
          <w:p w14:paraId="719F07B0" w14:textId="77777777" w:rsidR="003A0E83" w:rsidRPr="00EC0453" w:rsidRDefault="008B3849" w:rsidP="00C40803">
            <w:pPr>
              <w:rPr>
                <w:color w:val="000000"/>
              </w:rPr>
            </w:pPr>
            <w:r>
              <w:rPr>
                <w:color w:val="000000"/>
              </w:rPr>
              <w:t xml:space="preserve">USL= 2 </w:t>
            </w:r>
            <w:r>
              <w:rPr>
                <w:rFonts w:cs="Arial"/>
                <w:color w:val="000000"/>
              </w:rPr>
              <w:t>µ</w:t>
            </w:r>
            <w:r w:rsidR="003A0E83" w:rsidRPr="00EC0453">
              <w:rPr>
                <w:color w:val="000000"/>
              </w:rPr>
              <w:t xml:space="preserve">L/min </w:t>
            </w:r>
          </w:p>
        </w:tc>
        <w:tc>
          <w:tcPr>
            <w:tcW w:w="2700" w:type="dxa"/>
          </w:tcPr>
          <w:p w14:paraId="7CF6E644" w14:textId="77777777" w:rsidR="003A0E83" w:rsidRPr="00EC0453" w:rsidRDefault="003A0E83" w:rsidP="00C40803">
            <w:pPr>
              <w:rPr>
                <w:color w:val="000000"/>
              </w:rPr>
            </w:pPr>
            <w:r w:rsidRPr="00EC0453">
              <w:rPr>
                <w:color w:val="000000"/>
              </w:rPr>
              <w:t>735004417 Sec 5.2</w:t>
            </w:r>
          </w:p>
        </w:tc>
      </w:tr>
    </w:tbl>
    <w:p w14:paraId="634D9D10" w14:textId="77777777" w:rsidR="009857D9" w:rsidRDefault="009857D9" w:rsidP="009857D9">
      <w:pPr>
        <w:pStyle w:val="Heading1"/>
      </w:pPr>
    </w:p>
    <w:p w14:paraId="338F49C7" w14:textId="77777777" w:rsidR="009857D9" w:rsidRDefault="009857D9" w:rsidP="009857D9">
      <w:pPr>
        <w:pStyle w:val="Heading1"/>
      </w:pPr>
      <w:r>
        <w:t xml:space="preserve">Test method description </w:t>
      </w:r>
    </w:p>
    <w:p w14:paraId="1B0E1E67" w14:textId="77777777" w:rsidR="009857D9" w:rsidRDefault="009857D9" w:rsidP="009857D9">
      <w:r>
        <w:t>The MSV is leak tested in each of the three port to port fluidic paths. The following method is used to test each path:</w:t>
      </w:r>
    </w:p>
    <w:p w14:paraId="07B1175C" w14:textId="77777777" w:rsidR="004E7421" w:rsidRDefault="009857D9" w:rsidP="009857D9">
      <w:pPr>
        <w:pStyle w:val="ListParagraph"/>
        <w:numPr>
          <w:ilvl w:val="0"/>
          <w:numId w:val="18"/>
        </w:numPr>
        <w:rPr>
          <w:rFonts w:ascii="Arial" w:hAnsi="Arial" w:cs="Arial"/>
          <w:sz w:val="24"/>
          <w:szCs w:val="24"/>
        </w:rPr>
      </w:pPr>
      <w:r>
        <w:rPr>
          <w:rFonts w:ascii="Arial" w:hAnsi="Arial" w:cs="Arial"/>
          <w:sz w:val="24"/>
          <w:szCs w:val="24"/>
        </w:rPr>
        <w:t>User is prompted to set the valve using the fixture to the specified port to port fluidic path.</w:t>
      </w:r>
    </w:p>
    <w:p w14:paraId="2FD9D1E8" w14:textId="77777777" w:rsidR="009857D9" w:rsidRDefault="009857D9" w:rsidP="009857D9">
      <w:pPr>
        <w:pStyle w:val="ListParagraph"/>
        <w:numPr>
          <w:ilvl w:val="0"/>
          <w:numId w:val="18"/>
        </w:numPr>
        <w:rPr>
          <w:rFonts w:ascii="Arial" w:hAnsi="Arial" w:cs="Arial"/>
          <w:sz w:val="24"/>
          <w:szCs w:val="24"/>
        </w:rPr>
      </w:pPr>
      <w:r>
        <w:rPr>
          <w:rFonts w:ascii="Arial" w:hAnsi="Arial" w:cs="Arial"/>
          <w:sz w:val="24"/>
          <w:szCs w:val="24"/>
        </w:rPr>
        <w:t>The port select and dead end valves are moved to open the fluidic path to waste.</w:t>
      </w:r>
    </w:p>
    <w:p w14:paraId="52566E92" w14:textId="77777777" w:rsidR="009857D9" w:rsidRDefault="009857D9" w:rsidP="009857D9">
      <w:pPr>
        <w:pStyle w:val="ListParagraph"/>
        <w:numPr>
          <w:ilvl w:val="0"/>
          <w:numId w:val="18"/>
        </w:numPr>
        <w:rPr>
          <w:rFonts w:ascii="Arial" w:hAnsi="Arial" w:cs="Arial"/>
          <w:sz w:val="24"/>
          <w:szCs w:val="24"/>
        </w:rPr>
      </w:pPr>
      <w:r>
        <w:rPr>
          <w:rFonts w:ascii="Arial" w:hAnsi="Arial" w:cs="Arial"/>
          <w:sz w:val="24"/>
          <w:szCs w:val="24"/>
        </w:rPr>
        <w:t>The flow rate on the pump is set to 50 µL/min, and allows Acetonitrile to prime the port to port path. The system stops flowing once the 50 µL/min flow rate is reached.</w:t>
      </w:r>
    </w:p>
    <w:p w14:paraId="58DCC735" w14:textId="77777777" w:rsidR="009857D9" w:rsidRDefault="009857D9" w:rsidP="009857D9">
      <w:pPr>
        <w:pStyle w:val="ListParagraph"/>
        <w:ind w:left="773"/>
        <w:rPr>
          <w:rFonts w:ascii="Arial" w:hAnsi="Arial" w:cs="Arial"/>
          <w:sz w:val="24"/>
          <w:szCs w:val="24"/>
        </w:rPr>
      </w:pPr>
      <w:r>
        <w:rPr>
          <w:rFonts w:ascii="Arial" w:hAnsi="Arial" w:cs="Arial"/>
          <w:sz w:val="24"/>
          <w:szCs w:val="24"/>
        </w:rPr>
        <w:t xml:space="preserve">NOTE: This part of the method is skipped when testing Port 1 to Port 2 as the fluidics have already been completely primed. </w:t>
      </w:r>
    </w:p>
    <w:p w14:paraId="28D312DF" w14:textId="77777777" w:rsidR="009857D9" w:rsidRDefault="009857D9" w:rsidP="009857D9">
      <w:pPr>
        <w:pStyle w:val="ListParagraph"/>
        <w:numPr>
          <w:ilvl w:val="0"/>
          <w:numId w:val="18"/>
        </w:numPr>
        <w:rPr>
          <w:rFonts w:ascii="Arial" w:hAnsi="Arial" w:cs="Arial"/>
          <w:sz w:val="24"/>
          <w:szCs w:val="24"/>
        </w:rPr>
      </w:pPr>
      <w:r>
        <w:rPr>
          <w:rFonts w:ascii="Arial" w:hAnsi="Arial" w:cs="Arial"/>
          <w:sz w:val="24"/>
          <w:szCs w:val="24"/>
        </w:rPr>
        <w:t xml:space="preserve">The pump is used to set pressure to 210 psi and the port select and/or dead end valves are moved to dead end the fluidic path. </w:t>
      </w:r>
    </w:p>
    <w:p w14:paraId="4487CDF4" w14:textId="77777777" w:rsidR="009857D9" w:rsidRDefault="009857D9" w:rsidP="009857D9">
      <w:pPr>
        <w:pStyle w:val="ListParagraph"/>
        <w:numPr>
          <w:ilvl w:val="0"/>
          <w:numId w:val="18"/>
        </w:numPr>
        <w:rPr>
          <w:rFonts w:ascii="Arial" w:hAnsi="Arial" w:cs="Arial"/>
          <w:sz w:val="24"/>
          <w:szCs w:val="24"/>
        </w:rPr>
      </w:pPr>
      <w:r>
        <w:rPr>
          <w:rFonts w:ascii="Arial" w:hAnsi="Arial" w:cs="Arial"/>
          <w:sz w:val="24"/>
          <w:szCs w:val="24"/>
        </w:rPr>
        <w:t xml:space="preserve">The test waits for the test pressure to reach 210 psi +/- 3 psi. </w:t>
      </w:r>
    </w:p>
    <w:p w14:paraId="28F4D46C" w14:textId="77777777" w:rsidR="009857D9" w:rsidRDefault="009857D9" w:rsidP="009857D9">
      <w:pPr>
        <w:pStyle w:val="ListParagraph"/>
        <w:numPr>
          <w:ilvl w:val="0"/>
          <w:numId w:val="18"/>
        </w:numPr>
        <w:rPr>
          <w:rFonts w:ascii="Arial" w:hAnsi="Arial" w:cs="Arial"/>
          <w:sz w:val="24"/>
          <w:szCs w:val="24"/>
        </w:rPr>
      </w:pPr>
      <w:r>
        <w:rPr>
          <w:rFonts w:ascii="Arial" w:hAnsi="Arial" w:cs="Arial"/>
          <w:sz w:val="24"/>
          <w:szCs w:val="24"/>
        </w:rPr>
        <w:t>The flow rate on the Bronkhorst is monitored until 20 consecutive stable readings are achieved. A stable reading is set in the test software as being +/- 0.02 µL/min of the previous reading.</w:t>
      </w:r>
    </w:p>
    <w:p w14:paraId="5385F159" w14:textId="77777777" w:rsidR="009857D9" w:rsidRDefault="009857D9" w:rsidP="009857D9">
      <w:pPr>
        <w:pStyle w:val="ListParagraph"/>
        <w:numPr>
          <w:ilvl w:val="0"/>
          <w:numId w:val="18"/>
        </w:numPr>
        <w:rPr>
          <w:rFonts w:ascii="Arial" w:hAnsi="Arial" w:cs="Arial"/>
          <w:sz w:val="24"/>
          <w:szCs w:val="24"/>
        </w:rPr>
      </w:pPr>
      <w:r>
        <w:rPr>
          <w:rFonts w:ascii="Arial" w:hAnsi="Arial" w:cs="Arial"/>
          <w:sz w:val="24"/>
          <w:szCs w:val="24"/>
        </w:rPr>
        <w:t>The results are processed as follows:</w:t>
      </w:r>
    </w:p>
    <w:p w14:paraId="5488D36C" w14:textId="77777777" w:rsidR="009857D9" w:rsidRDefault="009857D9" w:rsidP="009857D9">
      <w:pPr>
        <w:pStyle w:val="ListParagraph"/>
        <w:numPr>
          <w:ilvl w:val="1"/>
          <w:numId w:val="18"/>
        </w:numPr>
        <w:rPr>
          <w:rFonts w:ascii="Arial" w:hAnsi="Arial" w:cs="Arial"/>
          <w:sz w:val="24"/>
          <w:szCs w:val="24"/>
        </w:rPr>
      </w:pPr>
      <w:r>
        <w:rPr>
          <w:rFonts w:ascii="Arial" w:hAnsi="Arial" w:cs="Arial"/>
          <w:sz w:val="24"/>
          <w:szCs w:val="24"/>
        </w:rPr>
        <w:t>Leak Rate: Average of the last 5 stable readings</w:t>
      </w:r>
    </w:p>
    <w:p w14:paraId="2023CC40" w14:textId="77777777" w:rsidR="009857D9" w:rsidRPr="009857D9" w:rsidRDefault="009857D9" w:rsidP="009857D9">
      <w:pPr>
        <w:pStyle w:val="ListParagraph"/>
        <w:numPr>
          <w:ilvl w:val="1"/>
          <w:numId w:val="18"/>
        </w:numPr>
        <w:rPr>
          <w:rFonts w:ascii="Arial" w:hAnsi="Arial" w:cs="Arial"/>
          <w:sz w:val="24"/>
          <w:szCs w:val="24"/>
        </w:rPr>
      </w:pPr>
      <w:r>
        <w:rPr>
          <w:rFonts w:ascii="Arial" w:hAnsi="Arial" w:cs="Arial"/>
          <w:sz w:val="24"/>
          <w:szCs w:val="24"/>
        </w:rPr>
        <w:t>Test Pressure: Last transducer pressure point when looking for stable flow readings</w:t>
      </w:r>
    </w:p>
    <w:p w14:paraId="185F69F3" w14:textId="77777777" w:rsidR="009857D9" w:rsidRDefault="009857D9" w:rsidP="009857D9">
      <w:pPr>
        <w:tabs>
          <w:tab w:val="left" w:pos="4093"/>
        </w:tabs>
        <w:rPr>
          <w:rFonts w:cs="Arial"/>
        </w:rPr>
      </w:pPr>
    </w:p>
    <w:p w14:paraId="1F7059AF" w14:textId="77777777" w:rsidR="009857D9" w:rsidRDefault="009857D9" w:rsidP="009857D9">
      <w:pPr>
        <w:tabs>
          <w:tab w:val="left" w:pos="4093"/>
        </w:tabs>
        <w:rPr>
          <w:rFonts w:cs="Arial"/>
        </w:rPr>
      </w:pPr>
    </w:p>
    <w:p w14:paraId="342D5036" w14:textId="77777777" w:rsidR="009857D9" w:rsidRDefault="009857D9" w:rsidP="009857D9">
      <w:pPr>
        <w:tabs>
          <w:tab w:val="left" w:pos="4093"/>
        </w:tabs>
        <w:rPr>
          <w:rFonts w:cs="Arial"/>
        </w:rPr>
      </w:pPr>
    </w:p>
    <w:p w14:paraId="496B05F4" w14:textId="77777777" w:rsidR="009857D9" w:rsidRDefault="009857D9" w:rsidP="009857D9">
      <w:pPr>
        <w:tabs>
          <w:tab w:val="left" w:pos="4093"/>
        </w:tabs>
        <w:rPr>
          <w:rFonts w:cs="Arial"/>
        </w:rPr>
      </w:pPr>
    </w:p>
    <w:p w14:paraId="29D02F6B" w14:textId="77777777" w:rsidR="009857D9" w:rsidRDefault="009857D9" w:rsidP="009857D9">
      <w:pPr>
        <w:tabs>
          <w:tab w:val="left" w:pos="4093"/>
        </w:tabs>
        <w:rPr>
          <w:rFonts w:cs="Arial"/>
        </w:rPr>
      </w:pPr>
    </w:p>
    <w:p w14:paraId="32B7E42E" w14:textId="77777777" w:rsidR="009857D9" w:rsidRDefault="009857D9" w:rsidP="009857D9">
      <w:pPr>
        <w:tabs>
          <w:tab w:val="left" w:pos="4093"/>
        </w:tabs>
        <w:rPr>
          <w:rFonts w:cs="Arial"/>
        </w:rPr>
      </w:pPr>
    </w:p>
    <w:p w14:paraId="53B9770D" w14:textId="77777777" w:rsidR="009857D9" w:rsidRDefault="009857D9" w:rsidP="009857D9">
      <w:pPr>
        <w:tabs>
          <w:tab w:val="left" w:pos="4093"/>
        </w:tabs>
        <w:rPr>
          <w:rFonts w:cs="Arial"/>
        </w:rPr>
      </w:pPr>
    </w:p>
    <w:p w14:paraId="0D190C5C" w14:textId="77777777" w:rsidR="004E7421" w:rsidRDefault="009857D9" w:rsidP="009857D9">
      <w:pPr>
        <w:tabs>
          <w:tab w:val="left" w:pos="4093"/>
        </w:tabs>
        <w:rPr>
          <w:rFonts w:cs="Arial"/>
          <w:kern w:val="32"/>
          <w:szCs w:val="32"/>
        </w:rPr>
      </w:pPr>
      <w:r>
        <w:tab/>
      </w:r>
    </w:p>
    <w:p w14:paraId="14FBE8B6" w14:textId="77777777" w:rsidR="00957F1B" w:rsidRDefault="001776CC" w:rsidP="008D6A8B">
      <w:pPr>
        <w:pStyle w:val="Heading1"/>
      </w:pPr>
      <w:r>
        <w:t>Test Procedure</w:t>
      </w:r>
    </w:p>
    <w:p w14:paraId="1F1B45F1" w14:textId="77777777" w:rsidR="009248DA" w:rsidRDefault="007C7A4D" w:rsidP="001776CC">
      <w:pPr>
        <w:pStyle w:val="NumberedStepX"/>
      </w:pPr>
      <w:r>
        <w:t xml:space="preserve">electrical </w:t>
      </w:r>
      <w:r w:rsidR="00AE681A">
        <w:t>test setup</w:t>
      </w:r>
    </w:p>
    <w:p w14:paraId="7456EE63" w14:textId="77777777" w:rsidR="009248DA" w:rsidRDefault="007C7A4D" w:rsidP="00957F1B">
      <w:pPr>
        <w:pStyle w:val="NumberedStepXX"/>
        <w:tabs>
          <w:tab w:val="clear" w:pos="720"/>
          <w:tab w:val="num" w:pos="360"/>
        </w:tabs>
        <w:ind w:left="360" w:hanging="360"/>
      </w:pPr>
      <w:r>
        <w:t>Refer to</w:t>
      </w:r>
      <w:r w:rsidR="003A0E83">
        <w:t xml:space="preserve"> Appendi</w:t>
      </w:r>
      <w:r>
        <w:t>x</w:t>
      </w:r>
      <w:r w:rsidR="003A0E83">
        <w:t xml:space="preserve"> A </w:t>
      </w:r>
      <w:r>
        <w:t xml:space="preserve">for </w:t>
      </w:r>
      <w:r w:rsidR="001658B3">
        <w:t xml:space="preserve">a </w:t>
      </w:r>
      <w:r>
        <w:t>cable</w:t>
      </w:r>
      <w:r w:rsidR="001658B3">
        <w:t xml:space="preserve"> setup diagram</w:t>
      </w:r>
      <w:r w:rsidR="003A0E83">
        <w:t xml:space="preserve">. </w:t>
      </w:r>
    </w:p>
    <w:p w14:paraId="460442E0" w14:textId="77777777" w:rsidR="009248DA" w:rsidRDefault="007C7A4D" w:rsidP="003A0E83">
      <w:pPr>
        <w:pStyle w:val="NumberedStepXX"/>
      </w:pPr>
      <w:r>
        <w:lastRenderedPageBreak/>
        <w:t xml:space="preserve">Plug in the Micro BSM to a </w:t>
      </w:r>
      <w:r w:rsidR="00D54E47">
        <w:t>power ou</w:t>
      </w:r>
      <w:r>
        <w:t>tlet</w:t>
      </w:r>
    </w:p>
    <w:p w14:paraId="2C866F68" w14:textId="77777777" w:rsidR="007C7A4D" w:rsidRDefault="00D54E47" w:rsidP="003A0E83">
      <w:pPr>
        <w:pStyle w:val="NumberedStepXX"/>
      </w:pPr>
      <w:r>
        <w:t>Plug in the test computer to a power o</w:t>
      </w:r>
      <w:r w:rsidR="007C7A4D">
        <w:t>utlet</w:t>
      </w:r>
    </w:p>
    <w:p w14:paraId="3C6CAF11" w14:textId="77777777" w:rsidR="007C7A4D" w:rsidRDefault="007C7A4D" w:rsidP="003A0E83">
      <w:pPr>
        <w:pStyle w:val="NumberedStepXX"/>
      </w:pPr>
      <w:r>
        <w:t>P</w:t>
      </w:r>
      <w:r w:rsidR="00D54E47">
        <w:t>lug in the test box to a power o</w:t>
      </w:r>
      <w:r>
        <w:t xml:space="preserve">utlet. </w:t>
      </w:r>
    </w:p>
    <w:p w14:paraId="3084E130" w14:textId="77777777" w:rsidR="007C7A4D" w:rsidRDefault="007C7A4D" w:rsidP="003A0E83">
      <w:pPr>
        <w:pStyle w:val="NumberedStepXX"/>
      </w:pPr>
      <w:r>
        <w:t xml:space="preserve">Connect the Cable, </w:t>
      </w:r>
      <w:r w:rsidRPr="008D36E9">
        <w:t>NI PCI-6220</w:t>
      </w:r>
      <w:r>
        <w:t xml:space="preserve"> to </w:t>
      </w:r>
      <w:r w:rsidRPr="00446845">
        <w:t>NI CB-68LPR</w:t>
      </w:r>
      <w:r>
        <w:t xml:space="preserve"> from the connector on the </w:t>
      </w:r>
      <w:r w:rsidR="00D54E47">
        <w:t xml:space="preserve">rear panel of the </w:t>
      </w:r>
      <w:r>
        <w:t>test box to th</w:t>
      </w:r>
      <w:r w:rsidR="00D54E47">
        <w:t>e connector on the rear of the test c</w:t>
      </w:r>
      <w:r>
        <w:t>omputer.</w:t>
      </w:r>
    </w:p>
    <w:p w14:paraId="74BFC93F" w14:textId="77777777" w:rsidR="007C7A4D" w:rsidRDefault="007C7A4D" w:rsidP="003A0E83">
      <w:pPr>
        <w:pStyle w:val="NumberedStepXX"/>
      </w:pPr>
      <w:r>
        <w:t>Connect a serial cable from the Micro BSM to serial port (COM1) on the rear of the test computer.</w:t>
      </w:r>
    </w:p>
    <w:p w14:paraId="7C987BC8" w14:textId="77777777" w:rsidR="007C7A4D" w:rsidRDefault="007C7A4D" w:rsidP="003A0E83">
      <w:pPr>
        <w:pStyle w:val="NumberedStepXX"/>
      </w:pPr>
      <w:r>
        <w:t xml:space="preserve">Connect the Bronkhorst cable to the </w:t>
      </w:r>
      <w:r w:rsidR="00D54E47" w:rsidRPr="00CC128C">
        <w:t>L-com Connectivity ECF504-SC5E</w:t>
      </w:r>
      <w:r w:rsidR="00D54E47">
        <w:t xml:space="preserve"> connector on the rear panel of the test box.</w:t>
      </w:r>
    </w:p>
    <w:p w14:paraId="00D19847" w14:textId="77777777" w:rsidR="007C7A4D" w:rsidRDefault="007C7A4D" w:rsidP="003A0E83">
      <w:pPr>
        <w:pStyle w:val="NumberedStepXX"/>
      </w:pPr>
      <w:r>
        <w:t xml:space="preserve">Connect the Bronkhorst power cord to a power outlet </w:t>
      </w:r>
    </w:p>
    <w:p w14:paraId="03CB8F93" w14:textId="77777777" w:rsidR="007C7A4D" w:rsidRDefault="007C7A4D" w:rsidP="003A0E83">
      <w:pPr>
        <w:pStyle w:val="NumberedStepXX"/>
      </w:pPr>
      <w:r>
        <w:t xml:space="preserve">Connect the </w:t>
      </w:r>
      <w:r w:rsidR="001658B3">
        <w:t xml:space="preserve">Bronkhorst </w:t>
      </w:r>
      <w:r>
        <w:t xml:space="preserve">serial cable to serial port (COM2) on the rear of the test computer. </w:t>
      </w:r>
    </w:p>
    <w:p w14:paraId="334F9B39" w14:textId="77777777" w:rsidR="003A0E83" w:rsidRDefault="003A0E83" w:rsidP="003A0E83">
      <w:pPr>
        <w:pStyle w:val="NumberedStepXX"/>
      </w:pPr>
      <w:r>
        <w:t>Power up the Micro BSM.</w:t>
      </w:r>
    </w:p>
    <w:p w14:paraId="1002AE1D" w14:textId="77777777" w:rsidR="005772D2" w:rsidRDefault="007C7A4D" w:rsidP="003A0E83">
      <w:pPr>
        <w:pStyle w:val="NumberedStepXX"/>
      </w:pPr>
      <w:r>
        <w:t xml:space="preserve">Power up the Test Computer and login. </w:t>
      </w:r>
    </w:p>
    <w:p w14:paraId="51DE3EE7" w14:textId="77777777" w:rsidR="001658B3" w:rsidRDefault="001658B3" w:rsidP="001658B3">
      <w:pPr>
        <w:pStyle w:val="NumberedStepX"/>
      </w:pPr>
      <w:r>
        <w:t>fluidic test setup</w:t>
      </w:r>
    </w:p>
    <w:p w14:paraId="561FF421" w14:textId="77777777" w:rsidR="001658B3" w:rsidRDefault="001658B3" w:rsidP="001658B3">
      <w:pPr>
        <w:pStyle w:val="NumberedStepXX"/>
      </w:pPr>
      <w:r>
        <w:t>Refer to Appendix B for a fluidic setup diagram.</w:t>
      </w:r>
    </w:p>
    <w:p w14:paraId="22E56DCE" w14:textId="77777777" w:rsidR="001658B3" w:rsidRDefault="001658B3" w:rsidP="001658B3">
      <w:pPr>
        <w:pStyle w:val="NumberedStepXX"/>
      </w:pPr>
      <w:r>
        <w:t>Drop all solvent lines from the BSM into the 1 Liter Acetonitrile bottle on top of the pump.</w:t>
      </w:r>
    </w:p>
    <w:p w14:paraId="56B24D2E" w14:textId="77777777" w:rsidR="001658B3" w:rsidRDefault="001658B3" w:rsidP="001658B3">
      <w:pPr>
        <w:pStyle w:val="NumberedStepXX"/>
      </w:pPr>
      <w:r>
        <w:t xml:space="preserve">Connect </w:t>
      </w:r>
      <w:r w:rsidR="00782E14" w:rsidRPr="00782E14">
        <w:t>15</w:t>
      </w:r>
      <w:r w:rsidRPr="00782E14">
        <w:t xml:space="preserve"> inches</w:t>
      </w:r>
      <w:r>
        <w:t xml:space="preserve"> of PEEK Tubing, 0.062” OD, 0.003” ID from the output of the BSM Pump A to the fluidic input fitting on the side panel of the test box. </w:t>
      </w:r>
    </w:p>
    <w:p w14:paraId="1147B348" w14:textId="77777777" w:rsidR="001658B3" w:rsidRDefault="001658B3" w:rsidP="001658B3">
      <w:pPr>
        <w:pStyle w:val="NumberedStepXX"/>
      </w:pPr>
      <w:r>
        <w:t xml:space="preserve">Connect </w:t>
      </w:r>
      <w:r w:rsidR="00782E14" w:rsidRPr="00782E14">
        <w:t>87</w:t>
      </w:r>
      <w:r w:rsidRPr="00782E14">
        <w:t xml:space="preserve"> inches</w:t>
      </w:r>
      <w:r>
        <w:t xml:space="preserve"> of PEEK Tubing, 0.062” OD, 0.003” ID from the side panel of the test box to a Union. </w:t>
      </w:r>
    </w:p>
    <w:p w14:paraId="06B59545" w14:textId="77777777" w:rsidR="001658B3" w:rsidRDefault="001658B3" w:rsidP="001658B3">
      <w:pPr>
        <w:pStyle w:val="NumberedStepXX"/>
        <w:numPr>
          <w:ilvl w:val="0"/>
          <w:numId w:val="0"/>
        </w:numPr>
        <w:ind w:left="720"/>
      </w:pPr>
      <w:r>
        <w:t xml:space="preserve">NOTE: Coil this tubing in the bottom of the test box. </w:t>
      </w:r>
    </w:p>
    <w:p w14:paraId="7F2C2FCF" w14:textId="77777777" w:rsidR="001658B3" w:rsidRDefault="001658B3" w:rsidP="001658B3">
      <w:pPr>
        <w:pStyle w:val="NumberedStepXX"/>
      </w:pPr>
      <w:r>
        <w:t>Connect 18 inches of PEEK Tubing, 0.062” OD, 0.040” ID from the Union to the Bronkhorst Flow Meter.</w:t>
      </w:r>
    </w:p>
    <w:p w14:paraId="5D331DCB" w14:textId="77777777" w:rsidR="001658B3" w:rsidRDefault="001658B3" w:rsidP="001658B3">
      <w:pPr>
        <w:pStyle w:val="NumberedStepXX"/>
        <w:numPr>
          <w:ilvl w:val="0"/>
          <w:numId w:val="0"/>
        </w:numPr>
        <w:ind w:left="720"/>
      </w:pPr>
      <w:r>
        <w:t xml:space="preserve">NOTE: Coil this tubing in the bottom of the test box. </w:t>
      </w:r>
    </w:p>
    <w:p w14:paraId="0D0AEFDB" w14:textId="77777777" w:rsidR="001658B3" w:rsidRDefault="001658B3" w:rsidP="001658B3">
      <w:pPr>
        <w:pStyle w:val="NumberedStepXX"/>
      </w:pPr>
      <w:r>
        <w:t xml:space="preserve">Connect approximately 3 inches of PEEK Tubing, 0.062” OD, 0.010” ID from the Bronkhorst to the Pressure Transducer. </w:t>
      </w:r>
    </w:p>
    <w:p w14:paraId="77A068BE" w14:textId="77777777" w:rsidR="001658B3" w:rsidRDefault="001658B3" w:rsidP="001658B3">
      <w:pPr>
        <w:pStyle w:val="NumberedStepXX"/>
      </w:pPr>
      <w:r>
        <w:t xml:space="preserve">Connect approximately 6 inches of PEEK Tubing, 0.062” OD, 0.010” ID from </w:t>
      </w:r>
      <w:r w:rsidR="00B76483">
        <w:t>the Pressure Transducer to the IN port</w:t>
      </w:r>
      <w:r>
        <w:t xml:space="preserve"> of the Port Select Valve on the front of the test box. </w:t>
      </w:r>
    </w:p>
    <w:p w14:paraId="5FDF261A" w14:textId="77777777" w:rsidR="001658B3" w:rsidRDefault="001658B3" w:rsidP="001658B3">
      <w:pPr>
        <w:pStyle w:val="NumberedStepXX"/>
        <w:numPr>
          <w:ilvl w:val="0"/>
          <w:numId w:val="0"/>
        </w:numPr>
        <w:ind w:left="720"/>
      </w:pPr>
      <w:r>
        <w:t xml:space="preserve">NOTE: Route this tubing through the hole on the front panel of the test box. </w:t>
      </w:r>
    </w:p>
    <w:p w14:paraId="0EC58EA3" w14:textId="77777777" w:rsidR="00CC128C" w:rsidRDefault="00CC128C" w:rsidP="001658B3">
      <w:pPr>
        <w:pStyle w:val="NumberedStepXX"/>
      </w:pPr>
      <w:r>
        <w:t>Connect PEEK Tubing, 0.062” OD, 0.010” ID</w:t>
      </w:r>
      <w:r w:rsidR="00B76483">
        <w:t xml:space="preserve"> as required from Port Select Valve Port 1 to MSV Port 2.</w:t>
      </w:r>
    </w:p>
    <w:p w14:paraId="4BFDB8DD" w14:textId="77777777" w:rsidR="00B76483" w:rsidRDefault="00B76483" w:rsidP="001658B3">
      <w:pPr>
        <w:pStyle w:val="NumberedStepXX"/>
      </w:pPr>
      <w:r>
        <w:t>Connect PEEK Tubing, 0.062” OD, 0.010” ID as required from Port Select Valve Home Port to MSV Port 1.</w:t>
      </w:r>
    </w:p>
    <w:p w14:paraId="5FA9D238" w14:textId="77777777" w:rsidR="00B76483" w:rsidRDefault="00B76483" w:rsidP="001658B3">
      <w:pPr>
        <w:pStyle w:val="NumberedStepXX"/>
      </w:pPr>
      <w:r>
        <w:t>Connect PEEK Tubing, 0.062” OD, 0.010” ID as required from Dead End Valve Home Port to MSV Port 3.</w:t>
      </w:r>
    </w:p>
    <w:p w14:paraId="10F2A9AE" w14:textId="77777777" w:rsidR="00B76483" w:rsidRDefault="00B76483" w:rsidP="00B76483">
      <w:pPr>
        <w:pStyle w:val="NumberedStepXX"/>
      </w:pPr>
      <w:r>
        <w:t>Connect PEEK Tubing, 0.062” OD, 0.010” ID as required from Dead End Valve IN Port to a waste container.</w:t>
      </w:r>
    </w:p>
    <w:p w14:paraId="48642AF0" w14:textId="77777777" w:rsidR="00A50B87" w:rsidRDefault="00A50B87" w:rsidP="00A50B87">
      <w:pPr>
        <w:pStyle w:val="NumberedStepXX"/>
        <w:numPr>
          <w:ilvl w:val="0"/>
          <w:numId w:val="0"/>
        </w:numPr>
      </w:pPr>
    </w:p>
    <w:p w14:paraId="45D011E7" w14:textId="77777777" w:rsidR="00A50B87" w:rsidRDefault="00A50B87" w:rsidP="00A50B87">
      <w:pPr>
        <w:pStyle w:val="NumberedStepXX"/>
        <w:numPr>
          <w:ilvl w:val="0"/>
          <w:numId w:val="0"/>
        </w:numPr>
        <w:rPr>
          <w:b/>
        </w:rPr>
      </w:pPr>
      <w:r w:rsidRPr="00A50B87">
        <w:rPr>
          <w:b/>
        </w:rPr>
        <w:t xml:space="preserve">REFER TO THE FOLLOWING SCREENSHOT OF THE TEST SOFTWARE UI WHEN PERFORMING </w:t>
      </w:r>
      <w:r w:rsidR="00C16421">
        <w:rPr>
          <w:b/>
        </w:rPr>
        <w:t xml:space="preserve">STEPS </w:t>
      </w:r>
      <w:r w:rsidR="001658B3">
        <w:rPr>
          <w:b/>
        </w:rPr>
        <w:t>3</w:t>
      </w:r>
      <w:r w:rsidR="00C16421">
        <w:rPr>
          <w:b/>
        </w:rPr>
        <w:t xml:space="preserve"> THROUGH </w:t>
      </w:r>
      <w:r w:rsidR="004E7421">
        <w:rPr>
          <w:b/>
        </w:rPr>
        <w:t>6</w:t>
      </w:r>
      <w:r w:rsidRPr="00A50B87">
        <w:rPr>
          <w:b/>
        </w:rPr>
        <w:t>:</w:t>
      </w:r>
    </w:p>
    <w:p w14:paraId="5A4BA727" w14:textId="77777777" w:rsidR="004E7421" w:rsidRPr="008D6A8B" w:rsidRDefault="004E7421" w:rsidP="00A50B87">
      <w:pPr>
        <w:pStyle w:val="NumberedStepXX"/>
        <w:numPr>
          <w:ilvl w:val="0"/>
          <w:numId w:val="0"/>
        </w:numPr>
        <w:rPr>
          <w:b/>
        </w:rPr>
      </w:pPr>
    </w:p>
    <w:p w14:paraId="23587403" w14:textId="77777777" w:rsidR="00A50B87" w:rsidRDefault="00576823" w:rsidP="004E7421">
      <w:pPr>
        <w:pStyle w:val="NumberedStepXX"/>
        <w:numPr>
          <w:ilvl w:val="0"/>
          <w:numId w:val="0"/>
        </w:numPr>
        <w:jc w:val="center"/>
      </w:pPr>
      <w:r>
        <w:rPr>
          <w:noProof/>
        </w:rPr>
        <w:lastRenderedPageBreak/>
        <w:pict w14:anchorId="076AA4EA">
          <v:group id="_x0000_s1057" style="position:absolute;left:0;text-align:left;margin-left:307.2pt;margin-top:228.6pt;width:162pt;height:81pt;z-index:251683840" coordorigin="5652,9412" coordsize="3240,1620">
            <v:rect id="_x0000_s1052" style="position:absolute;left:7812;top:9412;width:1080;height:528" filled="f" strokecolor="yellow" strokeweight="2.25pt"/>
            <v:rect id="_x0000_s1053" style="position:absolute;left:5652;top:9976;width:1080;height:528" filled="f" strokecolor="yellow" strokeweight="2.25pt"/>
            <v:rect id="_x0000_s1054" style="position:absolute;left:6720;top:9976;width:1080;height:528" filled="f" strokecolor="yellow" strokeweight="2.25pt"/>
            <v:rect id="_x0000_s1055" style="position:absolute;left:7812;top:9976;width:1080;height:528" filled="f" strokecolor="yellow" strokeweight="2.25pt"/>
            <v:rect id="_x0000_s1056" style="position:absolute;left:6732;top:10504;width:1080;height:528" filled="f" strokecolor="yellow" strokeweight="2.25pt"/>
          </v:group>
        </w:pict>
      </w:r>
      <w:r w:rsidR="0023277A">
        <w:rPr>
          <w:noProof/>
        </w:rPr>
        <w:drawing>
          <wp:inline distT="0" distB="0" distL="0" distR="0" wp14:anchorId="2145527E" wp14:editId="7B7A6910">
            <wp:extent cx="5432679" cy="4114800"/>
            <wp:effectExtent l="19050" t="0" r="0" b="0"/>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srcRect/>
                    <a:stretch>
                      <a:fillRect/>
                    </a:stretch>
                  </pic:blipFill>
                  <pic:spPr bwMode="auto">
                    <a:xfrm>
                      <a:off x="0" y="0"/>
                      <a:ext cx="5432679" cy="4114800"/>
                    </a:xfrm>
                    <a:prstGeom prst="rect">
                      <a:avLst/>
                    </a:prstGeom>
                    <a:noFill/>
                    <a:ln w="9525">
                      <a:noFill/>
                      <a:miter lim="800000"/>
                      <a:headEnd/>
                      <a:tailEnd/>
                    </a:ln>
                  </pic:spPr>
                </pic:pic>
              </a:graphicData>
            </a:graphic>
          </wp:inline>
        </w:drawing>
      </w:r>
    </w:p>
    <w:p w14:paraId="13675FB3" w14:textId="77777777" w:rsidR="004E7421" w:rsidRDefault="004E7421" w:rsidP="00C16421">
      <w:pPr>
        <w:pStyle w:val="NumberedStepXX"/>
        <w:numPr>
          <w:ilvl w:val="0"/>
          <w:numId w:val="0"/>
        </w:numPr>
      </w:pPr>
    </w:p>
    <w:p w14:paraId="7FCF09E0" w14:textId="77777777" w:rsidR="0047133F" w:rsidRDefault="001658B3" w:rsidP="005772D2">
      <w:pPr>
        <w:pStyle w:val="NumberedStepX"/>
      </w:pPr>
      <w:r>
        <w:t>prime the test system</w:t>
      </w:r>
    </w:p>
    <w:p w14:paraId="44BACAE3" w14:textId="77777777" w:rsidR="0047133F" w:rsidRDefault="0047133F" w:rsidP="0047133F">
      <w:pPr>
        <w:pStyle w:val="NumberedStepXX"/>
      </w:pPr>
      <w:r>
        <w:t xml:space="preserve">From the Main GUI, click the </w:t>
      </w:r>
      <w:r w:rsidRPr="001658B3">
        <w:rPr>
          <w:b/>
        </w:rPr>
        <w:t>BSM INTERFACE</w:t>
      </w:r>
      <w:r>
        <w:t xml:space="preserve"> button. </w:t>
      </w:r>
    </w:p>
    <w:p w14:paraId="4D0651B0" w14:textId="77777777" w:rsidR="0047133F" w:rsidRDefault="001658B3" w:rsidP="0047133F">
      <w:pPr>
        <w:pStyle w:val="NumberedStepXX"/>
      </w:pPr>
      <w:r>
        <w:t xml:space="preserve">Type the </w:t>
      </w:r>
      <w:r>
        <w:rPr>
          <w:b/>
        </w:rPr>
        <w:t xml:space="preserve">runprime </w:t>
      </w:r>
      <w:r>
        <w:t xml:space="preserve">command into the input buffer, then click the enter key. </w:t>
      </w:r>
    </w:p>
    <w:p w14:paraId="0678A402" w14:textId="77777777" w:rsidR="00921E93" w:rsidRDefault="00921E93" w:rsidP="00921E93">
      <w:pPr>
        <w:pStyle w:val="NumberedStepXX"/>
        <w:numPr>
          <w:ilvl w:val="0"/>
          <w:numId w:val="0"/>
        </w:numPr>
        <w:ind w:left="720"/>
        <w:jc w:val="center"/>
      </w:pPr>
      <w:r>
        <w:rPr>
          <w:noProof/>
        </w:rPr>
        <w:drawing>
          <wp:inline distT="0" distB="0" distL="0" distR="0" wp14:anchorId="221D7AFB" wp14:editId="6003C5E0">
            <wp:extent cx="3514236" cy="137160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3514236" cy="1371600"/>
                    </a:xfrm>
                    <a:prstGeom prst="rect">
                      <a:avLst/>
                    </a:prstGeom>
                    <a:noFill/>
                    <a:ln w="9525">
                      <a:noFill/>
                      <a:miter lim="800000"/>
                      <a:headEnd/>
                      <a:tailEnd/>
                    </a:ln>
                  </pic:spPr>
                </pic:pic>
              </a:graphicData>
            </a:graphic>
          </wp:inline>
        </w:drawing>
      </w:r>
    </w:p>
    <w:p w14:paraId="5D3896C0" w14:textId="77777777" w:rsidR="001658B3" w:rsidRDefault="001658B3" w:rsidP="0047133F">
      <w:pPr>
        <w:pStyle w:val="NumberedStepXX"/>
      </w:pPr>
      <w:r>
        <w:t>Allow the BSM to prime to completion, then close the BSM INTERFACE.</w:t>
      </w:r>
    </w:p>
    <w:p w14:paraId="5EFC1C2A" w14:textId="77777777" w:rsidR="001658B3" w:rsidRDefault="001658B3" w:rsidP="001658B3">
      <w:pPr>
        <w:pStyle w:val="NumberedStepXX"/>
        <w:numPr>
          <w:ilvl w:val="0"/>
          <w:numId w:val="0"/>
        </w:numPr>
        <w:ind w:left="720"/>
      </w:pPr>
      <w:r>
        <w:t xml:space="preserve">NOTE: You can hear the BSM pump running, once the BSM cannot be heard is an indication it is done priming. </w:t>
      </w:r>
    </w:p>
    <w:p w14:paraId="08D15DFD" w14:textId="77777777" w:rsidR="001658B3" w:rsidRDefault="001658B3" w:rsidP="001658B3">
      <w:pPr>
        <w:pStyle w:val="NumberedStepXX"/>
      </w:pPr>
      <w:r>
        <w:t xml:space="preserve">From the Main GUI, click the </w:t>
      </w:r>
      <w:r>
        <w:rPr>
          <w:b/>
        </w:rPr>
        <w:t xml:space="preserve">PRIME SYSTEM </w:t>
      </w:r>
      <w:r>
        <w:t xml:space="preserve">button. </w:t>
      </w:r>
    </w:p>
    <w:p w14:paraId="630F6782" w14:textId="77777777" w:rsidR="001658B3" w:rsidRDefault="001658B3" w:rsidP="001658B3">
      <w:pPr>
        <w:pStyle w:val="NumberedStepXX"/>
        <w:numPr>
          <w:ilvl w:val="0"/>
          <w:numId w:val="0"/>
        </w:numPr>
        <w:ind w:left="720"/>
      </w:pPr>
      <w:r>
        <w:t xml:space="preserve">NOTE: It is recommended to perform these PRIME SYSTEM steps prior to running a batch of MSV’s, but does not need to be performed for every valve. </w:t>
      </w:r>
    </w:p>
    <w:p w14:paraId="6102D3B2" w14:textId="77777777" w:rsidR="001658B3" w:rsidRDefault="001658B3" w:rsidP="001658B3">
      <w:pPr>
        <w:pStyle w:val="NumberedStepXX"/>
      </w:pPr>
      <w:r>
        <w:t xml:space="preserve">Connect the system fluidics to the 3-way connector. </w:t>
      </w:r>
    </w:p>
    <w:p w14:paraId="44803BF7" w14:textId="77777777" w:rsidR="001658B3" w:rsidRDefault="001658B3" w:rsidP="001658B3">
      <w:pPr>
        <w:pStyle w:val="NumberedStepXX"/>
      </w:pPr>
      <w:r>
        <w:t xml:space="preserve">Set the Prime Flow Rate as desired, then click </w:t>
      </w:r>
      <w:r w:rsidRPr="00D54E47">
        <w:rPr>
          <w:b/>
        </w:rPr>
        <w:t>Start Prime</w:t>
      </w:r>
      <w:r>
        <w:t>.</w:t>
      </w:r>
    </w:p>
    <w:p w14:paraId="06894694" w14:textId="77777777" w:rsidR="001658B3" w:rsidRDefault="001658B3" w:rsidP="001658B3">
      <w:pPr>
        <w:pStyle w:val="NumberedStepXX"/>
        <w:numPr>
          <w:ilvl w:val="0"/>
          <w:numId w:val="0"/>
        </w:numPr>
        <w:ind w:left="720"/>
      </w:pPr>
      <w:r>
        <w:t xml:space="preserve">NOTE: The default is 50 </w:t>
      </w:r>
      <w:r>
        <w:rPr>
          <w:rFonts w:cs="Arial"/>
        </w:rPr>
        <w:t>µ</w:t>
      </w:r>
      <w:r>
        <w:t>L/min.</w:t>
      </w:r>
    </w:p>
    <w:p w14:paraId="5B65590E" w14:textId="77777777" w:rsidR="001658B3" w:rsidRPr="00D54E47" w:rsidRDefault="001658B3" w:rsidP="001658B3">
      <w:pPr>
        <w:pStyle w:val="NumberedStepXX"/>
        <w:rPr>
          <w:b/>
        </w:rPr>
      </w:pPr>
      <w:r>
        <w:lastRenderedPageBreak/>
        <w:t xml:space="preserve">Monitor the output of the Dead End valve. Once fluid is dripping, click </w:t>
      </w:r>
      <w:r w:rsidR="00D54E47">
        <w:rPr>
          <w:b/>
        </w:rPr>
        <w:t>Next Path</w:t>
      </w:r>
      <w:r w:rsidRPr="00D54E47">
        <w:rPr>
          <w:b/>
        </w:rPr>
        <w:t>.</w:t>
      </w:r>
    </w:p>
    <w:p w14:paraId="5A165E41" w14:textId="77777777" w:rsidR="001658B3" w:rsidRDefault="001658B3" w:rsidP="001658B3">
      <w:pPr>
        <w:pStyle w:val="NumberedStepXX"/>
        <w:numPr>
          <w:ilvl w:val="0"/>
          <w:numId w:val="0"/>
        </w:numPr>
        <w:ind w:left="720"/>
      </w:pPr>
      <w:r>
        <w:t xml:space="preserve">NOTE: It is general guidance to wait for fluid to drip. If this is the initial setup of the system, allow the system to prime for </w:t>
      </w:r>
      <w:r w:rsidR="00CC128C">
        <w:t xml:space="preserve">at least </w:t>
      </w:r>
      <w:r>
        <w:t>1</w:t>
      </w:r>
      <w:r w:rsidR="00CC128C">
        <w:t>5</w:t>
      </w:r>
      <w:r>
        <w:t xml:space="preserve"> minutes. </w:t>
      </w:r>
    </w:p>
    <w:p w14:paraId="272ABA3B" w14:textId="77777777" w:rsidR="001658B3" w:rsidRDefault="001658B3" w:rsidP="001658B3">
      <w:pPr>
        <w:pStyle w:val="NumberedStepXX"/>
      </w:pPr>
      <w:r>
        <w:t>Monitor the output of the Dead End valve.</w:t>
      </w:r>
      <w:r w:rsidR="00D54E47">
        <w:t xml:space="preserve"> Once fluid is dripping, click </w:t>
      </w:r>
      <w:r w:rsidRPr="00D54E47">
        <w:rPr>
          <w:b/>
        </w:rPr>
        <w:t>Done Prime</w:t>
      </w:r>
      <w:r>
        <w:t>.</w:t>
      </w:r>
    </w:p>
    <w:p w14:paraId="2D374260" w14:textId="77777777" w:rsidR="001658B3" w:rsidRDefault="001658B3" w:rsidP="001658B3">
      <w:pPr>
        <w:pStyle w:val="NumberedStepXX"/>
        <w:numPr>
          <w:ilvl w:val="0"/>
          <w:numId w:val="0"/>
        </w:numPr>
        <w:ind w:left="720"/>
      </w:pPr>
      <w:r>
        <w:t>NOTE: It is general guidance to wait for fluid to drip. If this is the initial setup of the system, allow the system to prime for</w:t>
      </w:r>
      <w:r w:rsidR="00CC128C">
        <w:t xml:space="preserve"> at least</w:t>
      </w:r>
      <w:r>
        <w:t xml:space="preserve"> 1</w:t>
      </w:r>
      <w:r w:rsidR="00CC128C">
        <w:t>5</w:t>
      </w:r>
      <w:r>
        <w:t xml:space="preserve"> minutes. </w:t>
      </w:r>
    </w:p>
    <w:p w14:paraId="3BFA27A7" w14:textId="77777777" w:rsidR="001658B3" w:rsidRDefault="00D54E47" w:rsidP="001658B3">
      <w:pPr>
        <w:pStyle w:val="NumberedStepXX"/>
      </w:pPr>
      <w:r>
        <w:t xml:space="preserve">Click </w:t>
      </w:r>
      <w:r w:rsidRPr="00D54E47">
        <w:rPr>
          <w:b/>
        </w:rPr>
        <w:t>Exit</w:t>
      </w:r>
      <w:r w:rsidR="001658B3">
        <w:t xml:space="preserve"> to return to the test sequence. </w:t>
      </w:r>
    </w:p>
    <w:p w14:paraId="06D01627" w14:textId="77777777" w:rsidR="00B02EFE" w:rsidRDefault="00B02EFE" w:rsidP="001658B3">
      <w:pPr>
        <w:pStyle w:val="NumberedStepXX"/>
        <w:numPr>
          <w:ilvl w:val="0"/>
          <w:numId w:val="0"/>
        </w:numPr>
      </w:pPr>
    </w:p>
    <w:p w14:paraId="77EE7988" w14:textId="77777777" w:rsidR="003A0E83" w:rsidRDefault="00451CAD" w:rsidP="00451CAD">
      <w:pPr>
        <w:pStyle w:val="NumberedStepX"/>
      </w:pPr>
      <w:r>
        <w:t>zero pressure transducers (</w:t>
      </w:r>
      <w:r w:rsidR="001658B3">
        <w:t>as required</w:t>
      </w:r>
      <w:r>
        <w:t>)</w:t>
      </w:r>
      <w:r w:rsidR="00FB698A">
        <w:t xml:space="preserve"> </w:t>
      </w:r>
    </w:p>
    <w:p w14:paraId="12B94C6C" w14:textId="77777777" w:rsidR="00584134" w:rsidRDefault="00584134" w:rsidP="00584134">
      <w:pPr>
        <w:pStyle w:val="NumberedStepXX"/>
      </w:pPr>
      <w:r>
        <w:t xml:space="preserve">Click the button for </w:t>
      </w:r>
      <w:r w:rsidRPr="001658B3">
        <w:rPr>
          <w:b/>
        </w:rPr>
        <w:t>PRESSURE TRANSDUCERS</w:t>
      </w:r>
      <w:r>
        <w:t>.</w:t>
      </w:r>
      <w:r w:rsidR="00FB698A">
        <w:t xml:space="preserve"> </w:t>
      </w:r>
    </w:p>
    <w:p w14:paraId="69B58201" w14:textId="77777777" w:rsidR="00584134" w:rsidRDefault="00584134" w:rsidP="00584134">
      <w:pPr>
        <w:pStyle w:val="NumberedStepXX"/>
      </w:pPr>
      <w:r>
        <w:t xml:space="preserve">Enter the Administrative Password. </w:t>
      </w:r>
    </w:p>
    <w:p w14:paraId="73495819" w14:textId="77777777" w:rsidR="00584134" w:rsidRDefault="00584134" w:rsidP="00584134">
      <w:pPr>
        <w:pStyle w:val="NumberedStepXX"/>
        <w:numPr>
          <w:ilvl w:val="0"/>
          <w:numId w:val="0"/>
        </w:numPr>
        <w:ind w:left="720"/>
      </w:pPr>
      <w:r>
        <w:t>NOTE: Only trained individuals may perform this function.</w:t>
      </w:r>
    </w:p>
    <w:p w14:paraId="5FC59AF6" w14:textId="77777777" w:rsidR="00584134" w:rsidRDefault="00584134" w:rsidP="00584134">
      <w:pPr>
        <w:pStyle w:val="NumberedStepXX"/>
      </w:pPr>
      <w:r>
        <w:t xml:space="preserve">Connect the system fluidics to the 3-way connector. </w:t>
      </w:r>
    </w:p>
    <w:p w14:paraId="3AD6AE27" w14:textId="77777777" w:rsidR="00584134" w:rsidRDefault="00584134" w:rsidP="00584134">
      <w:pPr>
        <w:pStyle w:val="NumberedStepXX"/>
      </w:pPr>
      <w:r>
        <w:t xml:space="preserve">Monitor the </w:t>
      </w:r>
      <w:r w:rsidR="004502D9">
        <w:t>Transducer Pressure and BSM System P</w:t>
      </w:r>
      <w:r>
        <w:t xml:space="preserve">ressure until the readings </w:t>
      </w:r>
      <w:r w:rsidR="00A50B87">
        <w:t>indicate the system is in a zero pressure state</w:t>
      </w:r>
      <w:r>
        <w:t xml:space="preserve">. </w:t>
      </w:r>
    </w:p>
    <w:p w14:paraId="58E3DF64" w14:textId="77777777" w:rsidR="00584134" w:rsidRDefault="00584134" w:rsidP="00584134">
      <w:pPr>
        <w:pStyle w:val="NumberedStepXX"/>
        <w:numPr>
          <w:ilvl w:val="0"/>
          <w:numId w:val="0"/>
        </w:numPr>
        <w:ind w:left="720"/>
      </w:pPr>
      <w:r>
        <w:t xml:space="preserve">NOTE: The valves in the test system have been set </w:t>
      </w:r>
      <w:r w:rsidR="00454701">
        <w:t>to relieve all pressure</w:t>
      </w:r>
      <w:r>
        <w:t>.</w:t>
      </w:r>
      <w:r w:rsidR="00454701">
        <w:t xml:space="preserve"> The pressure in the fluidics system </w:t>
      </w:r>
      <w:r w:rsidR="001658B3">
        <w:t>should be hovering close to</w:t>
      </w:r>
      <w:r w:rsidR="00454701">
        <w:t xml:space="preserve"> 0 psi during this monitoring stage. </w:t>
      </w:r>
    </w:p>
    <w:p w14:paraId="38FDD546" w14:textId="77777777" w:rsidR="00ED2B34" w:rsidRDefault="00ED2B34" w:rsidP="00584134">
      <w:pPr>
        <w:pStyle w:val="NumberedStepXX"/>
        <w:numPr>
          <w:ilvl w:val="0"/>
          <w:numId w:val="0"/>
        </w:numPr>
        <w:ind w:left="720"/>
      </w:pPr>
    </w:p>
    <w:p w14:paraId="7CEB9F04" w14:textId="77777777" w:rsidR="00A50B87" w:rsidRDefault="00576823" w:rsidP="00A50B87">
      <w:pPr>
        <w:pStyle w:val="NumberedStepXX"/>
        <w:numPr>
          <w:ilvl w:val="0"/>
          <w:numId w:val="0"/>
        </w:numPr>
        <w:ind w:left="720"/>
        <w:jc w:val="center"/>
      </w:pPr>
      <w:r>
        <w:rPr>
          <w:noProof/>
        </w:rPr>
        <w:pict w14:anchorId="0BCB0249">
          <v:rect id="_x0000_s1059" style="position:absolute;left:0;text-align:left;margin-left:187.2pt;margin-top:46pt;width:89.4pt;height:13.8pt;z-index:251685888" filled="f" strokecolor="yellow" strokeweight="2.25pt"/>
        </w:pict>
      </w:r>
      <w:r>
        <w:rPr>
          <w:noProof/>
        </w:rPr>
        <w:pict w14:anchorId="0623712E">
          <v:rect id="_x0000_s1058" style="position:absolute;left:0;text-align:left;margin-left:313.2pt;margin-top:22.6pt;width:48.6pt;height:24pt;z-index:251684864" filled="f" strokecolor="yellow" strokeweight="2.25pt"/>
        </w:pict>
      </w:r>
      <w:r w:rsidR="00A50B87">
        <w:rPr>
          <w:noProof/>
        </w:rPr>
        <w:drawing>
          <wp:inline distT="0" distB="0" distL="0" distR="0" wp14:anchorId="18B9B034" wp14:editId="26A9811A">
            <wp:extent cx="2891790" cy="2335120"/>
            <wp:effectExtent l="1905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2893598" cy="2336580"/>
                    </a:xfrm>
                    <a:prstGeom prst="rect">
                      <a:avLst/>
                    </a:prstGeom>
                    <a:noFill/>
                    <a:ln w="9525">
                      <a:noFill/>
                      <a:miter lim="800000"/>
                      <a:headEnd/>
                      <a:tailEnd/>
                    </a:ln>
                  </pic:spPr>
                </pic:pic>
              </a:graphicData>
            </a:graphic>
          </wp:inline>
        </w:drawing>
      </w:r>
    </w:p>
    <w:p w14:paraId="76404C51" w14:textId="77777777" w:rsidR="00ED2B34" w:rsidRDefault="00ED2B34" w:rsidP="00A50B87">
      <w:pPr>
        <w:pStyle w:val="NumberedStepXX"/>
        <w:numPr>
          <w:ilvl w:val="0"/>
          <w:numId w:val="0"/>
        </w:numPr>
        <w:ind w:left="720"/>
        <w:jc w:val="center"/>
      </w:pPr>
    </w:p>
    <w:p w14:paraId="1BBCC6F9" w14:textId="77777777" w:rsidR="00584134" w:rsidRDefault="00584134" w:rsidP="00584134">
      <w:pPr>
        <w:pStyle w:val="NumberedStepXX"/>
      </w:pPr>
      <w:r>
        <w:t>When ready to zero the transducer</w:t>
      </w:r>
      <w:r w:rsidR="004502D9">
        <w:t>s</w:t>
      </w:r>
      <w:r>
        <w:t>:</w:t>
      </w:r>
    </w:p>
    <w:p w14:paraId="342A0890" w14:textId="77777777" w:rsidR="00584134" w:rsidRDefault="00D54E47" w:rsidP="00584134">
      <w:pPr>
        <w:pStyle w:val="NumberedStepXXX"/>
      </w:pPr>
      <w:r>
        <w:t xml:space="preserve">Click the </w:t>
      </w:r>
      <w:r w:rsidR="00584134" w:rsidRPr="00D54E47">
        <w:rPr>
          <w:b/>
        </w:rPr>
        <w:t>Zero BSM Transducer</w:t>
      </w:r>
      <w:r w:rsidR="00584134">
        <w:t xml:space="preserve"> button</w:t>
      </w:r>
      <w:r w:rsidR="00EB04B4">
        <w:t xml:space="preserve"> once</w:t>
      </w:r>
      <w:r w:rsidR="00584134">
        <w:t>.</w:t>
      </w:r>
    </w:p>
    <w:p w14:paraId="4B974870" w14:textId="77777777" w:rsidR="00584134" w:rsidRDefault="00454701" w:rsidP="00584134">
      <w:pPr>
        <w:pStyle w:val="NumberedStepXXX"/>
      </w:pPr>
      <w:r>
        <w:t>C</w:t>
      </w:r>
      <w:r w:rsidR="00D54E47">
        <w:t xml:space="preserve">lick the </w:t>
      </w:r>
      <w:r w:rsidR="00584134" w:rsidRPr="00D54E47">
        <w:rPr>
          <w:b/>
        </w:rPr>
        <w:t>Zero Pressure Transducer</w:t>
      </w:r>
      <w:r w:rsidR="00584134">
        <w:t xml:space="preserve"> button</w:t>
      </w:r>
      <w:r w:rsidR="00EB04B4">
        <w:t xml:space="preserve"> once</w:t>
      </w:r>
      <w:r w:rsidR="00584134">
        <w:t xml:space="preserve">. This will set the zero offset voltage of the </w:t>
      </w:r>
      <w:r>
        <w:t>transducer</w:t>
      </w:r>
      <w:r w:rsidR="00584134">
        <w:t xml:space="preserve"> to th</w:t>
      </w:r>
      <w:r w:rsidR="004502D9">
        <w:t>e current Raw Transducer V</w:t>
      </w:r>
      <w:r w:rsidR="00584134">
        <w:t xml:space="preserve">oltage. </w:t>
      </w:r>
    </w:p>
    <w:p w14:paraId="05C2DF83" w14:textId="77777777" w:rsidR="00A32A47" w:rsidRDefault="00D54E47" w:rsidP="0047133F">
      <w:pPr>
        <w:pStyle w:val="NumberedStepXX"/>
      </w:pPr>
      <w:r>
        <w:t xml:space="preserve">Click the </w:t>
      </w:r>
      <w:r w:rsidR="00454701" w:rsidRPr="00D54E47">
        <w:rPr>
          <w:b/>
        </w:rPr>
        <w:t>Exit</w:t>
      </w:r>
      <w:r w:rsidR="00454701">
        <w:t xml:space="preserve"> button once complete to return to the test sequence. </w:t>
      </w:r>
    </w:p>
    <w:p w14:paraId="20054A81" w14:textId="77777777" w:rsidR="00ED2B34" w:rsidRDefault="00ED2B34" w:rsidP="00ED2B34">
      <w:pPr>
        <w:pStyle w:val="NumberedStepXX"/>
        <w:numPr>
          <w:ilvl w:val="0"/>
          <w:numId w:val="0"/>
        </w:numPr>
        <w:ind w:left="720"/>
      </w:pPr>
    </w:p>
    <w:p w14:paraId="06080D42" w14:textId="77777777" w:rsidR="00542A61" w:rsidRPr="00A32A47" w:rsidRDefault="00542A61" w:rsidP="00A07DF8">
      <w:pPr>
        <w:pStyle w:val="NumberedStepXX"/>
        <w:numPr>
          <w:ilvl w:val="0"/>
          <w:numId w:val="0"/>
        </w:numPr>
      </w:pPr>
    </w:p>
    <w:p w14:paraId="7DF16102" w14:textId="77777777" w:rsidR="00451CAD" w:rsidRDefault="00451CAD" w:rsidP="00451CAD">
      <w:pPr>
        <w:pStyle w:val="NumberedStepX"/>
      </w:pPr>
      <w:r>
        <w:t>zero flow meter (</w:t>
      </w:r>
      <w:r w:rsidR="001658B3">
        <w:t>as required</w:t>
      </w:r>
      <w:r>
        <w:t>)</w:t>
      </w:r>
    </w:p>
    <w:p w14:paraId="3023873C" w14:textId="77777777" w:rsidR="00A50B87" w:rsidRDefault="00A50B87" w:rsidP="00A50B87">
      <w:pPr>
        <w:pStyle w:val="NumberedStepXX"/>
      </w:pPr>
      <w:r>
        <w:t>Click the button for ZERO FLOW METER.</w:t>
      </w:r>
    </w:p>
    <w:p w14:paraId="5E07C5DD" w14:textId="77777777" w:rsidR="00A50B87" w:rsidRDefault="00A50B87" w:rsidP="00A50B87">
      <w:pPr>
        <w:pStyle w:val="NumberedStepXX"/>
      </w:pPr>
      <w:r>
        <w:t xml:space="preserve">Enter the Administrative Password. </w:t>
      </w:r>
    </w:p>
    <w:p w14:paraId="6B3E8A8C" w14:textId="77777777" w:rsidR="00A50B87" w:rsidRDefault="00A50B87" w:rsidP="00A50B87">
      <w:pPr>
        <w:pStyle w:val="NumberedStepXX"/>
        <w:numPr>
          <w:ilvl w:val="0"/>
          <w:numId w:val="0"/>
        </w:numPr>
        <w:ind w:left="720"/>
      </w:pPr>
      <w:r>
        <w:lastRenderedPageBreak/>
        <w:t>NOTE: Only trained individuals may perform this function.</w:t>
      </w:r>
    </w:p>
    <w:p w14:paraId="5955FFD7" w14:textId="77777777" w:rsidR="00EB04B4" w:rsidRDefault="00EB04B4" w:rsidP="00EB04B4">
      <w:pPr>
        <w:pStyle w:val="NumberedStepXX"/>
      </w:pPr>
      <w:r>
        <w:t xml:space="preserve">Connect the system fluidics to the 3-way connector. </w:t>
      </w:r>
    </w:p>
    <w:p w14:paraId="5344B2FF" w14:textId="77777777" w:rsidR="00A50B87" w:rsidRDefault="00EB04B4" w:rsidP="00A50B87">
      <w:pPr>
        <w:pStyle w:val="NumberedStepXX"/>
      </w:pPr>
      <w:r>
        <w:t xml:space="preserve">Wait for the Bronkhurst Flow Meter to become stable. </w:t>
      </w:r>
    </w:p>
    <w:p w14:paraId="0D93BCF4" w14:textId="77777777" w:rsidR="00EB04B4" w:rsidRDefault="00EB04B4" w:rsidP="00EB04B4">
      <w:pPr>
        <w:pStyle w:val="NumberedStepXX"/>
        <w:numPr>
          <w:ilvl w:val="0"/>
          <w:numId w:val="0"/>
        </w:numPr>
        <w:ind w:left="720"/>
      </w:pPr>
      <w:r>
        <w:t>NOTE: This is a feature of the test software. Once the Bronkhurst is stable, the “Zero Flow Meter” button will appear. The valves in the test system have been set to dead end the system fluidics. The flow with</w:t>
      </w:r>
      <w:r w:rsidR="00890571">
        <w:t xml:space="preserve">in the fluidics system is at 0 </w:t>
      </w:r>
      <w:r w:rsidR="00890571">
        <w:rPr>
          <w:rFonts w:cs="Arial"/>
        </w:rPr>
        <w:t>µ</w:t>
      </w:r>
      <w:r>
        <w:t xml:space="preserve">L/min during this stage. </w:t>
      </w:r>
    </w:p>
    <w:p w14:paraId="77C487B9" w14:textId="77777777" w:rsidR="00ED2B34" w:rsidRDefault="00ED2B34" w:rsidP="00EB04B4">
      <w:pPr>
        <w:pStyle w:val="NumberedStepXX"/>
        <w:numPr>
          <w:ilvl w:val="0"/>
          <w:numId w:val="0"/>
        </w:numPr>
        <w:ind w:left="720"/>
      </w:pPr>
    </w:p>
    <w:p w14:paraId="4997AF0E" w14:textId="77777777" w:rsidR="00EB04B4" w:rsidRDefault="00EB04B4" w:rsidP="00EB04B4">
      <w:pPr>
        <w:pStyle w:val="NumberedStepXX"/>
        <w:numPr>
          <w:ilvl w:val="0"/>
          <w:numId w:val="0"/>
        </w:numPr>
        <w:ind w:left="720"/>
        <w:jc w:val="center"/>
      </w:pPr>
      <w:r>
        <w:rPr>
          <w:noProof/>
        </w:rPr>
        <w:drawing>
          <wp:inline distT="0" distB="0" distL="0" distR="0" wp14:anchorId="4FCA7D7D" wp14:editId="263D0359">
            <wp:extent cx="2978436" cy="2331720"/>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srcRect/>
                    <a:stretch>
                      <a:fillRect/>
                    </a:stretch>
                  </pic:blipFill>
                  <pic:spPr bwMode="auto">
                    <a:xfrm>
                      <a:off x="0" y="0"/>
                      <a:ext cx="2978436" cy="2331720"/>
                    </a:xfrm>
                    <a:prstGeom prst="rect">
                      <a:avLst/>
                    </a:prstGeom>
                    <a:noFill/>
                    <a:ln w="9525">
                      <a:noFill/>
                      <a:miter lim="800000"/>
                      <a:headEnd/>
                      <a:tailEnd/>
                    </a:ln>
                  </pic:spPr>
                </pic:pic>
              </a:graphicData>
            </a:graphic>
          </wp:inline>
        </w:drawing>
      </w:r>
    </w:p>
    <w:p w14:paraId="5B2386D3" w14:textId="77777777" w:rsidR="00ED2B34" w:rsidRDefault="00ED2B34" w:rsidP="00EB04B4">
      <w:pPr>
        <w:pStyle w:val="NumberedStepXX"/>
        <w:numPr>
          <w:ilvl w:val="0"/>
          <w:numId w:val="0"/>
        </w:numPr>
        <w:ind w:left="720"/>
        <w:jc w:val="center"/>
      </w:pPr>
    </w:p>
    <w:p w14:paraId="7CF82537" w14:textId="77777777" w:rsidR="00EB04B4" w:rsidRDefault="00EB04B4" w:rsidP="00EB04B4">
      <w:pPr>
        <w:pStyle w:val="NumberedStepXX"/>
      </w:pPr>
      <w:r>
        <w:t xml:space="preserve">When ready to </w:t>
      </w:r>
      <w:r w:rsidR="00D54E47">
        <w:t xml:space="preserve">zero the flow meter, click the </w:t>
      </w:r>
      <w:r w:rsidRPr="00D54E47">
        <w:rPr>
          <w:b/>
        </w:rPr>
        <w:t>Zero Flow Meter</w:t>
      </w:r>
      <w:r>
        <w:t xml:space="preserve"> button once.</w:t>
      </w:r>
    </w:p>
    <w:p w14:paraId="56B8A3A5" w14:textId="77777777" w:rsidR="00EB04B4" w:rsidRPr="00584134" w:rsidRDefault="00D54E47" w:rsidP="00EB04B4">
      <w:pPr>
        <w:pStyle w:val="NumberedStepXX"/>
      </w:pPr>
      <w:r>
        <w:t xml:space="preserve">Click the </w:t>
      </w:r>
      <w:r w:rsidRPr="00D54E47">
        <w:rPr>
          <w:b/>
        </w:rPr>
        <w:t>Exit</w:t>
      </w:r>
      <w:r w:rsidR="00EB04B4">
        <w:t xml:space="preserve"> button once complete to return to the test sequence. </w:t>
      </w:r>
    </w:p>
    <w:p w14:paraId="046AC3BE" w14:textId="77777777" w:rsidR="00ED2B34" w:rsidRDefault="00ED2B34" w:rsidP="00EB04B4">
      <w:pPr>
        <w:pStyle w:val="NumberedStepXX"/>
        <w:numPr>
          <w:ilvl w:val="0"/>
          <w:numId w:val="0"/>
        </w:numPr>
        <w:ind w:left="720"/>
        <w:jc w:val="center"/>
      </w:pPr>
    </w:p>
    <w:p w14:paraId="0EE3F87D" w14:textId="77777777" w:rsidR="00542A61" w:rsidRDefault="00542A61" w:rsidP="00542A61">
      <w:pPr>
        <w:pStyle w:val="NumberedStepX"/>
      </w:pPr>
      <w:r>
        <w:t xml:space="preserve">verify test system </w:t>
      </w:r>
      <w:r w:rsidR="001658B3">
        <w:t>pressure and leak (as required)</w:t>
      </w:r>
    </w:p>
    <w:p w14:paraId="5AC08A2E" w14:textId="77777777" w:rsidR="00542A61" w:rsidRDefault="00D54E47" w:rsidP="00542A61">
      <w:pPr>
        <w:pStyle w:val="NumberedStepXX"/>
      </w:pPr>
      <w:r>
        <w:t xml:space="preserve">Click the button for </w:t>
      </w:r>
      <w:r w:rsidR="00542A61" w:rsidRPr="00D54E47">
        <w:rPr>
          <w:b/>
        </w:rPr>
        <w:t>Self Test Mode</w:t>
      </w:r>
      <w:r w:rsidR="00542A61">
        <w:t>.</w:t>
      </w:r>
    </w:p>
    <w:p w14:paraId="2781FE73" w14:textId="77777777" w:rsidR="00542A61" w:rsidRDefault="00542A61" w:rsidP="00542A61">
      <w:pPr>
        <w:pStyle w:val="NumberedStepXX"/>
        <w:numPr>
          <w:ilvl w:val="0"/>
          <w:numId w:val="0"/>
        </w:numPr>
        <w:ind w:left="720"/>
      </w:pPr>
      <w:r>
        <w:t>NOTE: This is a button that can be toggled “On” or “Off”.</w:t>
      </w:r>
    </w:p>
    <w:p w14:paraId="410B3F4B" w14:textId="77777777" w:rsidR="00542A61" w:rsidRDefault="00542A61" w:rsidP="00542A61">
      <w:pPr>
        <w:pStyle w:val="NumberedStepXX"/>
      </w:pPr>
      <w:r>
        <w:t>Click Start Test.</w:t>
      </w:r>
    </w:p>
    <w:p w14:paraId="6787FEF4" w14:textId="77777777" w:rsidR="00542A61" w:rsidRDefault="00542A61" w:rsidP="00542A61">
      <w:pPr>
        <w:pStyle w:val="NumberedStepXX"/>
      </w:pPr>
      <w:r>
        <w:t xml:space="preserve">Connect the system fluidics to the 3-way connector. </w:t>
      </w:r>
    </w:p>
    <w:p w14:paraId="674CC741" w14:textId="77777777" w:rsidR="00542A61" w:rsidRPr="00ED2B34" w:rsidRDefault="00542A61" w:rsidP="00542A61">
      <w:pPr>
        <w:pStyle w:val="NumberedStepXX"/>
      </w:pPr>
      <w:r>
        <w:t>Allow the test to run to completion.</w:t>
      </w:r>
    </w:p>
    <w:p w14:paraId="0785090B" w14:textId="77777777" w:rsidR="00ED2B34" w:rsidRDefault="00ED2B34" w:rsidP="00542A61">
      <w:pPr>
        <w:pStyle w:val="NumberedStepXX"/>
        <w:numPr>
          <w:ilvl w:val="0"/>
          <w:numId w:val="0"/>
        </w:numPr>
        <w:ind w:left="720" w:hanging="720"/>
      </w:pPr>
    </w:p>
    <w:p w14:paraId="15B8AB36" w14:textId="77777777" w:rsidR="00ED2B34" w:rsidRDefault="00ED2B34" w:rsidP="00EB04B4">
      <w:pPr>
        <w:pStyle w:val="NumberedStepXX"/>
        <w:numPr>
          <w:ilvl w:val="0"/>
          <w:numId w:val="0"/>
        </w:numPr>
        <w:ind w:left="720"/>
        <w:jc w:val="center"/>
      </w:pPr>
    </w:p>
    <w:p w14:paraId="688D03A4" w14:textId="77777777" w:rsidR="00ED2B34" w:rsidRDefault="00ED2B34" w:rsidP="00EB04B4">
      <w:pPr>
        <w:pStyle w:val="NumberedStepXX"/>
        <w:numPr>
          <w:ilvl w:val="0"/>
          <w:numId w:val="0"/>
        </w:numPr>
        <w:ind w:left="720"/>
        <w:jc w:val="center"/>
      </w:pPr>
    </w:p>
    <w:p w14:paraId="04D1A04B" w14:textId="77777777" w:rsidR="00ED2B34" w:rsidRDefault="00ED2B34" w:rsidP="00EB04B4">
      <w:pPr>
        <w:pStyle w:val="NumberedStepXX"/>
        <w:numPr>
          <w:ilvl w:val="0"/>
          <w:numId w:val="0"/>
        </w:numPr>
        <w:ind w:left="720"/>
        <w:jc w:val="center"/>
      </w:pPr>
    </w:p>
    <w:p w14:paraId="78FF1E6E" w14:textId="77777777" w:rsidR="00ED2B34" w:rsidRDefault="00ED2B34" w:rsidP="00EB04B4">
      <w:pPr>
        <w:pStyle w:val="NumberedStepXX"/>
        <w:numPr>
          <w:ilvl w:val="0"/>
          <w:numId w:val="0"/>
        </w:numPr>
        <w:ind w:left="720"/>
        <w:jc w:val="center"/>
      </w:pPr>
    </w:p>
    <w:p w14:paraId="6E3F6336" w14:textId="77777777" w:rsidR="00ED2B34" w:rsidRDefault="00ED2B34" w:rsidP="00EB04B4">
      <w:pPr>
        <w:pStyle w:val="NumberedStepXX"/>
        <w:numPr>
          <w:ilvl w:val="0"/>
          <w:numId w:val="0"/>
        </w:numPr>
        <w:ind w:left="720"/>
        <w:jc w:val="center"/>
      </w:pPr>
    </w:p>
    <w:p w14:paraId="10CDF532" w14:textId="77777777" w:rsidR="00ED2B34" w:rsidRDefault="00ED2B34" w:rsidP="00EB04B4">
      <w:pPr>
        <w:pStyle w:val="NumberedStepXX"/>
        <w:numPr>
          <w:ilvl w:val="0"/>
          <w:numId w:val="0"/>
        </w:numPr>
        <w:ind w:left="720"/>
        <w:jc w:val="center"/>
      </w:pPr>
    </w:p>
    <w:p w14:paraId="48444C44" w14:textId="77777777" w:rsidR="00ED2B34" w:rsidRDefault="00ED2B34" w:rsidP="00EB04B4">
      <w:pPr>
        <w:pStyle w:val="NumberedStepXX"/>
        <w:numPr>
          <w:ilvl w:val="0"/>
          <w:numId w:val="0"/>
        </w:numPr>
        <w:ind w:left="720"/>
        <w:jc w:val="center"/>
      </w:pPr>
    </w:p>
    <w:p w14:paraId="7F2EA304" w14:textId="77777777" w:rsidR="008D6A8B" w:rsidRPr="008D6A8B" w:rsidRDefault="00451CAD" w:rsidP="00A32A47">
      <w:pPr>
        <w:pStyle w:val="NumberedStepX"/>
      </w:pPr>
      <w:r>
        <w:t xml:space="preserve">msv </w:t>
      </w:r>
      <w:r w:rsidR="00AE681A">
        <w:t>Leak test</w:t>
      </w:r>
    </w:p>
    <w:p w14:paraId="3B30DA3F" w14:textId="77777777" w:rsidR="00580485" w:rsidRDefault="00A32A47" w:rsidP="00580485">
      <w:pPr>
        <w:pStyle w:val="NumberedStepXX"/>
      </w:pPr>
      <w:r>
        <w:t xml:space="preserve">Install the MSV onto fixture </w:t>
      </w:r>
      <w:r w:rsidRPr="00934765">
        <w:t>999045028</w:t>
      </w:r>
      <w:r>
        <w:t>.</w:t>
      </w:r>
      <w:r w:rsidR="00921E93">
        <w:t xml:space="preserve"> Refer to Appendix C</w:t>
      </w:r>
      <w:r w:rsidR="001658B3">
        <w:t xml:space="preserve"> for </w:t>
      </w:r>
      <w:r w:rsidR="00921E93">
        <w:t>mounting instructions</w:t>
      </w:r>
      <w:r w:rsidR="001658B3">
        <w:t>.</w:t>
      </w:r>
      <w:r w:rsidR="00580485" w:rsidRPr="00580485">
        <w:t xml:space="preserve"> </w:t>
      </w:r>
    </w:p>
    <w:p w14:paraId="5C317E39" w14:textId="77777777" w:rsidR="00A32A47" w:rsidRDefault="00580485" w:rsidP="00580485">
      <w:pPr>
        <w:pStyle w:val="NumberedStepXX"/>
      </w:pPr>
      <w:r>
        <w:t xml:space="preserve">When ready to start the test, click </w:t>
      </w:r>
      <w:r w:rsidRPr="00D54E47">
        <w:rPr>
          <w:b/>
        </w:rPr>
        <w:t>START TEST</w:t>
      </w:r>
      <w:r>
        <w:t xml:space="preserve"> on the Main GUI. </w:t>
      </w:r>
    </w:p>
    <w:p w14:paraId="71C43AA7" w14:textId="77777777" w:rsidR="00451CAD" w:rsidRDefault="00451CAD" w:rsidP="00957F1B">
      <w:pPr>
        <w:pStyle w:val="NumberedStepXX"/>
      </w:pPr>
      <w:r>
        <w:lastRenderedPageBreak/>
        <w:t>Connect the MSV per Appendix B.</w:t>
      </w:r>
    </w:p>
    <w:p w14:paraId="100B12BB" w14:textId="77777777" w:rsidR="00451CAD" w:rsidRDefault="00A32A47" w:rsidP="00957F1B">
      <w:pPr>
        <w:pStyle w:val="NumberedStepXX"/>
      </w:pPr>
      <w:r>
        <w:t xml:space="preserve">Follow the on screen instructions to move the MSV valve into positions for all three port to port tests. </w:t>
      </w:r>
    </w:p>
    <w:p w14:paraId="13DA3F5E" w14:textId="77777777" w:rsidR="002D20FA" w:rsidRDefault="002D20FA" w:rsidP="00451CAD">
      <w:pPr>
        <w:pStyle w:val="NumberedStepXXX"/>
        <w:numPr>
          <w:ilvl w:val="0"/>
          <w:numId w:val="0"/>
        </w:numPr>
      </w:pPr>
    </w:p>
    <w:p w14:paraId="36BDABCD" w14:textId="77777777" w:rsidR="00580485" w:rsidRDefault="00576823" w:rsidP="00580485">
      <w:pPr>
        <w:pStyle w:val="NumberedStepXXX"/>
        <w:numPr>
          <w:ilvl w:val="0"/>
          <w:numId w:val="0"/>
        </w:numPr>
        <w:jc w:val="center"/>
      </w:pPr>
      <w:r>
        <w:rPr>
          <w:noProof/>
        </w:rPr>
        <w:pict w14:anchorId="0DB62622">
          <v:rect id="_x0000_s1032" style="position:absolute;left:0;text-align:left;margin-left:363.6pt;margin-top:226.8pt;width:54pt;height:29.4pt;z-index:251662336" filled="f" strokecolor="yellow" strokeweight="3pt"/>
        </w:pict>
      </w:r>
      <w:r>
        <w:rPr>
          <w:noProof/>
        </w:rPr>
        <w:pict w14:anchorId="1FE18DB1">
          <v:shapetype id="_x0000_t32" coordsize="21600,21600" o:spt="32" o:oned="t" path="m,l21600,21600e" filled="f">
            <v:path arrowok="t" fillok="f" o:connecttype="none"/>
            <o:lock v:ext="edit" shapetype="t"/>
          </v:shapetype>
          <v:shape id="_x0000_s1033" type="#_x0000_t32" style="position:absolute;left:0;text-align:left;margin-left:417pt;margin-top:210pt;width:70.8pt;height:16.8pt;flip:y;z-index:251663360" o:connectortype="straight" strokecolor="yellow" strokeweight="3pt"/>
        </w:pict>
      </w:r>
      <w:r>
        <w:rPr>
          <w:noProof/>
        </w:rPr>
        <w:pict w14:anchorId="2B0580A4">
          <v:rect id="_x0000_s1034" style="position:absolute;left:0;text-align:left;margin-left:306.6pt;margin-top:226.8pt;width:56.4pt;height:29.4pt;z-index:251664384" filled="f" strokecolor="yellow" strokeweight="3pt"/>
        </w:pict>
      </w:r>
      <w:r>
        <w:rPr>
          <w:noProof/>
        </w:rPr>
        <w:pict w14:anchorId="0D24D60B">
          <v:rect id="_x0000_s1028" style="position:absolute;left:0;text-align:left;margin-left:308.4pt;margin-top:114.6pt;width:162pt;height:70.8pt;z-index:251658240" filled="f" strokecolor="yellow" strokeweight="3pt"/>
        </w:pict>
      </w:r>
      <w:r>
        <w:rPr>
          <w:noProof/>
        </w:rPr>
        <w:pict w14:anchorId="59341BE4">
          <v:rect id="_x0000_s1030" style="position:absolute;left:0;text-align:left;margin-left:77.4pt;margin-top:65.4pt;width:225pt;height:36.6pt;z-index:251660288" filled="f" strokecolor="yellow" strokeweight="3pt"/>
        </w:pict>
      </w:r>
      <w:r>
        <w:rPr>
          <w:noProof/>
        </w:rPr>
        <w:pict w14:anchorId="3F1EE700">
          <v:rect id="_x0000_s1038" style="position:absolute;left:0;text-align:left;margin-left:81pt;margin-top:198.6pt;width:141.6pt;height:17.4pt;flip:y;z-index:251669504" filled="f" strokecolor="yellow" strokeweight="3pt"/>
        </w:pict>
      </w:r>
      <w:r>
        <w:rPr>
          <w:noProof/>
        </w:rPr>
        <w:pict w14:anchorId="1F90B76E">
          <v:shapetype id="_x0000_t202" coordsize="21600,21600" o:spt="202" path="m,l,21600r21600,l21600,xe">
            <v:stroke joinstyle="miter"/>
            <v:path gradientshapeok="t" o:connecttype="rect"/>
          </v:shapetype>
          <v:shape id="_x0000_s1037" type="#_x0000_t202" style="position:absolute;left:0;text-align:left;margin-left:490pt;margin-top:196pt;width:83.15pt;height:39.95pt;z-index:251668480;mso-height-percent:200;mso-height-percent:200;mso-width-relative:margin;mso-height-relative:margin">
            <v:textbox style="mso-fit-shape-to-text:t">
              <w:txbxContent>
                <w:p w14:paraId="78B8D59A" w14:textId="77777777" w:rsidR="007C7A4D" w:rsidRDefault="007C7A4D" w:rsidP="009334D6">
                  <w:pPr>
                    <w:rPr>
                      <w:sz w:val="20"/>
                    </w:rPr>
                  </w:pPr>
                  <w:r>
                    <w:rPr>
                      <w:sz w:val="20"/>
                    </w:rPr>
                    <w:t>7.5. Start Test</w:t>
                  </w:r>
                </w:p>
                <w:p w14:paraId="65E76A6E" w14:textId="77777777" w:rsidR="007C7A4D" w:rsidRPr="009334D6" w:rsidRDefault="007C7A4D" w:rsidP="009334D6">
                  <w:pPr>
                    <w:rPr>
                      <w:sz w:val="20"/>
                    </w:rPr>
                  </w:pPr>
                  <w:r>
                    <w:rPr>
                      <w:sz w:val="20"/>
                    </w:rPr>
                    <w:t>7.6. Abort</w:t>
                  </w:r>
                </w:p>
              </w:txbxContent>
            </v:textbox>
          </v:shape>
        </w:pict>
      </w:r>
      <w:r>
        <w:rPr>
          <w:noProof/>
        </w:rPr>
        <w:pict w14:anchorId="0DD9B4EE">
          <v:shape id="_x0000_s1036" type="#_x0000_t202" style="position:absolute;left:0;text-align:left;margin-left:489.8pt;margin-top:84.4pt;width:83.15pt;height:25.45pt;z-index:251667456;mso-height-percent:200;mso-height-percent:200;mso-width-relative:margin;mso-height-relative:margin">
            <v:textbox style="mso-fit-shape-to-text:t">
              <w:txbxContent>
                <w:p w14:paraId="46116F58" w14:textId="77777777" w:rsidR="007C7A4D" w:rsidRPr="009334D6" w:rsidRDefault="007C7A4D" w:rsidP="009334D6">
                  <w:pPr>
                    <w:rPr>
                      <w:sz w:val="20"/>
                    </w:rPr>
                  </w:pPr>
                  <w:r>
                    <w:rPr>
                      <w:sz w:val="20"/>
                    </w:rPr>
                    <w:t>7.8 Results</w:t>
                  </w:r>
                </w:p>
              </w:txbxContent>
            </v:textbox>
          </v:shape>
        </w:pict>
      </w:r>
      <w:r>
        <w:rPr>
          <w:noProof/>
        </w:rPr>
        <w:pict w14:anchorId="73FECA40">
          <v:shape id="_x0000_s1040" type="#_x0000_t202" style="position:absolute;left:0;text-align:left;margin-left:-20.95pt;margin-top:164.15pt;width:83.15pt;height:25.45pt;z-index:251671552;mso-height-percent:200;mso-height-percent:200;mso-width-relative:margin;mso-height-relative:margin">
            <v:textbox style="mso-fit-shape-to-text:t">
              <w:txbxContent>
                <w:p w14:paraId="065AAEB3" w14:textId="77777777" w:rsidR="007C7A4D" w:rsidRPr="009334D6" w:rsidRDefault="007C7A4D" w:rsidP="009334D6">
                  <w:pPr>
                    <w:rPr>
                      <w:sz w:val="20"/>
                    </w:rPr>
                  </w:pPr>
                  <w:r>
                    <w:rPr>
                      <w:sz w:val="20"/>
                    </w:rPr>
                    <w:t>7.7.3 Pressure</w:t>
                  </w:r>
                </w:p>
              </w:txbxContent>
            </v:textbox>
          </v:shape>
        </w:pict>
      </w:r>
      <w:r>
        <w:rPr>
          <w:noProof/>
          <w:lang w:eastAsia="zh-TW"/>
        </w:rPr>
        <w:pict w14:anchorId="10A1F782">
          <v:shape id="_x0000_s1035" type="#_x0000_t202" style="position:absolute;left:0;text-align:left;margin-left:-21.5pt;margin-top:16.2pt;width:83.15pt;height:51.45pt;z-index:251666432;mso-height-percent:200;mso-height-percent:200;mso-width-relative:margin;mso-height-relative:margin">
            <v:textbox style="mso-fit-shape-to-text:t">
              <w:txbxContent>
                <w:p w14:paraId="195BA347" w14:textId="77777777" w:rsidR="007C7A4D" w:rsidRDefault="007C7A4D">
                  <w:pPr>
                    <w:rPr>
                      <w:sz w:val="20"/>
                    </w:rPr>
                  </w:pPr>
                  <w:r>
                    <w:rPr>
                      <w:sz w:val="20"/>
                    </w:rPr>
                    <w:t>7.7. Test Status</w:t>
                  </w:r>
                </w:p>
                <w:p w14:paraId="6B939A41" w14:textId="77777777" w:rsidR="007C7A4D" w:rsidRPr="009334D6" w:rsidRDefault="007C7A4D">
                  <w:pPr>
                    <w:rPr>
                      <w:sz w:val="20"/>
                    </w:rPr>
                  </w:pPr>
                  <w:r>
                    <w:rPr>
                      <w:sz w:val="20"/>
                    </w:rPr>
                    <w:t>7.7.4 Flow Rate and</w:t>
                  </w:r>
                  <w:r w:rsidRPr="009334D6">
                    <w:rPr>
                      <w:sz w:val="20"/>
                    </w:rPr>
                    <w:t xml:space="preserve"> Stability</w:t>
                  </w:r>
                </w:p>
              </w:txbxContent>
            </v:textbox>
          </v:shape>
        </w:pict>
      </w:r>
      <w:r>
        <w:rPr>
          <w:noProof/>
        </w:rPr>
        <w:pict w14:anchorId="30A0EC40">
          <v:shape id="_x0000_s1039" type="#_x0000_t32" style="position:absolute;left:0;text-align:left;margin-left:63.45pt;margin-top:176.8pt;width:19.8pt;height:21.6pt;flip:x y;z-index:251670528" o:connectortype="straight" strokecolor="yellow" strokeweight="3pt"/>
        </w:pict>
      </w:r>
      <w:r>
        <w:rPr>
          <w:noProof/>
        </w:rPr>
        <w:pict w14:anchorId="28942BAB">
          <v:shape id="_x0000_s1031" type="#_x0000_t32" style="position:absolute;left:0;text-align:left;margin-left:61.8pt;margin-top:45.6pt;width:15pt;height:21.6pt;flip:x y;z-index:251661312" o:connectortype="straight" strokecolor="yellow" strokeweight="3pt"/>
        </w:pict>
      </w:r>
      <w:r>
        <w:rPr>
          <w:noProof/>
        </w:rPr>
        <w:pict w14:anchorId="575BFF7C">
          <v:shape id="_x0000_s1029" type="#_x0000_t32" style="position:absolute;left:0;text-align:left;margin-left:470.4pt;margin-top:94.8pt;width:17.4pt;height:21.6pt;flip:y;z-index:251659264" o:connectortype="straight" strokecolor="yellow" strokeweight="3pt"/>
        </w:pict>
      </w:r>
      <w:r w:rsidR="00E91299" w:rsidRPr="00E91299">
        <w:t xml:space="preserve"> </w:t>
      </w:r>
      <w:r w:rsidR="00ED2B34">
        <w:rPr>
          <w:noProof/>
        </w:rPr>
        <w:drawing>
          <wp:inline distT="0" distB="0" distL="0" distR="0" wp14:anchorId="7F651302" wp14:editId="63972132">
            <wp:extent cx="5439955" cy="4114800"/>
            <wp:effectExtent l="19050" t="0" r="834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srcRect/>
                    <a:stretch>
                      <a:fillRect/>
                    </a:stretch>
                  </pic:blipFill>
                  <pic:spPr bwMode="auto">
                    <a:xfrm>
                      <a:off x="0" y="0"/>
                      <a:ext cx="5439955" cy="4114800"/>
                    </a:xfrm>
                    <a:prstGeom prst="rect">
                      <a:avLst/>
                    </a:prstGeom>
                    <a:noFill/>
                    <a:ln w="9525">
                      <a:noFill/>
                      <a:miter lim="800000"/>
                      <a:headEnd/>
                      <a:tailEnd/>
                    </a:ln>
                  </pic:spPr>
                </pic:pic>
              </a:graphicData>
            </a:graphic>
          </wp:inline>
        </w:drawing>
      </w:r>
    </w:p>
    <w:p w14:paraId="2574A939" w14:textId="77777777" w:rsidR="00C16421" w:rsidRDefault="00C16421" w:rsidP="00C16421">
      <w:pPr>
        <w:pStyle w:val="NumberedStepXX"/>
        <w:numPr>
          <w:ilvl w:val="0"/>
          <w:numId w:val="0"/>
        </w:numPr>
        <w:ind w:left="720"/>
      </w:pPr>
    </w:p>
    <w:p w14:paraId="078CA9B5" w14:textId="77777777" w:rsidR="00C16421" w:rsidRDefault="00C16421" w:rsidP="00C16421">
      <w:pPr>
        <w:pStyle w:val="NumberedStepXX"/>
      </w:pPr>
      <w:r w:rsidRPr="00204717">
        <w:rPr>
          <w:b/>
        </w:rPr>
        <w:t>Start Test</w:t>
      </w:r>
      <w:r>
        <w:t>: When ready to test an MSV, click START TEST.</w:t>
      </w:r>
    </w:p>
    <w:p w14:paraId="3A57287F" w14:textId="77777777" w:rsidR="00C16421" w:rsidRDefault="00C16421" w:rsidP="00C16421">
      <w:pPr>
        <w:pStyle w:val="NumberedStepXX"/>
      </w:pPr>
      <w:r w:rsidRPr="00204717">
        <w:rPr>
          <w:b/>
        </w:rPr>
        <w:t>Abort</w:t>
      </w:r>
      <w:r>
        <w:t xml:space="preserve">: If at any point the test needs to stop, click ABORT. </w:t>
      </w:r>
      <w:r w:rsidR="00A73517">
        <w:t>Returns test to the initial state.</w:t>
      </w:r>
    </w:p>
    <w:p w14:paraId="3CB95C44" w14:textId="77777777" w:rsidR="00C16421" w:rsidRDefault="00204717" w:rsidP="00C16421">
      <w:pPr>
        <w:pStyle w:val="NumberedStepXX"/>
      </w:pPr>
      <w:r w:rsidRPr="00204717">
        <w:rPr>
          <w:b/>
        </w:rPr>
        <w:t>Test Status</w:t>
      </w:r>
      <w:r>
        <w:t>: There are 6</w:t>
      </w:r>
      <w:r w:rsidR="00C16421">
        <w:t xml:space="preserve"> test statuses in the following order:</w:t>
      </w:r>
    </w:p>
    <w:p w14:paraId="2E156529" w14:textId="77777777" w:rsidR="00C16421" w:rsidRDefault="00C16421" w:rsidP="00C16421">
      <w:pPr>
        <w:pStyle w:val="NumberedStepXXX"/>
      </w:pPr>
      <w:r>
        <w:t>Ready for Test – The test is waiting for user input.</w:t>
      </w:r>
    </w:p>
    <w:p w14:paraId="05D6A22D" w14:textId="77777777" w:rsidR="00C16421" w:rsidRDefault="00A73517" w:rsidP="00C16421">
      <w:pPr>
        <w:pStyle w:val="NumberedStepXXX"/>
      </w:pPr>
      <w:r>
        <w:t xml:space="preserve">Priming Flow Path – The pump </w:t>
      </w:r>
      <w:r w:rsidR="00C16421">
        <w:t>flows through the valve at 50</w:t>
      </w:r>
      <w:r w:rsidR="00890571">
        <w:t>µL/min</w:t>
      </w:r>
      <w:r w:rsidR="00C16421">
        <w:t xml:space="preserve">. </w:t>
      </w:r>
    </w:p>
    <w:p w14:paraId="16184861" w14:textId="77777777" w:rsidR="00C16421" w:rsidRDefault="00C16421" w:rsidP="00C16421">
      <w:pPr>
        <w:pStyle w:val="NumberedStepXXX"/>
        <w:numPr>
          <w:ilvl w:val="0"/>
          <w:numId w:val="0"/>
        </w:numPr>
        <w:ind w:left="720"/>
      </w:pPr>
      <w:r>
        <w:t xml:space="preserve">NOTE: The flow meter only displays up to 15.204 </w:t>
      </w:r>
      <w:r w:rsidR="00890571">
        <w:t>µL/min</w:t>
      </w:r>
      <w:r>
        <w:t xml:space="preserve">. It is intentionally configured that way. </w:t>
      </w:r>
    </w:p>
    <w:p w14:paraId="3C9D7546" w14:textId="77777777" w:rsidR="00C16421" w:rsidRDefault="00C16421" w:rsidP="00C16421">
      <w:pPr>
        <w:pStyle w:val="NumberedStepXXX"/>
      </w:pPr>
      <w:r>
        <w:t xml:space="preserve">Waiting for Pressure – The test </w:t>
      </w:r>
      <w:r w:rsidR="00204717">
        <w:t>is waiting for the pressure to reach the test pressure.</w:t>
      </w:r>
    </w:p>
    <w:p w14:paraId="7FA8D591" w14:textId="77777777" w:rsidR="00C16421" w:rsidRDefault="00C16421" w:rsidP="00C16421">
      <w:pPr>
        <w:pStyle w:val="NumberedStepXXX"/>
      </w:pPr>
      <w:r>
        <w:t>Measuring Leak</w:t>
      </w:r>
      <w:r w:rsidR="00204717">
        <w:t xml:space="preserve"> –</w:t>
      </w:r>
      <w:r w:rsidR="00A73517">
        <w:t xml:space="preserve"> </w:t>
      </w:r>
      <w:r w:rsidR="00204717">
        <w:t>The test is monitoring the leak rate and waiting for 20 stable readings.</w:t>
      </w:r>
    </w:p>
    <w:p w14:paraId="0B162566" w14:textId="77777777" w:rsidR="00C16421" w:rsidRDefault="00C16421" w:rsidP="00C16421">
      <w:pPr>
        <w:pStyle w:val="NumberedStepXXX"/>
      </w:pPr>
      <w:r>
        <w:t>Setting Pressure to Zero</w:t>
      </w:r>
      <w:r w:rsidR="00204717">
        <w:t xml:space="preserve"> – The port to port test is complete. Pressure is set to 0 psi. </w:t>
      </w:r>
    </w:p>
    <w:p w14:paraId="6BA56822" w14:textId="77777777" w:rsidR="00204717" w:rsidRDefault="00204717" w:rsidP="00C16421">
      <w:pPr>
        <w:pStyle w:val="NumberedStepXXX"/>
      </w:pPr>
      <w:r>
        <w:t xml:space="preserve">Test Complete – All three port to port tests are complete. Result is displayed. </w:t>
      </w:r>
    </w:p>
    <w:p w14:paraId="4398D564" w14:textId="77777777" w:rsidR="00204717" w:rsidRDefault="00204717" w:rsidP="00204717">
      <w:pPr>
        <w:pStyle w:val="NumberedStepXX"/>
      </w:pPr>
      <w:r w:rsidRPr="00204717">
        <w:rPr>
          <w:b/>
        </w:rPr>
        <w:t>Results</w:t>
      </w:r>
      <w:r>
        <w:t>: Displays the Test Status, Leak Rate, and Pass/Fail result for each port to port test.</w:t>
      </w:r>
    </w:p>
    <w:p w14:paraId="593F2CAD" w14:textId="77777777" w:rsidR="00A73517" w:rsidRDefault="00A73517">
      <w:pPr>
        <w:spacing w:before="0" w:after="0"/>
      </w:pPr>
    </w:p>
    <w:p w14:paraId="67A1D065" w14:textId="77777777" w:rsidR="00A73517" w:rsidRDefault="00A73517">
      <w:pPr>
        <w:spacing w:before="0" w:after="0"/>
      </w:pPr>
    </w:p>
    <w:p w14:paraId="45C4B3F1" w14:textId="77777777" w:rsidR="006F2E1D" w:rsidRDefault="006F2E1D" w:rsidP="006F2E1D">
      <w:pPr>
        <w:pStyle w:val="Heading4"/>
      </w:pPr>
      <w:r>
        <w:t xml:space="preserve">appendix a </w:t>
      </w:r>
      <w:r w:rsidR="005772D2">
        <w:t>– electrical</w:t>
      </w:r>
      <w:r w:rsidR="001658B3">
        <w:t xml:space="preserve"> cable</w:t>
      </w:r>
      <w:r w:rsidR="005772D2">
        <w:t xml:space="preserve"> </w:t>
      </w:r>
      <w:r>
        <w:t>diagram</w:t>
      </w:r>
    </w:p>
    <w:p w14:paraId="26380B0E" w14:textId="77777777" w:rsidR="005772D2" w:rsidRDefault="005772D2" w:rsidP="005772D2"/>
    <w:p w14:paraId="4F0CDE25" w14:textId="77777777" w:rsidR="005772D2" w:rsidRDefault="005772D2" w:rsidP="005772D2"/>
    <w:p w14:paraId="3BB304EA" w14:textId="77777777" w:rsidR="005772D2" w:rsidRDefault="00411990" w:rsidP="005772D2">
      <w:r>
        <w:object w:dxaOrig="16192" w:dyaOrig="13019" w14:anchorId="37E163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0.5pt;height:474.75pt" o:ole="">
            <v:imagedata r:id="rId15" o:title=""/>
          </v:shape>
          <o:OLEObject Type="Embed" ProgID="Visio.Drawing.11" ShapeID="_x0000_i1025" DrawAspect="Content" ObjectID="_1645881651" r:id="rId16"/>
        </w:object>
      </w:r>
    </w:p>
    <w:p w14:paraId="5DD045D2" w14:textId="77777777" w:rsidR="005772D2" w:rsidRDefault="005772D2" w:rsidP="005772D2"/>
    <w:p w14:paraId="1A1367B4" w14:textId="77777777" w:rsidR="005772D2" w:rsidRDefault="005772D2" w:rsidP="005772D2"/>
    <w:p w14:paraId="757E12C5" w14:textId="77777777" w:rsidR="005772D2" w:rsidRDefault="005772D2" w:rsidP="005772D2"/>
    <w:p w14:paraId="00A2FA1E" w14:textId="77777777" w:rsidR="005772D2" w:rsidRDefault="005772D2" w:rsidP="005772D2">
      <w:pPr>
        <w:pStyle w:val="Heading4"/>
      </w:pPr>
    </w:p>
    <w:p w14:paraId="07620FC4" w14:textId="77777777" w:rsidR="005772D2" w:rsidRDefault="005772D2" w:rsidP="005772D2"/>
    <w:p w14:paraId="580394E4" w14:textId="77777777" w:rsidR="00451CAD" w:rsidRDefault="00451CAD">
      <w:pPr>
        <w:spacing w:before="0" w:after="0"/>
      </w:pPr>
      <w:r>
        <w:br w:type="page"/>
      </w:r>
    </w:p>
    <w:p w14:paraId="1C73C722" w14:textId="77777777" w:rsidR="005772D2" w:rsidRDefault="005772D2" w:rsidP="005772D2">
      <w:pPr>
        <w:pStyle w:val="Heading4"/>
      </w:pPr>
    </w:p>
    <w:p w14:paraId="20AB2C7C" w14:textId="77777777" w:rsidR="005772D2" w:rsidRDefault="005772D2" w:rsidP="005772D2">
      <w:pPr>
        <w:pStyle w:val="Heading4"/>
      </w:pPr>
      <w:r>
        <w:t>appendix b – fluidics diagram</w:t>
      </w:r>
    </w:p>
    <w:p w14:paraId="61D64F50" w14:textId="77777777" w:rsidR="005772D2" w:rsidRDefault="003B3AFC" w:rsidP="005772D2">
      <w:r>
        <w:t xml:space="preserve">Block Diagram: </w:t>
      </w:r>
    </w:p>
    <w:p w14:paraId="75AD87BA" w14:textId="77777777" w:rsidR="00970992" w:rsidRDefault="001658B3" w:rsidP="005772D2">
      <w:r>
        <w:object w:dxaOrig="19288" w:dyaOrig="6191" w14:anchorId="5CB47FF2">
          <v:shape id="_x0000_i1026" type="#_x0000_t75" style="width:550.5pt;height:177pt" o:ole="">
            <v:imagedata r:id="rId17" o:title=""/>
          </v:shape>
          <o:OLEObject Type="Embed" ProgID="Visio.Drawing.11" ShapeID="_x0000_i1026" DrawAspect="Content" ObjectID="_1645881652" r:id="rId18"/>
        </w:object>
      </w:r>
    </w:p>
    <w:p w14:paraId="1D3CD858" w14:textId="77777777" w:rsidR="00E95BA6" w:rsidRDefault="00E95BA6" w:rsidP="005772D2"/>
    <w:p w14:paraId="42445F7E" w14:textId="77777777" w:rsidR="0038006D" w:rsidRDefault="003B3AFC" w:rsidP="005772D2">
      <w:r>
        <w:t>Valve Connection on Fixture:</w:t>
      </w:r>
    </w:p>
    <w:p w14:paraId="54102F1A" w14:textId="77777777" w:rsidR="0038006D" w:rsidRDefault="003B3AFC" w:rsidP="003B3AFC">
      <w:pPr>
        <w:jc w:val="center"/>
      </w:pPr>
      <w:r>
        <w:rPr>
          <w:noProof/>
        </w:rPr>
        <w:drawing>
          <wp:inline distT="0" distB="0" distL="0" distR="0" wp14:anchorId="139D4673" wp14:editId="13A473F6">
            <wp:extent cx="3052233" cy="2286000"/>
            <wp:effectExtent l="19050" t="0" r="0" b="0"/>
            <wp:docPr id="34" name="Picture 34" descr="C:\Users\ustmod\AppData\Local\Temp\IMG_3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tmod\AppData\Local\Temp\IMG_3014.JPG"/>
                    <pic:cNvPicPr>
                      <a:picLocks noChangeAspect="1" noChangeArrowheads="1"/>
                    </pic:cNvPicPr>
                  </pic:nvPicPr>
                  <pic:blipFill>
                    <a:blip r:embed="rId19" cstate="print"/>
                    <a:srcRect/>
                    <a:stretch>
                      <a:fillRect/>
                    </a:stretch>
                  </pic:blipFill>
                  <pic:spPr bwMode="auto">
                    <a:xfrm>
                      <a:off x="0" y="0"/>
                      <a:ext cx="3052233" cy="2286000"/>
                    </a:xfrm>
                    <a:prstGeom prst="rect">
                      <a:avLst/>
                    </a:prstGeom>
                    <a:noFill/>
                    <a:ln w="9525">
                      <a:noFill/>
                      <a:miter lim="800000"/>
                      <a:headEnd/>
                      <a:tailEnd/>
                    </a:ln>
                  </pic:spPr>
                </pic:pic>
              </a:graphicData>
            </a:graphic>
          </wp:inline>
        </w:drawing>
      </w:r>
    </w:p>
    <w:p w14:paraId="0BEBD97B" w14:textId="77777777" w:rsidR="003B3AFC" w:rsidRDefault="003B3AFC" w:rsidP="005772D2"/>
    <w:p w14:paraId="7202FFC6" w14:textId="77777777" w:rsidR="00970992" w:rsidRPr="00970992" w:rsidRDefault="003B3AFC" w:rsidP="00970992">
      <w:r>
        <w:t>3-Way Connector:</w:t>
      </w:r>
    </w:p>
    <w:p w14:paraId="781B42B1" w14:textId="77777777" w:rsidR="009248DA" w:rsidRDefault="003B3AFC" w:rsidP="00E95BA6">
      <w:pPr>
        <w:jc w:val="center"/>
      </w:pPr>
      <w:r>
        <w:rPr>
          <w:noProof/>
        </w:rPr>
        <w:drawing>
          <wp:inline distT="0" distB="0" distL="0" distR="0" wp14:anchorId="2701511A" wp14:editId="789116C7">
            <wp:extent cx="3052233" cy="2286000"/>
            <wp:effectExtent l="19050" t="0" r="0" b="0"/>
            <wp:docPr id="35" name="Picture 35" descr="C:\Users\ustmod\AppData\Local\Temp\IMG_3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stmod\AppData\Local\Temp\IMG_3015.JPG"/>
                    <pic:cNvPicPr>
                      <a:picLocks noChangeAspect="1" noChangeArrowheads="1"/>
                    </pic:cNvPicPr>
                  </pic:nvPicPr>
                  <pic:blipFill>
                    <a:blip r:embed="rId20" cstate="print"/>
                    <a:srcRect/>
                    <a:stretch>
                      <a:fillRect/>
                    </a:stretch>
                  </pic:blipFill>
                  <pic:spPr bwMode="auto">
                    <a:xfrm>
                      <a:off x="0" y="0"/>
                      <a:ext cx="3052233" cy="2286000"/>
                    </a:xfrm>
                    <a:prstGeom prst="rect">
                      <a:avLst/>
                    </a:prstGeom>
                    <a:noFill/>
                    <a:ln w="9525">
                      <a:noFill/>
                      <a:miter lim="800000"/>
                      <a:headEnd/>
                      <a:tailEnd/>
                    </a:ln>
                  </pic:spPr>
                </pic:pic>
              </a:graphicData>
            </a:graphic>
          </wp:inline>
        </w:drawing>
      </w:r>
    </w:p>
    <w:p w14:paraId="48DA7291" w14:textId="77777777" w:rsidR="00921E93" w:rsidRDefault="00921E93" w:rsidP="00921E93">
      <w:pPr>
        <w:pStyle w:val="Heading4"/>
      </w:pPr>
      <w:r>
        <w:lastRenderedPageBreak/>
        <w:t xml:space="preserve">appendix C – MSv test fixture </w:t>
      </w:r>
      <w:r w:rsidRPr="00934765">
        <w:t>999045028</w:t>
      </w:r>
      <w:r>
        <w:t xml:space="preserve"> mounting instructions</w:t>
      </w:r>
    </w:p>
    <w:p w14:paraId="7F69FEA9" w14:textId="77777777" w:rsidR="00921E93" w:rsidRDefault="00921E93" w:rsidP="00CB31BC"/>
    <w:p w14:paraId="205B9F5E" w14:textId="77777777" w:rsidR="00CB31BC" w:rsidRDefault="00CB31BC" w:rsidP="00CB31BC">
      <w:pPr>
        <w:pStyle w:val="ListParagraph"/>
        <w:numPr>
          <w:ilvl w:val="0"/>
          <w:numId w:val="14"/>
        </w:numPr>
        <w:rPr>
          <w:rFonts w:ascii="Arial" w:hAnsi="Arial" w:cs="Arial"/>
          <w:sz w:val="24"/>
          <w:szCs w:val="20"/>
        </w:rPr>
      </w:pPr>
      <w:r w:rsidRPr="00CB31BC">
        <w:rPr>
          <w:rFonts w:ascii="Arial" w:hAnsi="Arial" w:cs="Arial"/>
          <w:sz w:val="24"/>
          <w:szCs w:val="20"/>
        </w:rPr>
        <w:t xml:space="preserve">Prior to installation </w:t>
      </w:r>
      <w:r w:rsidR="00270F82">
        <w:rPr>
          <w:rFonts w:ascii="Arial" w:hAnsi="Arial" w:cs="Arial"/>
          <w:sz w:val="24"/>
          <w:szCs w:val="20"/>
        </w:rPr>
        <w:t>p</w:t>
      </w:r>
      <w:r w:rsidRPr="00CB31BC">
        <w:rPr>
          <w:rFonts w:ascii="Arial" w:hAnsi="Arial" w:cs="Arial"/>
          <w:sz w:val="24"/>
          <w:szCs w:val="20"/>
        </w:rPr>
        <w:t>osition the encoder slot (black wheel) so that it is between ports 2 and 3 of the MSV</w:t>
      </w:r>
      <w:r>
        <w:rPr>
          <w:rFonts w:ascii="Arial" w:hAnsi="Arial" w:cs="Arial"/>
          <w:sz w:val="24"/>
          <w:szCs w:val="20"/>
        </w:rPr>
        <w:t xml:space="preserve">. </w:t>
      </w:r>
    </w:p>
    <w:p w14:paraId="75FDAA4B" w14:textId="77777777" w:rsidR="00CB31BC" w:rsidRDefault="00CB31BC" w:rsidP="00CB31BC">
      <w:pPr>
        <w:pStyle w:val="ListParagraph"/>
        <w:jc w:val="center"/>
        <w:rPr>
          <w:rFonts w:ascii="Arial" w:hAnsi="Arial" w:cs="Arial"/>
          <w:sz w:val="24"/>
          <w:szCs w:val="20"/>
        </w:rPr>
      </w:pPr>
      <w:r>
        <w:rPr>
          <w:rFonts w:ascii="Arial" w:hAnsi="Arial" w:cs="Arial"/>
          <w:noProof/>
          <w:sz w:val="24"/>
          <w:szCs w:val="20"/>
          <w:lang w:val="en-US"/>
        </w:rPr>
        <w:drawing>
          <wp:inline distT="0" distB="0" distL="0" distR="0" wp14:anchorId="7123C34E" wp14:editId="040880A6">
            <wp:extent cx="1353107" cy="1371600"/>
            <wp:effectExtent l="19050" t="0" r="0" b="0"/>
            <wp:docPr id="5" name="Picture 6" descr="C:\Users\ustmod\AppData\Local\Temp\notes142542\IMG_3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tmod\AppData\Local\Temp\notes142542\IMG_3065.JPG"/>
                    <pic:cNvPicPr>
                      <a:picLocks noChangeAspect="1" noChangeArrowheads="1"/>
                    </pic:cNvPicPr>
                  </pic:nvPicPr>
                  <pic:blipFill>
                    <a:blip r:embed="rId21" cstate="print"/>
                    <a:srcRect l="14116" t="25417" r="16680" b="21869"/>
                    <a:stretch>
                      <a:fillRect/>
                    </a:stretch>
                  </pic:blipFill>
                  <pic:spPr bwMode="auto">
                    <a:xfrm>
                      <a:off x="0" y="0"/>
                      <a:ext cx="1353107" cy="1371600"/>
                    </a:xfrm>
                    <a:prstGeom prst="rect">
                      <a:avLst/>
                    </a:prstGeom>
                    <a:noFill/>
                    <a:ln w="9525">
                      <a:noFill/>
                      <a:miter lim="800000"/>
                      <a:headEnd/>
                      <a:tailEnd/>
                    </a:ln>
                  </pic:spPr>
                </pic:pic>
              </a:graphicData>
            </a:graphic>
          </wp:inline>
        </w:drawing>
      </w:r>
    </w:p>
    <w:p w14:paraId="1F7AF496" w14:textId="77777777" w:rsidR="00CB31BC" w:rsidRDefault="00CB31BC" w:rsidP="00CB31BC">
      <w:pPr>
        <w:pStyle w:val="ListParagraph"/>
        <w:jc w:val="center"/>
        <w:rPr>
          <w:rFonts w:ascii="Arial" w:hAnsi="Arial" w:cs="Arial"/>
          <w:sz w:val="24"/>
          <w:szCs w:val="20"/>
        </w:rPr>
      </w:pPr>
    </w:p>
    <w:p w14:paraId="4B05E35A" w14:textId="77777777" w:rsidR="00CB31BC" w:rsidRDefault="00CB31BC" w:rsidP="00CB31BC">
      <w:pPr>
        <w:pStyle w:val="ListParagraph"/>
        <w:numPr>
          <w:ilvl w:val="0"/>
          <w:numId w:val="14"/>
        </w:numPr>
        <w:rPr>
          <w:rFonts w:ascii="Arial" w:hAnsi="Arial" w:cs="Arial"/>
          <w:sz w:val="24"/>
          <w:szCs w:val="20"/>
        </w:rPr>
      </w:pPr>
      <w:r>
        <w:rPr>
          <w:rFonts w:ascii="Arial" w:hAnsi="Arial" w:cs="Arial"/>
          <w:sz w:val="24"/>
          <w:szCs w:val="20"/>
        </w:rPr>
        <w:t>Place the MSV onto the fixture with the encoder slot facing the front of the fixture. Twist the handle clock wise to tighten the handle to the MSV rotary shaft. Verify the valve is connected by attempting to pull up on the valve. If connected it will not be removable.</w:t>
      </w:r>
    </w:p>
    <w:p w14:paraId="3BEFCAC3" w14:textId="77777777" w:rsidR="00CB31BC" w:rsidRDefault="00CB31BC" w:rsidP="00CB31BC">
      <w:pPr>
        <w:pStyle w:val="ListParagraph"/>
        <w:rPr>
          <w:rFonts w:ascii="Arial" w:hAnsi="Arial" w:cs="Arial"/>
          <w:sz w:val="24"/>
          <w:szCs w:val="20"/>
        </w:rPr>
      </w:pPr>
    </w:p>
    <w:p w14:paraId="79427739" w14:textId="77777777" w:rsidR="00CB31BC" w:rsidRDefault="00576823" w:rsidP="00CB31BC">
      <w:pPr>
        <w:pStyle w:val="ListParagraph"/>
        <w:jc w:val="center"/>
        <w:rPr>
          <w:rFonts w:ascii="Arial" w:hAnsi="Arial" w:cs="Arial"/>
          <w:sz w:val="24"/>
          <w:szCs w:val="20"/>
        </w:rPr>
      </w:pPr>
      <w:r>
        <w:rPr>
          <w:rFonts w:ascii="Arial" w:hAnsi="Arial" w:cs="Arial"/>
          <w:noProof/>
          <w:sz w:val="24"/>
          <w:szCs w:val="20"/>
          <w:lang w:val="en-US"/>
        </w:rPr>
        <w:pict w14:anchorId="553C16C7">
          <v:shape id="_x0000_s1065" type="#_x0000_t32" style="position:absolute;left:0;text-align:left;margin-left:366.7pt;margin-top:.6pt;width:0;height:21.3pt;flip:y;z-index:251688960" o:connectortype="straight" strokecolor="yellow" strokeweight="3pt">
            <v:stroke endarrow="block"/>
          </v:shape>
        </w:pict>
      </w:r>
      <w:r>
        <w:rPr>
          <w:rFonts w:ascii="Arial" w:hAnsi="Arial" w:cs="Arial"/>
          <w:noProof/>
          <w:sz w:val="24"/>
          <w:szCs w:val="20"/>
          <w:lang w:val="en-US"/>
        </w:rPr>
        <w:pict w14:anchorId="7D42AC27">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_x0000_s1063" type="#_x0000_t38" style="position:absolute;left:0;text-align:left;margin-left:5in;margin-top:86.65pt;width:24pt;height:20pt;rotation:90;z-index:251686912" o:connectortype="curved" adj="18585,-459378,-365985" strokecolor="yellow" strokeweight="2.25pt">
            <v:stroke endarrow="block"/>
          </v:shape>
        </w:pict>
      </w:r>
      <w:r w:rsidR="00CB31BC">
        <w:rPr>
          <w:rFonts w:ascii="Arial" w:hAnsi="Arial" w:cs="Arial"/>
          <w:noProof/>
          <w:sz w:val="24"/>
          <w:szCs w:val="20"/>
          <w:lang w:val="en-US"/>
        </w:rPr>
        <w:drawing>
          <wp:inline distT="0" distB="0" distL="0" distR="0" wp14:anchorId="01D34889" wp14:editId="219266B2">
            <wp:extent cx="1713309" cy="2286000"/>
            <wp:effectExtent l="19050" t="0" r="1191" b="0"/>
            <wp:docPr id="7" name="Picture 7" descr="C:\Users\ustmod\AppData\Local\Temp\notes142542\IMG_3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tmod\AppData\Local\Temp\notes142542\IMG_3066.JPG"/>
                    <pic:cNvPicPr>
                      <a:picLocks noChangeAspect="1" noChangeArrowheads="1"/>
                    </pic:cNvPicPr>
                  </pic:nvPicPr>
                  <pic:blipFill>
                    <a:blip r:embed="rId22" cstate="print"/>
                    <a:srcRect/>
                    <a:stretch>
                      <a:fillRect/>
                    </a:stretch>
                  </pic:blipFill>
                  <pic:spPr bwMode="auto">
                    <a:xfrm>
                      <a:off x="0" y="0"/>
                      <a:ext cx="1713309" cy="2286000"/>
                    </a:xfrm>
                    <a:prstGeom prst="rect">
                      <a:avLst/>
                    </a:prstGeom>
                    <a:noFill/>
                    <a:ln w="9525">
                      <a:noFill/>
                      <a:miter lim="800000"/>
                      <a:headEnd/>
                      <a:tailEnd/>
                    </a:ln>
                  </pic:spPr>
                </pic:pic>
              </a:graphicData>
            </a:graphic>
          </wp:inline>
        </w:drawing>
      </w:r>
      <w:r w:rsidR="00CB31BC">
        <w:rPr>
          <w:rFonts w:ascii="Arial" w:hAnsi="Arial" w:cs="Arial"/>
          <w:sz w:val="24"/>
          <w:szCs w:val="20"/>
        </w:rPr>
        <w:t xml:space="preserve">    </w:t>
      </w:r>
      <w:r w:rsidR="00CB31BC" w:rsidRPr="00CB31BC">
        <w:rPr>
          <w:rFonts w:ascii="Arial" w:hAnsi="Arial" w:cs="Arial"/>
          <w:noProof/>
          <w:sz w:val="24"/>
          <w:szCs w:val="20"/>
          <w:lang w:val="en-US"/>
        </w:rPr>
        <w:drawing>
          <wp:inline distT="0" distB="0" distL="0" distR="0" wp14:anchorId="087A739E" wp14:editId="5CB21A50">
            <wp:extent cx="1713309" cy="2286000"/>
            <wp:effectExtent l="19050" t="0" r="1191" b="0"/>
            <wp:docPr id="9" name="Picture 8" descr="C:\Users\ustmod\AppData\Local\Temp\notes142542\IMG_3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tmod\AppData\Local\Temp\notes142542\IMG_3067.JPG"/>
                    <pic:cNvPicPr>
                      <a:picLocks noChangeAspect="1" noChangeArrowheads="1"/>
                    </pic:cNvPicPr>
                  </pic:nvPicPr>
                  <pic:blipFill>
                    <a:blip r:embed="rId23" cstate="print"/>
                    <a:srcRect/>
                    <a:stretch>
                      <a:fillRect/>
                    </a:stretch>
                  </pic:blipFill>
                  <pic:spPr bwMode="auto">
                    <a:xfrm>
                      <a:off x="0" y="0"/>
                      <a:ext cx="1713309" cy="2286000"/>
                    </a:xfrm>
                    <a:prstGeom prst="rect">
                      <a:avLst/>
                    </a:prstGeom>
                    <a:noFill/>
                    <a:ln w="9525">
                      <a:noFill/>
                      <a:miter lim="800000"/>
                      <a:headEnd/>
                      <a:tailEnd/>
                    </a:ln>
                  </pic:spPr>
                </pic:pic>
              </a:graphicData>
            </a:graphic>
          </wp:inline>
        </w:drawing>
      </w:r>
    </w:p>
    <w:p w14:paraId="05E4C47D" w14:textId="77777777" w:rsidR="00CB31BC" w:rsidRDefault="00CB31BC" w:rsidP="00CB31BC">
      <w:pPr>
        <w:pStyle w:val="ListParagraph"/>
        <w:jc w:val="center"/>
        <w:rPr>
          <w:rFonts w:ascii="Arial" w:hAnsi="Arial" w:cs="Arial"/>
          <w:sz w:val="24"/>
          <w:szCs w:val="20"/>
        </w:rPr>
      </w:pPr>
    </w:p>
    <w:p w14:paraId="3452AFC6" w14:textId="77777777" w:rsidR="00CB31BC" w:rsidRPr="00CB31BC" w:rsidRDefault="00CB31BC" w:rsidP="00CB31BC">
      <w:pPr>
        <w:pStyle w:val="ListParagraph"/>
        <w:numPr>
          <w:ilvl w:val="0"/>
          <w:numId w:val="14"/>
        </w:numPr>
        <w:rPr>
          <w:rFonts w:ascii="Arial" w:hAnsi="Arial" w:cs="Arial"/>
          <w:sz w:val="24"/>
          <w:szCs w:val="20"/>
        </w:rPr>
      </w:pPr>
      <w:r>
        <w:rPr>
          <w:rFonts w:ascii="Arial" w:hAnsi="Arial" w:cs="Arial"/>
          <w:sz w:val="24"/>
          <w:szCs w:val="20"/>
        </w:rPr>
        <w:t>Use the handle to rotate the valve to each port to port position.</w:t>
      </w:r>
    </w:p>
    <w:p w14:paraId="632E19E4" w14:textId="77777777" w:rsidR="00CB31BC" w:rsidRDefault="00576823" w:rsidP="00F800CD">
      <w:pPr>
        <w:pStyle w:val="ListParagraph"/>
        <w:jc w:val="center"/>
        <w:rPr>
          <w:rFonts w:ascii="Arial" w:hAnsi="Arial" w:cs="Arial"/>
          <w:sz w:val="24"/>
          <w:szCs w:val="20"/>
        </w:rPr>
      </w:pPr>
      <w:r>
        <w:rPr>
          <w:rFonts w:ascii="Arial" w:hAnsi="Arial" w:cs="Arial"/>
          <w:noProof/>
          <w:sz w:val="24"/>
          <w:szCs w:val="20"/>
          <w:lang w:val="en-US"/>
        </w:rPr>
        <w:pict w14:anchorId="37A84575">
          <v:shape id="_x0000_s1064" type="#_x0000_t38" style="position:absolute;left:0;text-align:left;margin-left:166.05pt;margin-top:95.45pt;width:37.3pt;height:23.95pt;rotation:270;flip:x;z-index:251687936" o:connectortype="curved" adj="723,601238,-134725" strokecolor="yellow" strokeweight="2.25pt">
            <v:stroke endarrow="block"/>
          </v:shape>
        </w:pict>
      </w:r>
      <w:r w:rsidR="00F800CD">
        <w:rPr>
          <w:rFonts w:ascii="Arial" w:hAnsi="Arial" w:cs="Arial"/>
          <w:sz w:val="24"/>
          <w:szCs w:val="20"/>
        </w:rPr>
        <w:t xml:space="preserve">    </w:t>
      </w:r>
      <w:r w:rsidR="00CB31BC">
        <w:rPr>
          <w:rFonts w:ascii="Arial" w:hAnsi="Arial" w:cs="Arial"/>
          <w:noProof/>
          <w:sz w:val="24"/>
          <w:szCs w:val="20"/>
          <w:lang w:val="en-US"/>
        </w:rPr>
        <w:drawing>
          <wp:inline distT="0" distB="0" distL="0" distR="0" wp14:anchorId="4D7D5D8A" wp14:editId="5D7A4E46">
            <wp:extent cx="1989667" cy="2159000"/>
            <wp:effectExtent l="19050" t="0" r="0" b="0"/>
            <wp:docPr id="10" name="Picture 9" descr="C:\Users\ustmod\AppData\Local\Temp\notes142542\IMG_3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tmod\AppData\Local\Temp\notes142542\IMG_3071.JPG"/>
                    <pic:cNvPicPr>
                      <a:picLocks noChangeAspect="1" noChangeArrowheads="1"/>
                    </pic:cNvPicPr>
                  </pic:nvPicPr>
                  <pic:blipFill>
                    <a:blip r:embed="rId24" cstate="print"/>
                    <a:srcRect l="11903" t="22500" r="22668" b="24327"/>
                    <a:stretch>
                      <a:fillRect/>
                    </a:stretch>
                  </pic:blipFill>
                  <pic:spPr bwMode="auto">
                    <a:xfrm>
                      <a:off x="0" y="0"/>
                      <a:ext cx="1989667" cy="2159000"/>
                    </a:xfrm>
                    <a:prstGeom prst="rect">
                      <a:avLst/>
                    </a:prstGeom>
                    <a:noFill/>
                    <a:ln w="9525">
                      <a:noFill/>
                      <a:miter lim="800000"/>
                      <a:headEnd/>
                      <a:tailEnd/>
                    </a:ln>
                  </pic:spPr>
                </pic:pic>
              </a:graphicData>
            </a:graphic>
          </wp:inline>
        </w:drawing>
      </w:r>
      <w:r w:rsidR="00F800CD">
        <w:rPr>
          <w:rFonts w:ascii="Arial" w:hAnsi="Arial" w:cs="Arial"/>
          <w:sz w:val="24"/>
          <w:szCs w:val="20"/>
        </w:rPr>
        <w:t xml:space="preserve">     </w:t>
      </w:r>
      <w:r w:rsidR="00F800CD">
        <w:rPr>
          <w:rFonts w:ascii="Arial" w:hAnsi="Arial" w:cs="Arial"/>
          <w:noProof/>
          <w:sz w:val="24"/>
          <w:szCs w:val="20"/>
          <w:lang w:val="en-US"/>
        </w:rPr>
        <w:drawing>
          <wp:inline distT="0" distB="0" distL="0" distR="0" wp14:anchorId="3819B6C9" wp14:editId="4D861150">
            <wp:extent cx="2252133" cy="1642534"/>
            <wp:effectExtent l="19050" t="0" r="0" b="0"/>
            <wp:docPr id="13" name="Picture 10" descr="C:\Users\ustmod\AppData\Local\Temp\notes142542\IMG_3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tmod\AppData\Local\Temp\notes142542\IMG_3068.JPG"/>
                    <pic:cNvPicPr>
                      <a:picLocks noChangeAspect="1" noChangeArrowheads="1"/>
                    </pic:cNvPicPr>
                  </pic:nvPicPr>
                  <pic:blipFill>
                    <a:blip r:embed="rId25" cstate="print"/>
                    <a:srcRect l="8842" t="26667" r="17080" b="32871"/>
                    <a:stretch>
                      <a:fillRect/>
                    </a:stretch>
                  </pic:blipFill>
                  <pic:spPr bwMode="auto">
                    <a:xfrm>
                      <a:off x="0" y="0"/>
                      <a:ext cx="2252133" cy="1642534"/>
                    </a:xfrm>
                    <a:prstGeom prst="rect">
                      <a:avLst/>
                    </a:prstGeom>
                    <a:noFill/>
                    <a:ln w="9525">
                      <a:noFill/>
                      <a:miter lim="800000"/>
                      <a:headEnd/>
                      <a:tailEnd/>
                    </a:ln>
                  </pic:spPr>
                </pic:pic>
              </a:graphicData>
            </a:graphic>
          </wp:inline>
        </w:drawing>
      </w:r>
    </w:p>
    <w:p w14:paraId="7AA42D4C" w14:textId="77777777" w:rsidR="00CB31BC" w:rsidRPr="00CB31BC" w:rsidRDefault="00CB31BC" w:rsidP="00CB31BC">
      <w:pPr>
        <w:pStyle w:val="ListParagraph"/>
        <w:jc w:val="center"/>
        <w:rPr>
          <w:rFonts w:ascii="Arial" w:hAnsi="Arial" w:cs="Arial"/>
          <w:sz w:val="24"/>
          <w:szCs w:val="20"/>
        </w:rPr>
      </w:pPr>
    </w:p>
    <w:sectPr w:rsidR="00CB31BC" w:rsidRPr="00CB31BC" w:rsidSect="007920E5">
      <w:headerReference w:type="default" r:id="rId26"/>
      <w:footerReference w:type="default" r:id="rId27"/>
      <w:headerReference w:type="first" r:id="rId28"/>
      <w:footerReference w:type="first" r:id="rId29"/>
      <w:pgSz w:w="12240" w:h="15840" w:code="1"/>
      <w:pgMar w:top="1440" w:right="504" w:bottom="662" w:left="720" w:header="432" w:footer="560" w:gutter="0"/>
      <w:paperSrc w:first="7" w:other="7"/>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CA784D" w14:textId="77777777" w:rsidR="00A44CE2" w:rsidRDefault="00A44CE2">
      <w:r>
        <w:separator/>
      </w:r>
    </w:p>
  </w:endnote>
  <w:endnote w:type="continuationSeparator" w:id="0">
    <w:p w14:paraId="5E4A57BE" w14:textId="77777777" w:rsidR="00A44CE2" w:rsidRDefault="00A44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DAutomationHC39M">
    <w:altName w:val="Calibri"/>
    <w:charset w:val="00"/>
    <w:family w:val="modern"/>
    <w:pitch w:val="fixed"/>
    <w:sig w:usb0="80000003" w:usb1="0000004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67D34" w14:textId="77777777" w:rsidR="007C7A4D" w:rsidRPr="002E3151" w:rsidRDefault="007C7A4D" w:rsidP="005806B1">
    <w:pPr>
      <w:pStyle w:val="Header"/>
      <w:rPr>
        <w:color w:val="000000"/>
        <w:sz w:val="4"/>
        <w:szCs w:val="4"/>
      </w:rPr>
    </w:pPr>
  </w:p>
  <w:p w14:paraId="514E0BC8" w14:textId="77777777" w:rsidR="007C7A4D" w:rsidRPr="006544AF" w:rsidRDefault="007C7A4D" w:rsidP="005806B1">
    <w:pPr>
      <w:pStyle w:val="ListParagraph"/>
      <w:pBdr>
        <w:top w:val="single" w:sz="4" w:space="1" w:color="auto"/>
      </w:pBdr>
      <w:tabs>
        <w:tab w:val="left" w:pos="0"/>
        <w:tab w:val="center" w:pos="5400"/>
        <w:tab w:val="right" w:pos="11059"/>
      </w:tabs>
      <w:ind w:left="0"/>
      <w:rPr>
        <w:rFonts w:ascii="Arial" w:hAnsi="Arial" w:cs="Arial"/>
        <w:b/>
        <w:sz w:val="16"/>
        <w:szCs w:val="16"/>
      </w:rPr>
    </w:pPr>
    <w:r w:rsidRPr="002E3151">
      <w:rPr>
        <w:rFonts w:cs="Arial"/>
        <w:sz w:val="20"/>
        <w:szCs w:val="20"/>
      </w:rPr>
      <w:t>Waters Confidential</w:t>
    </w:r>
    <w:r>
      <w:rPr>
        <w:rFonts w:cs="Arial"/>
        <w:sz w:val="20"/>
        <w:szCs w:val="20"/>
      </w:rPr>
      <w:tab/>
    </w:r>
    <w:r>
      <w:rPr>
        <w:rFonts w:ascii="Arial" w:hAnsi="Arial" w:cs="Arial"/>
        <w:b/>
        <w:sz w:val="16"/>
        <w:szCs w:val="16"/>
      </w:rPr>
      <w:t xml:space="preserve">It is the user's responsibility </w:t>
    </w:r>
    <w:r w:rsidRPr="00666EB3">
      <w:rPr>
        <w:rFonts w:ascii="Arial" w:hAnsi="Arial" w:cs="Arial"/>
        <w:b/>
        <w:sz w:val="16"/>
        <w:szCs w:val="16"/>
      </w:rPr>
      <w:t>user to v</w:t>
    </w:r>
    <w:r>
      <w:rPr>
        <w:rFonts w:ascii="Arial" w:hAnsi="Arial" w:cs="Arial"/>
        <w:b/>
        <w:sz w:val="16"/>
        <w:szCs w:val="16"/>
      </w:rPr>
      <w:t>erify the correct,</w:t>
    </w:r>
    <w:r w:rsidRPr="00666EB3">
      <w:rPr>
        <w:rFonts w:ascii="Arial" w:hAnsi="Arial" w:cs="Arial"/>
        <w:b/>
        <w:sz w:val="16"/>
        <w:szCs w:val="16"/>
      </w:rPr>
      <w:t xml:space="preserve"> released </w:t>
    </w:r>
    <w:r>
      <w:rPr>
        <w:rFonts w:ascii="Arial" w:hAnsi="Arial" w:cs="Arial"/>
        <w:b/>
        <w:sz w:val="16"/>
        <w:szCs w:val="16"/>
      </w:rPr>
      <w:t>revision of this document</w:t>
    </w:r>
    <w:r w:rsidRPr="00666EB3">
      <w:rPr>
        <w:rFonts w:ascii="Arial" w:hAnsi="Arial" w:cs="Arial"/>
        <w:b/>
        <w:sz w:val="16"/>
        <w:szCs w:val="16"/>
      </w:rPr>
      <w:t>.</w:t>
    </w:r>
    <w:r>
      <w:rPr>
        <w:rFonts w:ascii="Arial" w:hAnsi="Arial" w:cs="Arial"/>
        <w:b/>
        <w:sz w:val="16"/>
        <w:szCs w:val="16"/>
      </w:rPr>
      <w:tab/>
    </w:r>
    <w:r>
      <w:rPr>
        <w:rFonts w:cs="Arial"/>
        <w:color w:val="000000"/>
        <w:sz w:val="20"/>
        <w:szCs w:val="20"/>
      </w:rPr>
      <w:t>Template 730002013 V04</w:t>
    </w:r>
  </w:p>
  <w:p w14:paraId="3A26EAF9" w14:textId="77777777" w:rsidR="007C7A4D" w:rsidRPr="005806B1" w:rsidRDefault="007C7A4D" w:rsidP="00F610B8">
    <w:pPr>
      <w:pStyle w:val="ListParagraph"/>
      <w:pBdr>
        <w:top w:val="single" w:sz="4" w:space="1" w:color="auto"/>
      </w:pBdr>
      <w:tabs>
        <w:tab w:val="center" w:pos="5400"/>
        <w:tab w:val="right" w:pos="11059"/>
      </w:tabs>
      <w:spacing w:after="0" w:line="240" w:lineRule="auto"/>
      <w:ind w:left="0"/>
      <w:rPr>
        <w:rFonts w:ascii="Arial" w:hAnsi="Arial" w:cs="Arial"/>
        <w:bCs/>
        <w:i/>
        <w:sz w:val="14"/>
        <w:szCs w:val="14"/>
        <w:lang w:val="en-US"/>
      </w:rPr>
    </w:pPr>
    <w:r>
      <w:rPr>
        <w:rFonts w:ascii="Arial" w:hAnsi="Arial" w:cs="Arial"/>
        <w:bCs/>
        <w:i/>
        <w:sz w:val="14"/>
        <w:szCs w:val="14"/>
        <w:lang w:val="en-US"/>
      </w:rPr>
      <w:tab/>
    </w:r>
    <w:r w:rsidRPr="00666EB3">
      <w:rPr>
        <w:rFonts w:ascii="Arial" w:hAnsi="Arial" w:cs="Arial"/>
        <w:bCs/>
        <w:i/>
        <w:sz w:val="14"/>
        <w:szCs w:val="14"/>
        <w:lang w:val="en-US"/>
      </w:rPr>
      <w:t>HARD COPY UNCON</w:t>
    </w:r>
    <w:r>
      <w:rPr>
        <w:rFonts w:ascii="Arial" w:hAnsi="Arial" w:cs="Arial"/>
        <w:bCs/>
        <w:i/>
        <w:sz w:val="14"/>
        <w:szCs w:val="14"/>
        <w:lang w:val="en-US"/>
      </w:rPr>
      <w:t>TROLLED WITHOUT SAP-GENERATED EFFECTIVITY, TIME &amp; DATE STAMP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4D90D7" w14:textId="77777777" w:rsidR="007C7A4D" w:rsidRDefault="007C7A4D">
    <w:pPr>
      <w:tabs>
        <w:tab w:val="center" w:pos="5580"/>
        <w:tab w:val="right" w:pos="10980"/>
      </w:tabs>
      <w:ind w:left="-90"/>
      <w:rPr>
        <w:b/>
        <w:sz w:val="20"/>
      </w:rPr>
    </w:pPr>
    <w:r>
      <w:rPr>
        <w:b/>
        <w:sz w:val="20"/>
      </w:rPr>
      <w:t xml:space="preserve">Document No.: </w:t>
    </w:r>
    <w:r w:rsidR="00B124F0">
      <w:fldChar w:fldCharType="begin"/>
    </w:r>
    <w:r>
      <w:instrText xml:space="preserve"> REF DocumentNumber \h  \* MERGEFORMAT </w:instrText>
    </w:r>
    <w:r w:rsidR="00B124F0">
      <w:fldChar w:fldCharType="separate"/>
    </w:r>
    <w:r w:rsidR="00663234">
      <w:rPr>
        <w:b/>
        <w:bCs/>
      </w:rPr>
      <w:t>Error! Reference source not found.</w:t>
    </w:r>
    <w:r w:rsidR="00B124F0">
      <w:fldChar w:fldCharType="end"/>
    </w:r>
    <w:r>
      <w:rPr>
        <w:b/>
        <w:sz w:val="20"/>
      </w:rPr>
      <w:t xml:space="preserve">/Rev. </w:t>
    </w:r>
    <w:r w:rsidR="00B124F0">
      <w:rPr>
        <w:b/>
        <w:caps/>
        <w:sz w:val="20"/>
      </w:rPr>
      <w:fldChar w:fldCharType="begin"/>
    </w:r>
    <w:r>
      <w:rPr>
        <w:b/>
        <w:caps/>
        <w:sz w:val="20"/>
      </w:rPr>
      <w:instrText xml:space="preserve"> REF Revision \h  \* MERGEFORMAT </w:instrText>
    </w:r>
    <w:r w:rsidR="00B124F0">
      <w:rPr>
        <w:b/>
        <w:caps/>
        <w:sz w:val="20"/>
      </w:rPr>
    </w:r>
    <w:r w:rsidR="00B124F0">
      <w:rPr>
        <w:b/>
        <w:caps/>
        <w:sz w:val="20"/>
      </w:rPr>
      <w:fldChar w:fldCharType="separate"/>
    </w:r>
    <w:r w:rsidR="00663234">
      <w:rPr>
        <w:bCs/>
        <w:caps/>
        <w:sz w:val="20"/>
      </w:rPr>
      <w:t>Error! Reference source not found.</w:t>
    </w:r>
    <w:r w:rsidR="00B124F0">
      <w:rPr>
        <w:b/>
        <w:caps/>
        <w:sz w:val="20"/>
      </w:rPr>
      <w:fldChar w:fldCharType="end"/>
    </w:r>
    <w:r>
      <w:rPr>
        <w:b/>
        <w:sz w:val="20"/>
      </w:rPr>
      <w:tab/>
      <w:t xml:space="preserve">Page </w:t>
    </w:r>
    <w:r w:rsidR="00B124F0">
      <w:rPr>
        <w:b/>
        <w:sz w:val="20"/>
      </w:rPr>
      <w:fldChar w:fldCharType="begin"/>
    </w:r>
    <w:r>
      <w:rPr>
        <w:b/>
        <w:sz w:val="20"/>
      </w:rPr>
      <w:instrText xml:space="preserve"> PAGE </w:instrText>
    </w:r>
    <w:r w:rsidR="00B124F0">
      <w:rPr>
        <w:b/>
        <w:sz w:val="20"/>
      </w:rPr>
      <w:fldChar w:fldCharType="separate"/>
    </w:r>
    <w:r>
      <w:rPr>
        <w:b/>
        <w:noProof/>
        <w:sz w:val="20"/>
      </w:rPr>
      <w:t>1</w:t>
    </w:r>
    <w:r w:rsidR="00B124F0">
      <w:rPr>
        <w:b/>
        <w:sz w:val="20"/>
      </w:rPr>
      <w:fldChar w:fldCharType="end"/>
    </w:r>
    <w:r>
      <w:rPr>
        <w:b/>
        <w:sz w:val="20"/>
      </w:rPr>
      <w:t xml:space="preserve"> of </w:t>
    </w:r>
    <w:r w:rsidR="00B124F0">
      <w:rPr>
        <w:b/>
        <w:sz w:val="20"/>
      </w:rPr>
      <w:fldChar w:fldCharType="begin"/>
    </w:r>
    <w:r>
      <w:rPr>
        <w:b/>
        <w:sz w:val="20"/>
      </w:rPr>
      <w:instrText xml:space="preserve"> NUMPAGES </w:instrText>
    </w:r>
    <w:r w:rsidR="00B124F0">
      <w:rPr>
        <w:b/>
        <w:sz w:val="20"/>
      </w:rPr>
      <w:fldChar w:fldCharType="separate"/>
    </w:r>
    <w:r w:rsidR="00663234">
      <w:rPr>
        <w:b/>
        <w:noProof/>
        <w:sz w:val="20"/>
      </w:rPr>
      <w:t>11</w:t>
    </w:r>
    <w:r w:rsidR="00B124F0">
      <w:rPr>
        <w:b/>
        <w:sz w:val="20"/>
      </w:rPr>
      <w:fldChar w:fldCharType="end"/>
    </w:r>
    <w:bookmarkStart w:id="8" w:name="_Hlt5070949"/>
    <w:r>
      <w:rPr>
        <w:b/>
        <w:sz w:val="20"/>
      </w:rPr>
      <w:tab/>
      <w:t>Company Confidential</w:t>
    </w:r>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C64FB3" w14:textId="77777777" w:rsidR="00A44CE2" w:rsidRDefault="00A44CE2">
      <w:r>
        <w:separator/>
      </w:r>
    </w:p>
  </w:footnote>
  <w:footnote w:type="continuationSeparator" w:id="0">
    <w:p w14:paraId="5D013B00" w14:textId="77777777" w:rsidR="00A44CE2" w:rsidRDefault="00A44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160" w:type="dxa"/>
      <w:tblBorders>
        <w:bottom w:val="single" w:sz="4" w:space="0" w:color="auto"/>
      </w:tblBorders>
      <w:tblLayout w:type="fixed"/>
      <w:tblLook w:val="01E0" w:firstRow="1" w:lastRow="1" w:firstColumn="1" w:lastColumn="1" w:noHBand="0" w:noVBand="0"/>
    </w:tblPr>
    <w:tblGrid>
      <w:gridCol w:w="4045"/>
      <w:gridCol w:w="3600"/>
      <w:gridCol w:w="1710"/>
      <w:gridCol w:w="1805"/>
    </w:tblGrid>
    <w:tr w:rsidR="007C7A4D" w:rsidRPr="00F166B3" w14:paraId="3155920C" w14:textId="77777777" w:rsidTr="00D35A6D">
      <w:trPr>
        <w:trHeight w:val="405"/>
      </w:trPr>
      <w:tc>
        <w:tcPr>
          <w:tcW w:w="4045" w:type="dxa"/>
          <w:vMerge w:val="restart"/>
        </w:tcPr>
        <w:p w14:paraId="721DC49D" w14:textId="77777777" w:rsidR="007C7A4D" w:rsidRPr="00F166B3" w:rsidRDefault="007C7A4D" w:rsidP="00E96D67">
          <w:pPr>
            <w:pStyle w:val="Header"/>
            <w:rPr>
              <w:rFonts w:cs="Arial"/>
              <w:sz w:val="20"/>
              <w:szCs w:val="20"/>
            </w:rPr>
          </w:pPr>
          <w:r>
            <w:rPr>
              <w:rFonts w:cs="Arial"/>
              <w:noProof/>
              <w:sz w:val="20"/>
              <w:szCs w:val="20"/>
            </w:rPr>
            <w:drawing>
              <wp:inline distT="0" distB="0" distL="0" distR="0" wp14:anchorId="559B65ED" wp14:editId="45A226D7">
                <wp:extent cx="2080895" cy="457200"/>
                <wp:effectExtent l="19050" t="0" r="0" b="0"/>
                <wp:docPr id="2"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
                        <a:srcRect/>
                        <a:stretch>
                          <a:fillRect/>
                        </a:stretch>
                      </pic:blipFill>
                      <pic:spPr bwMode="auto">
                        <a:xfrm>
                          <a:off x="0" y="0"/>
                          <a:ext cx="2080895" cy="457200"/>
                        </a:xfrm>
                        <a:prstGeom prst="rect">
                          <a:avLst/>
                        </a:prstGeom>
                        <a:noFill/>
                        <a:ln w="9525">
                          <a:noFill/>
                          <a:miter lim="800000"/>
                          <a:headEnd/>
                          <a:tailEnd/>
                        </a:ln>
                      </pic:spPr>
                    </pic:pic>
                  </a:graphicData>
                </a:graphic>
              </wp:inline>
            </w:drawing>
          </w:r>
        </w:p>
      </w:tc>
      <w:tc>
        <w:tcPr>
          <w:tcW w:w="7115" w:type="dxa"/>
          <w:gridSpan w:val="3"/>
          <w:vAlign w:val="center"/>
        </w:tcPr>
        <w:p w14:paraId="7B0CB3AB" w14:textId="77777777" w:rsidR="007C7A4D" w:rsidRPr="00F166B3" w:rsidRDefault="007C7A4D" w:rsidP="00E96D67">
          <w:pPr>
            <w:pStyle w:val="Header"/>
            <w:tabs>
              <w:tab w:val="clear" w:pos="4680"/>
              <w:tab w:val="right" w:pos="6822"/>
            </w:tabs>
            <w:ind w:right="-220"/>
            <w:rPr>
              <w:rFonts w:cs="Arial"/>
              <w:b/>
              <w:sz w:val="20"/>
              <w:szCs w:val="20"/>
              <w:lang w:val="en-GB"/>
            </w:rPr>
          </w:pPr>
          <w:r w:rsidRPr="00F166B3">
            <w:rPr>
              <w:rFonts w:cs="Arial"/>
              <w:b/>
              <w:sz w:val="20"/>
              <w:szCs w:val="20"/>
            </w:rPr>
            <w:tab/>
            <w:t>Test Specification and Procedure</w:t>
          </w:r>
        </w:p>
      </w:tc>
    </w:tr>
    <w:tr w:rsidR="007C7A4D" w:rsidRPr="00F166B3" w14:paraId="73244EA7" w14:textId="77777777" w:rsidTr="00D35A6D">
      <w:trPr>
        <w:trHeight w:val="405"/>
      </w:trPr>
      <w:tc>
        <w:tcPr>
          <w:tcW w:w="4045" w:type="dxa"/>
          <w:vMerge/>
        </w:tcPr>
        <w:p w14:paraId="3AD091A1" w14:textId="77777777" w:rsidR="007C7A4D" w:rsidRPr="00F166B3" w:rsidRDefault="007C7A4D" w:rsidP="00E96D67">
          <w:pPr>
            <w:pStyle w:val="Header"/>
            <w:rPr>
              <w:rFonts w:cs="Arial"/>
              <w:noProof/>
              <w:sz w:val="20"/>
              <w:szCs w:val="20"/>
            </w:rPr>
          </w:pPr>
        </w:p>
      </w:tc>
      <w:tc>
        <w:tcPr>
          <w:tcW w:w="3600" w:type="dxa"/>
          <w:vAlign w:val="center"/>
        </w:tcPr>
        <w:p w14:paraId="6E6F9AF6" w14:textId="77777777" w:rsidR="007C7A4D" w:rsidRPr="00F166B3" w:rsidRDefault="007C7A4D" w:rsidP="00C10E44">
          <w:pPr>
            <w:pStyle w:val="Header"/>
            <w:tabs>
              <w:tab w:val="clear" w:pos="4680"/>
              <w:tab w:val="center" w:pos="1535"/>
              <w:tab w:val="right" w:pos="6206"/>
            </w:tabs>
            <w:ind w:right="-220"/>
            <w:rPr>
              <w:rFonts w:cs="Arial"/>
              <w:b/>
              <w:sz w:val="20"/>
              <w:szCs w:val="20"/>
            </w:rPr>
          </w:pPr>
          <w:r>
            <w:rPr>
              <w:rFonts w:cs="Arial"/>
              <w:sz w:val="20"/>
              <w:szCs w:val="20"/>
              <w:lang w:val="en-GB"/>
            </w:rPr>
            <w:tab/>
            <w:t>Document Number</w:t>
          </w:r>
          <w:r w:rsidRPr="00F166B3">
            <w:rPr>
              <w:rFonts w:cs="Arial"/>
              <w:sz w:val="20"/>
              <w:szCs w:val="20"/>
              <w:lang w:val="en-GB"/>
            </w:rPr>
            <w:t>:</w:t>
          </w:r>
          <w:r>
            <w:rPr>
              <w:rFonts w:cs="Arial"/>
              <w:sz w:val="20"/>
              <w:szCs w:val="20"/>
              <w:lang w:val="en-GB"/>
            </w:rPr>
            <w:t xml:space="preserve"> 735004416</w:t>
          </w:r>
        </w:p>
      </w:tc>
      <w:tc>
        <w:tcPr>
          <w:tcW w:w="1710" w:type="dxa"/>
          <w:vAlign w:val="center"/>
        </w:tcPr>
        <w:p w14:paraId="4A98C887" w14:textId="77777777" w:rsidR="007C7A4D" w:rsidRPr="00F166B3" w:rsidRDefault="007C7A4D" w:rsidP="00E96D67">
          <w:pPr>
            <w:pStyle w:val="Header"/>
            <w:tabs>
              <w:tab w:val="clear" w:pos="4680"/>
              <w:tab w:val="left" w:pos="72"/>
              <w:tab w:val="right" w:pos="6206"/>
            </w:tabs>
            <w:ind w:right="-220"/>
            <w:rPr>
              <w:rFonts w:cs="Arial"/>
              <w:b/>
              <w:sz w:val="20"/>
              <w:szCs w:val="20"/>
            </w:rPr>
          </w:pPr>
          <w:r>
            <w:rPr>
              <w:rFonts w:cs="Arial"/>
              <w:sz w:val="20"/>
              <w:szCs w:val="20"/>
              <w:lang w:val="en-GB"/>
            </w:rPr>
            <w:tab/>
          </w:r>
          <w:r w:rsidRPr="00F166B3">
            <w:rPr>
              <w:rFonts w:cs="Arial"/>
              <w:sz w:val="20"/>
              <w:szCs w:val="20"/>
              <w:lang w:val="en-GB"/>
            </w:rPr>
            <w:t>Revision:</w:t>
          </w:r>
          <w:r>
            <w:rPr>
              <w:rFonts w:cs="Arial"/>
              <w:sz w:val="20"/>
              <w:szCs w:val="20"/>
              <w:lang w:val="en-GB"/>
            </w:rPr>
            <w:t xml:space="preserve"> A </w:t>
          </w:r>
        </w:p>
      </w:tc>
      <w:tc>
        <w:tcPr>
          <w:tcW w:w="1805" w:type="dxa"/>
          <w:vAlign w:val="center"/>
        </w:tcPr>
        <w:p w14:paraId="6251B1F1" w14:textId="26F8959F" w:rsidR="007C7A4D" w:rsidRPr="00F166B3" w:rsidRDefault="007C7A4D" w:rsidP="00E96D67">
          <w:pPr>
            <w:pStyle w:val="Header"/>
            <w:tabs>
              <w:tab w:val="clear" w:pos="4680"/>
              <w:tab w:val="right" w:pos="1512"/>
              <w:tab w:val="right" w:pos="6206"/>
            </w:tabs>
            <w:ind w:right="-220"/>
            <w:rPr>
              <w:rFonts w:cs="Arial"/>
              <w:b/>
              <w:sz w:val="20"/>
              <w:szCs w:val="20"/>
            </w:rPr>
          </w:pPr>
          <w:r w:rsidRPr="00F166B3">
            <w:rPr>
              <w:rFonts w:cs="Arial"/>
              <w:sz w:val="20"/>
              <w:szCs w:val="20"/>
            </w:rPr>
            <w:tab/>
            <w:t xml:space="preserve">Page </w:t>
          </w:r>
          <w:r w:rsidR="00B124F0" w:rsidRPr="00F166B3">
            <w:rPr>
              <w:rFonts w:cs="Arial"/>
              <w:sz w:val="20"/>
              <w:szCs w:val="20"/>
            </w:rPr>
            <w:fldChar w:fldCharType="begin"/>
          </w:r>
          <w:r w:rsidRPr="00F166B3">
            <w:rPr>
              <w:rFonts w:cs="Arial"/>
              <w:sz w:val="20"/>
              <w:szCs w:val="20"/>
            </w:rPr>
            <w:instrText xml:space="preserve"> PAGE   \* MERGEFORMAT </w:instrText>
          </w:r>
          <w:r w:rsidR="00B124F0" w:rsidRPr="00F166B3">
            <w:rPr>
              <w:rFonts w:cs="Arial"/>
              <w:sz w:val="20"/>
              <w:szCs w:val="20"/>
            </w:rPr>
            <w:fldChar w:fldCharType="separate"/>
          </w:r>
          <w:r w:rsidR="009857D9">
            <w:rPr>
              <w:rFonts w:cs="Arial"/>
              <w:noProof/>
              <w:sz w:val="20"/>
              <w:szCs w:val="20"/>
            </w:rPr>
            <w:t>6</w:t>
          </w:r>
          <w:r w:rsidR="00B124F0" w:rsidRPr="00F166B3">
            <w:rPr>
              <w:rFonts w:cs="Arial"/>
              <w:sz w:val="20"/>
              <w:szCs w:val="20"/>
            </w:rPr>
            <w:fldChar w:fldCharType="end"/>
          </w:r>
          <w:r w:rsidRPr="00F166B3">
            <w:rPr>
              <w:rFonts w:cs="Arial"/>
              <w:sz w:val="20"/>
              <w:szCs w:val="20"/>
            </w:rPr>
            <w:t xml:space="preserve"> of </w:t>
          </w:r>
          <w:r w:rsidR="00576823">
            <w:fldChar w:fldCharType="begin"/>
          </w:r>
          <w:r w:rsidR="00576823">
            <w:instrText xml:space="preserve"> SECTIONPAGES   \* MERGEFORMAT </w:instrText>
          </w:r>
          <w:r w:rsidR="00576823">
            <w:fldChar w:fldCharType="separate"/>
          </w:r>
          <w:r w:rsidR="00576823" w:rsidRPr="00576823">
            <w:rPr>
              <w:rFonts w:cs="Arial"/>
              <w:noProof/>
              <w:sz w:val="20"/>
              <w:szCs w:val="20"/>
            </w:rPr>
            <w:t>11</w:t>
          </w:r>
          <w:r w:rsidR="00576823">
            <w:rPr>
              <w:rFonts w:cs="Arial"/>
              <w:noProof/>
              <w:sz w:val="20"/>
              <w:szCs w:val="20"/>
            </w:rPr>
            <w:fldChar w:fldCharType="end"/>
          </w:r>
        </w:p>
      </w:tc>
    </w:tr>
  </w:tbl>
  <w:p w14:paraId="52EA5048" w14:textId="77777777" w:rsidR="007C7A4D" w:rsidRPr="002E3151" w:rsidRDefault="007C7A4D" w:rsidP="00E96D67">
    <w:pPr>
      <w:pStyle w:val="Header"/>
      <w:rPr>
        <w:color w:val="000000"/>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3F6F6A" w14:textId="77777777" w:rsidR="007C7A4D" w:rsidRDefault="007C7A4D">
    <w:pPr>
      <w:spacing w:before="0" w:after="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D7F83"/>
    <w:multiLevelType w:val="hybridMultilevel"/>
    <w:tmpl w:val="1E8C4A28"/>
    <w:lvl w:ilvl="0" w:tplc="FBF45DDA">
      <w:start w:val="1"/>
      <w:numFmt w:val="decimal"/>
      <w:lvlText w:val="%1."/>
      <w:lvlJc w:val="left"/>
      <w:pPr>
        <w:ind w:left="773" w:hanging="360"/>
      </w:pPr>
      <w:rPr>
        <w:rFonts w:ascii="Arial" w:hAnsi="Arial" w:cs="Arial"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436B4"/>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2" w15:restartNumberingAfterBreak="0">
    <w:nsid w:val="25F14714"/>
    <w:multiLevelType w:val="multilevel"/>
    <w:tmpl w:val="2BE681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15:restartNumberingAfterBreak="0">
    <w:nsid w:val="284A6A40"/>
    <w:multiLevelType w:val="multilevel"/>
    <w:tmpl w:val="F2069128"/>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29A1390D"/>
    <w:multiLevelType w:val="multilevel"/>
    <w:tmpl w:val="B630FA5E"/>
    <w:lvl w:ilvl="0">
      <w:start w:val="4"/>
      <w:numFmt w:val="decimal"/>
      <w:lvlText w:val="%1"/>
      <w:lvlJc w:val="left"/>
      <w:pPr>
        <w:tabs>
          <w:tab w:val="num" w:pos="720"/>
        </w:tabs>
        <w:ind w:left="720" w:hanging="720"/>
      </w:pPr>
      <w:rPr>
        <w:rFonts w:cs="Times New Roman" w:hint="default"/>
        <w:u w:val="none"/>
      </w:rPr>
    </w:lvl>
    <w:lvl w:ilvl="1">
      <w:start w:val="11"/>
      <w:numFmt w:val="decimal"/>
      <w:lvlText w:val="%1.%2"/>
      <w:lvlJc w:val="left"/>
      <w:pPr>
        <w:tabs>
          <w:tab w:val="num" w:pos="720"/>
        </w:tabs>
        <w:ind w:left="720" w:hanging="7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440"/>
        </w:tabs>
        <w:ind w:left="1440" w:hanging="1440"/>
      </w:pPr>
      <w:rPr>
        <w:rFonts w:cs="Times New Roman" w:hint="default"/>
        <w:u w:val="none"/>
      </w:rPr>
    </w:lvl>
  </w:abstractNum>
  <w:abstractNum w:abstractNumId="5" w15:restartNumberingAfterBreak="0">
    <w:nsid w:val="4D6A2FD3"/>
    <w:multiLevelType w:val="multilevel"/>
    <w:tmpl w:val="6DD8984E"/>
    <w:lvl w:ilvl="0">
      <w:start w:val="1"/>
      <w:numFmt w:val="decimal"/>
      <w:pStyle w:val="NumberedStepX"/>
      <w:lvlText w:val="%1."/>
      <w:lvlJc w:val="left"/>
      <w:pPr>
        <w:tabs>
          <w:tab w:val="num" w:pos="360"/>
        </w:tabs>
        <w:ind w:left="360" w:hanging="360"/>
      </w:pPr>
      <w:rPr>
        <w:rFonts w:cs="Times New Roman" w:hint="default"/>
      </w:rPr>
    </w:lvl>
    <w:lvl w:ilvl="1">
      <w:start w:val="1"/>
      <w:numFmt w:val="decimal"/>
      <w:pStyle w:val="NumberedStepXX"/>
      <w:lvlText w:val="%1.%2."/>
      <w:lvlJc w:val="left"/>
      <w:pPr>
        <w:tabs>
          <w:tab w:val="num" w:pos="792"/>
        </w:tabs>
        <w:ind w:left="792" w:hanging="432"/>
      </w:pPr>
      <w:rPr>
        <w:rFonts w:cs="Times New Roman" w:hint="default"/>
      </w:rPr>
    </w:lvl>
    <w:lvl w:ilvl="2">
      <w:start w:val="1"/>
      <w:numFmt w:val="decimal"/>
      <w:pStyle w:val="NumberedStepXXX"/>
      <w:lvlText w:val="%1.%2.%3."/>
      <w:lvlJc w:val="left"/>
      <w:pPr>
        <w:tabs>
          <w:tab w:val="num" w:pos="144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96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6" w15:restartNumberingAfterBreak="0">
    <w:nsid w:val="4EF00AD9"/>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7" w15:restartNumberingAfterBreak="0">
    <w:nsid w:val="4FDD2774"/>
    <w:multiLevelType w:val="multilevel"/>
    <w:tmpl w:val="7946CD56"/>
    <w:lvl w:ilvl="0">
      <w:start w:val="4"/>
      <w:numFmt w:val="decimal"/>
      <w:lvlText w:val="%1"/>
      <w:lvlJc w:val="left"/>
      <w:pPr>
        <w:tabs>
          <w:tab w:val="num" w:pos="1560"/>
        </w:tabs>
        <w:ind w:left="1560" w:hanging="1560"/>
      </w:pPr>
      <w:rPr>
        <w:rFonts w:cs="Times New Roman" w:hint="default"/>
      </w:rPr>
    </w:lvl>
    <w:lvl w:ilvl="1">
      <w:start w:val="11"/>
      <w:numFmt w:val="decimal"/>
      <w:lvlText w:val="%1.%2"/>
      <w:lvlJc w:val="left"/>
      <w:pPr>
        <w:tabs>
          <w:tab w:val="num" w:pos="2160"/>
        </w:tabs>
        <w:ind w:left="2160" w:hanging="1560"/>
      </w:pPr>
      <w:rPr>
        <w:rFonts w:cs="Times New Roman" w:hint="default"/>
      </w:rPr>
    </w:lvl>
    <w:lvl w:ilvl="2">
      <w:start w:val="1"/>
      <w:numFmt w:val="decimal"/>
      <w:lvlText w:val="%1.%2.%3"/>
      <w:lvlJc w:val="left"/>
      <w:pPr>
        <w:tabs>
          <w:tab w:val="num" w:pos="2760"/>
        </w:tabs>
        <w:ind w:left="2760" w:hanging="1560"/>
      </w:pPr>
      <w:rPr>
        <w:rFonts w:cs="Times New Roman" w:hint="default"/>
      </w:rPr>
    </w:lvl>
    <w:lvl w:ilvl="3">
      <w:start w:val="1"/>
      <w:numFmt w:val="decimal"/>
      <w:lvlText w:val="%1.%2.%3.%4"/>
      <w:lvlJc w:val="left"/>
      <w:pPr>
        <w:tabs>
          <w:tab w:val="num" w:pos="3360"/>
        </w:tabs>
        <w:ind w:left="3360" w:hanging="1560"/>
      </w:pPr>
      <w:rPr>
        <w:rFonts w:cs="Times New Roman" w:hint="default"/>
      </w:rPr>
    </w:lvl>
    <w:lvl w:ilvl="4">
      <w:start w:val="1"/>
      <w:numFmt w:val="decimal"/>
      <w:lvlText w:val="%1.%2.%3.%4.%5"/>
      <w:lvlJc w:val="left"/>
      <w:pPr>
        <w:tabs>
          <w:tab w:val="num" w:pos="3960"/>
        </w:tabs>
        <w:ind w:left="3960" w:hanging="1560"/>
      </w:pPr>
      <w:rPr>
        <w:rFonts w:cs="Times New Roman" w:hint="default"/>
      </w:rPr>
    </w:lvl>
    <w:lvl w:ilvl="5">
      <w:start w:val="1"/>
      <w:numFmt w:val="decimal"/>
      <w:lvlText w:val="%1.%2.%3.%4.%5.%6"/>
      <w:lvlJc w:val="left"/>
      <w:pPr>
        <w:tabs>
          <w:tab w:val="num" w:pos="4560"/>
        </w:tabs>
        <w:ind w:left="4560" w:hanging="1560"/>
      </w:pPr>
      <w:rPr>
        <w:rFonts w:cs="Times New Roman" w:hint="default"/>
      </w:rPr>
    </w:lvl>
    <w:lvl w:ilvl="6">
      <w:start w:val="1"/>
      <w:numFmt w:val="decimal"/>
      <w:lvlText w:val="%1.%2.%3.%4.%5.%6.%7"/>
      <w:lvlJc w:val="left"/>
      <w:pPr>
        <w:tabs>
          <w:tab w:val="num" w:pos="5160"/>
        </w:tabs>
        <w:ind w:left="5160" w:hanging="1560"/>
      </w:pPr>
      <w:rPr>
        <w:rFonts w:cs="Times New Roman" w:hint="default"/>
      </w:rPr>
    </w:lvl>
    <w:lvl w:ilvl="7">
      <w:start w:val="1"/>
      <w:numFmt w:val="decimal"/>
      <w:lvlText w:val="%1.%2.%3.%4.%5.%6.%7.%8"/>
      <w:lvlJc w:val="left"/>
      <w:pPr>
        <w:tabs>
          <w:tab w:val="num" w:pos="5760"/>
        </w:tabs>
        <w:ind w:left="5760" w:hanging="1560"/>
      </w:pPr>
      <w:rPr>
        <w:rFonts w:cs="Times New Roman" w:hint="default"/>
      </w:rPr>
    </w:lvl>
    <w:lvl w:ilvl="8">
      <w:start w:val="1"/>
      <w:numFmt w:val="decimal"/>
      <w:lvlText w:val="%1.%2.%3.%4.%5.%6.%7.%8.%9"/>
      <w:lvlJc w:val="left"/>
      <w:pPr>
        <w:tabs>
          <w:tab w:val="num" w:pos="6360"/>
        </w:tabs>
        <w:ind w:left="6360" w:hanging="1560"/>
      </w:pPr>
      <w:rPr>
        <w:rFonts w:cs="Times New Roman" w:hint="default"/>
      </w:rPr>
    </w:lvl>
  </w:abstractNum>
  <w:abstractNum w:abstractNumId="8" w15:restartNumberingAfterBreak="0">
    <w:nsid w:val="5C3116FA"/>
    <w:multiLevelType w:val="hybridMultilevel"/>
    <w:tmpl w:val="4CA6E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991A61"/>
    <w:multiLevelType w:val="hybridMultilevel"/>
    <w:tmpl w:val="5B8CA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0B10B1"/>
    <w:multiLevelType w:val="hybridMultilevel"/>
    <w:tmpl w:val="F2568BAE"/>
    <w:lvl w:ilvl="0" w:tplc="FBF45DDA">
      <w:start w:val="1"/>
      <w:numFmt w:val="decimal"/>
      <w:lvlText w:val="%1."/>
      <w:lvlJc w:val="left"/>
      <w:pPr>
        <w:ind w:left="773" w:hanging="360"/>
      </w:pPr>
      <w:rPr>
        <w:rFonts w:ascii="Arial" w:hAnsi="Arial" w:cs="Arial" w:hint="default"/>
        <w:sz w:val="24"/>
        <w:szCs w:val="24"/>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1" w15:restartNumberingAfterBreak="0">
    <w:nsid w:val="6F235C35"/>
    <w:multiLevelType w:val="hybridMultilevel"/>
    <w:tmpl w:val="CA826C60"/>
    <w:lvl w:ilvl="0" w:tplc="04090019">
      <w:start w:val="1"/>
      <w:numFmt w:val="bullet"/>
      <w:lvlText w:val=""/>
      <w:lvlJc w:val="left"/>
      <w:pPr>
        <w:tabs>
          <w:tab w:val="num" w:pos="1800"/>
        </w:tabs>
        <w:ind w:left="1800" w:hanging="360"/>
      </w:pPr>
      <w:rPr>
        <w:rFonts w:ascii="Symbol" w:hAnsi="Symbol" w:hint="default"/>
      </w:rPr>
    </w:lvl>
    <w:lvl w:ilvl="1" w:tplc="04090019">
      <w:start w:val="1"/>
      <w:numFmt w:val="bullet"/>
      <w:lvlText w:val="o"/>
      <w:lvlJc w:val="left"/>
      <w:pPr>
        <w:tabs>
          <w:tab w:val="num" w:pos="2520"/>
        </w:tabs>
        <w:ind w:left="2520" w:hanging="360"/>
      </w:pPr>
      <w:rPr>
        <w:rFonts w:ascii="Courier New" w:hAnsi="Courier New"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7B496B7B"/>
    <w:multiLevelType w:val="hybridMultilevel"/>
    <w:tmpl w:val="36ACC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2"/>
  </w:num>
  <w:num w:numId="5">
    <w:abstractNumId w:val="3"/>
  </w:num>
  <w:num w:numId="6">
    <w:abstractNumId w:val="4"/>
  </w:num>
  <w:num w:numId="7">
    <w:abstractNumId w:val="7"/>
  </w:num>
  <w:num w:numId="8">
    <w:abstractNumId w:val="1"/>
  </w:num>
  <w:num w:numId="9">
    <w:abstractNumId w:val="6"/>
  </w:num>
  <w:num w:numId="10">
    <w:abstractNumId w:val="5"/>
  </w:num>
  <w:num w:numId="11">
    <w:abstractNumId w:val="5"/>
  </w:num>
  <w:num w:numId="12">
    <w:abstractNumId w:val="5"/>
  </w:num>
  <w:num w:numId="13">
    <w:abstractNumId w:val="11"/>
  </w:num>
  <w:num w:numId="14">
    <w:abstractNumId w:val="9"/>
  </w:num>
  <w:num w:numId="15">
    <w:abstractNumId w:val="8"/>
  </w:num>
  <w:num w:numId="16">
    <w:abstractNumId w:val="12"/>
  </w:num>
  <w:num w:numId="17">
    <w:abstractNumId w:val="10"/>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87"/>
  <w:drawingGridVerticalSpacing w:val="14"/>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104449">
      <o:colormru v:ext="edit" colors="#d9f3f3,#9fe3e1,#bceee1"/>
      <o:colormenu v:ext="edit" fillcolor="none" strokecolor="yellow" shadowcolor="none"/>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94779"/>
    <w:rsid w:val="000001C0"/>
    <w:rsid w:val="00003498"/>
    <w:rsid w:val="00005617"/>
    <w:rsid w:val="00011C23"/>
    <w:rsid w:val="00014AD8"/>
    <w:rsid w:val="00037D9A"/>
    <w:rsid w:val="00047E6F"/>
    <w:rsid w:val="0005067D"/>
    <w:rsid w:val="0006578B"/>
    <w:rsid w:val="000658A0"/>
    <w:rsid w:val="000679C6"/>
    <w:rsid w:val="00085078"/>
    <w:rsid w:val="000D3FE3"/>
    <w:rsid w:val="000D796D"/>
    <w:rsid w:val="000F0EF5"/>
    <w:rsid w:val="000F2E15"/>
    <w:rsid w:val="000F6865"/>
    <w:rsid w:val="00101D06"/>
    <w:rsid w:val="001025D0"/>
    <w:rsid w:val="00113752"/>
    <w:rsid w:val="00115C56"/>
    <w:rsid w:val="00116E87"/>
    <w:rsid w:val="00161ABE"/>
    <w:rsid w:val="00162BCB"/>
    <w:rsid w:val="001658B3"/>
    <w:rsid w:val="00170B40"/>
    <w:rsid w:val="00173064"/>
    <w:rsid w:val="001776CC"/>
    <w:rsid w:val="001802D7"/>
    <w:rsid w:val="0018698C"/>
    <w:rsid w:val="001904A3"/>
    <w:rsid w:val="001920CE"/>
    <w:rsid w:val="001A577B"/>
    <w:rsid w:val="001C229E"/>
    <w:rsid w:val="001D29A2"/>
    <w:rsid w:val="001E1B16"/>
    <w:rsid w:val="001E2CB9"/>
    <w:rsid w:val="001E6C86"/>
    <w:rsid w:val="00203F7D"/>
    <w:rsid w:val="00204717"/>
    <w:rsid w:val="00214DDA"/>
    <w:rsid w:val="00215526"/>
    <w:rsid w:val="00222904"/>
    <w:rsid w:val="0023277A"/>
    <w:rsid w:val="0023400E"/>
    <w:rsid w:val="00244279"/>
    <w:rsid w:val="002575BA"/>
    <w:rsid w:val="00270F82"/>
    <w:rsid w:val="00272A64"/>
    <w:rsid w:val="00287AEC"/>
    <w:rsid w:val="002A3EDD"/>
    <w:rsid w:val="002A6FAD"/>
    <w:rsid w:val="002A701B"/>
    <w:rsid w:val="002B4E4C"/>
    <w:rsid w:val="002B5E3A"/>
    <w:rsid w:val="002B7054"/>
    <w:rsid w:val="002C43A9"/>
    <w:rsid w:val="002D20FA"/>
    <w:rsid w:val="002E3151"/>
    <w:rsid w:val="002E48C8"/>
    <w:rsid w:val="002F5673"/>
    <w:rsid w:val="00303AF1"/>
    <w:rsid w:val="00315F86"/>
    <w:rsid w:val="00321931"/>
    <w:rsid w:val="0032409C"/>
    <w:rsid w:val="00326634"/>
    <w:rsid w:val="003517D6"/>
    <w:rsid w:val="00355B4C"/>
    <w:rsid w:val="00360144"/>
    <w:rsid w:val="00375659"/>
    <w:rsid w:val="0037759D"/>
    <w:rsid w:val="0038006D"/>
    <w:rsid w:val="003874AD"/>
    <w:rsid w:val="00390A3B"/>
    <w:rsid w:val="003958DC"/>
    <w:rsid w:val="003A0E83"/>
    <w:rsid w:val="003A6598"/>
    <w:rsid w:val="003A671B"/>
    <w:rsid w:val="003B3A69"/>
    <w:rsid w:val="003B3AFC"/>
    <w:rsid w:val="003B3D3C"/>
    <w:rsid w:val="003C43A4"/>
    <w:rsid w:val="003C44A9"/>
    <w:rsid w:val="003C475F"/>
    <w:rsid w:val="003C6932"/>
    <w:rsid w:val="003D54E9"/>
    <w:rsid w:val="003E201A"/>
    <w:rsid w:val="003F46BA"/>
    <w:rsid w:val="003F5DE9"/>
    <w:rsid w:val="00406D98"/>
    <w:rsid w:val="00411990"/>
    <w:rsid w:val="00446845"/>
    <w:rsid w:val="004502D9"/>
    <w:rsid w:val="00451CAD"/>
    <w:rsid w:val="00454701"/>
    <w:rsid w:val="00467D03"/>
    <w:rsid w:val="0047133F"/>
    <w:rsid w:val="00483F29"/>
    <w:rsid w:val="00490B68"/>
    <w:rsid w:val="00494779"/>
    <w:rsid w:val="004A051C"/>
    <w:rsid w:val="004A2A3F"/>
    <w:rsid w:val="004B0288"/>
    <w:rsid w:val="004B4FA1"/>
    <w:rsid w:val="004C11F0"/>
    <w:rsid w:val="004E7421"/>
    <w:rsid w:val="004F31A6"/>
    <w:rsid w:val="004F6173"/>
    <w:rsid w:val="00506104"/>
    <w:rsid w:val="0050737B"/>
    <w:rsid w:val="00511463"/>
    <w:rsid w:val="00523388"/>
    <w:rsid w:val="005328F1"/>
    <w:rsid w:val="005336A8"/>
    <w:rsid w:val="00541D9E"/>
    <w:rsid w:val="00542A61"/>
    <w:rsid w:val="005518D0"/>
    <w:rsid w:val="005527A5"/>
    <w:rsid w:val="00561D3A"/>
    <w:rsid w:val="00566A05"/>
    <w:rsid w:val="00575061"/>
    <w:rsid w:val="00576823"/>
    <w:rsid w:val="005772D2"/>
    <w:rsid w:val="00580485"/>
    <w:rsid w:val="005806B1"/>
    <w:rsid w:val="00581A70"/>
    <w:rsid w:val="00584134"/>
    <w:rsid w:val="005853BC"/>
    <w:rsid w:val="00592121"/>
    <w:rsid w:val="005A6017"/>
    <w:rsid w:val="005B36A3"/>
    <w:rsid w:val="005B409A"/>
    <w:rsid w:val="005B46B2"/>
    <w:rsid w:val="005B6B10"/>
    <w:rsid w:val="005B7578"/>
    <w:rsid w:val="005C0408"/>
    <w:rsid w:val="005C242E"/>
    <w:rsid w:val="005C5A18"/>
    <w:rsid w:val="005F6115"/>
    <w:rsid w:val="005F638B"/>
    <w:rsid w:val="00602018"/>
    <w:rsid w:val="00613E14"/>
    <w:rsid w:val="0061401F"/>
    <w:rsid w:val="006258E7"/>
    <w:rsid w:val="00631D2A"/>
    <w:rsid w:val="006544AF"/>
    <w:rsid w:val="00663234"/>
    <w:rsid w:val="00666EB3"/>
    <w:rsid w:val="00673A2E"/>
    <w:rsid w:val="00681B6A"/>
    <w:rsid w:val="00686B4C"/>
    <w:rsid w:val="00691E35"/>
    <w:rsid w:val="006A58B9"/>
    <w:rsid w:val="006B46E2"/>
    <w:rsid w:val="006B7716"/>
    <w:rsid w:val="006D0BE3"/>
    <w:rsid w:val="006E4B7D"/>
    <w:rsid w:val="006F0054"/>
    <w:rsid w:val="006F08B5"/>
    <w:rsid w:val="006F0D5F"/>
    <w:rsid w:val="006F2E1D"/>
    <w:rsid w:val="007049EE"/>
    <w:rsid w:val="00706AE8"/>
    <w:rsid w:val="00711138"/>
    <w:rsid w:val="007143EB"/>
    <w:rsid w:val="007242F8"/>
    <w:rsid w:val="00727BCA"/>
    <w:rsid w:val="007346CC"/>
    <w:rsid w:val="00736084"/>
    <w:rsid w:val="00745DF7"/>
    <w:rsid w:val="00746E1E"/>
    <w:rsid w:val="007544AF"/>
    <w:rsid w:val="00763D3D"/>
    <w:rsid w:val="0077264E"/>
    <w:rsid w:val="00782E14"/>
    <w:rsid w:val="0078300D"/>
    <w:rsid w:val="007920E5"/>
    <w:rsid w:val="007A6B0F"/>
    <w:rsid w:val="007B2210"/>
    <w:rsid w:val="007B4CBD"/>
    <w:rsid w:val="007C7A4D"/>
    <w:rsid w:val="007D73EF"/>
    <w:rsid w:val="007E5819"/>
    <w:rsid w:val="00836A5B"/>
    <w:rsid w:val="00840646"/>
    <w:rsid w:val="008409C9"/>
    <w:rsid w:val="00844EE0"/>
    <w:rsid w:val="00850BF5"/>
    <w:rsid w:val="008656AA"/>
    <w:rsid w:val="008656DD"/>
    <w:rsid w:val="00866135"/>
    <w:rsid w:val="0087228D"/>
    <w:rsid w:val="008831CA"/>
    <w:rsid w:val="00890571"/>
    <w:rsid w:val="008960CF"/>
    <w:rsid w:val="008A70AA"/>
    <w:rsid w:val="008B3849"/>
    <w:rsid w:val="008B699A"/>
    <w:rsid w:val="008C3448"/>
    <w:rsid w:val="008C4F92"/>
    <w:rsid w:val="008C6A55"/>
    <w:rsid w:val="008C7158"/>
    <w:rsid w:val="008D36E9"/>
    <w:rsid w:val="008D39CA"/>
    <w:rsid w:val="008D3DA9"/>
    <w:rsid w:val="008D481F"/>
    <w:rsid w:val="008D6A8B"/>
    <w:rsid w:val="008E2764"/>
    <w:rsid w:val="0091301F"/>
    <w:rsid w:val="00917F61"/>
    <w:rsid w:val="00921E93"/>
    <w:rsid w:val="009248DA"/>
    <w:rsid w:val="009334D6"/>
    <w:rsid w:val="00934765"/>
    <w:rsid w:val="00950781"/>
    <w:rsid w:val="00957F1B"/>
    <w:rsid w:val="0096165B"/>
    <w:rsid w:val="00970992"/>
    <w:rsid w:val="00971C15"/>
    <w:rsid w:val="00984CD1"/>
    <w:rsid w:val="009857D9"/>
    <w:rsid w:val="00987B0A"/>
    <w:rsid w:val="00994AC0"/>
    <w:rsid w:val="00995C2C"/>
    <w:rsid w:val="009A2D99"/>
    <w:rsid w:val="009B080E"/>
    <w:rsid w:val="009B1A49"/>
    <w:rsid w:val="009B2FD0"/>
    <w:rsid w:val="009B4137"/>
    <w:rsid w:val="009D3A6A"/>
    <w:rsid w:val="009E0D0E"/>
    <w:rsid w:val="009F0A18"/>
    <w:rsid w:val="009F41C2"/>
    <w:rsid w:val="009F4A03"/>
    <w:rsid w:val="009F6719"/>
    <w:rsid w:val="00A07DF8"/>
    <w:rsid w:val="00A16D5B"/>
    <w:rsid w:val="00A32A47"/>
    <w:rsid w:val="00A35FBA"/>
    <w:rsid w:val="00A437EE"/>
    <w:rsid w:val="00A44CE2"/>
    <w:rsid w:val="00A50B87"/>
    <w:rsid w:val="00A57159"/>
    <w:rsid w:val="00A734A8"/>
    <w:rsid w:val="00A73517"/>
    <w:rsid w:val="00A73AE5"/>
    <w:rsid w:val="00A81423"/>
    <w:rsid w:val="00A9114D"/>
    <w:rsid w:val="00A95FCC"/>
    <w:rsid w:val="00AA3406"/>
    <w:rsid w:val="00AA3757"/>
    <w:rsid w:val="00AB57AA"/>
    <w:rsid w:val="00AC4823"/>
    <w:rsid w:val="00AC5400"/>
    <w:rsid w:val="00AC5B62"/>
    <w:rsid w:val="00AC7B77"/>
    <w:rsid w:val="00AD3B2D"/>
    <w:rsid w:val="00AD533D"/>
    <w:rsid w:val="00AE2039"/>
    <w:rsid w:val="00AE681A"/>
    <w:rsid w:val="00AE69B9"/>
    <w:rsid w:val="00AE6B1A"/>
    <w:rsid w:val="00AF10C8"/>
    <w:rsid w:val="00AF292E"/>
    <w:rsid w:val="00AF6A31"/>
    <w:rsid w:val="00B02EFE"/>
    <w:rsid w:val="00B039EF"/>
    <w:rsid w:val="00B124F0"/>
    <w:rsid w:val="00B24BEA"/>
    <w:rsid w:val="00B32D85"/>
    <w:rsid w:val="00B34298"/>
    <w:rsid w:val="00B37672"/>
    <w:rsid w:val="00B441D2"/>
    <w:rsid w:val="00B46924"/>
    <w:rsid w:val="00B65C8E"/>
    <w:rsid w:val="00B76483"/>
    <w:rsid w:val="00B84CE6"/>
    <w:rsid w:val="00B90768"/>
    <w:rsid w:val="00B90EE6"/>
    <w:rsid w:val="00B97D45"/>
    <w:rsid w:val="00BA0290"/>
    <w:rsid w:val="00BB1D98"/>
    <w:rsid w:val="00BC3780"/>
    <w:rsid w:val="00BC5384"/>
    <w:rsid w:val="00BC64BE"/>
    <w:rsid w:val="00BE2AD3"/>
    <w:rsid w:val="00BE533F"/>
    <w:rsid w:val="00BF335C"/>
    <w:rsid w:val="00C10E44"/>
    <w:rsid w:val="00C11274"/>
    <w:rsid w:val="00C16421"/>
    <w:rsid w:val="00C1707E"/>
    <w:rsid w:val="00C213F0"/>
    <w:rsid w:val="00C273F8"/>
    <w:rsid w:val="00C302B7"/>
    <w:rsid w:val="00C3548D"/>
    <w:rsid w:val="00C40803"/>
    <w:rsid w:val="00C42CF2"/>
    <w:rsid w:val="00C45CE0"/>
    <w:rsid w:val="00C53C5D"/>
    <w:rsid w:val="00C566C7"/>
    <w:rsid w:val="00C6773E"/>
    <w:rsid w:val="00C87EB7"/>
    <w:rsid w:val="00C926D5"/>
    <w:rsid w:val="00CA70FB"/>
    <w:rsid w:val="00CB0CC9"/>
    <w:rsid w:val="00CB1884"/>
    <w:rsid w:val="00CB31BC"/>
    <w:rsid w:val="00CC128C"/>
    <w:rsid w:val="00CD3120"/>
    <w:rsid w:val="00CD53F0"/>
    <w:rsid w:val="00CE5518"/>
    <w:rsid w:val="00CF020B"/>
    <w:rsid w:val="00CF6A45"/>
    <w:rsid w:val="00D01209"/>
    <w:rsid w:val="00D07869"/>
    <w:rsid w:val="00D25169"/>
    <w:rsid w:val="00D34E5E"/>
    <w:rsid w:val="00D35A6D"/>
    <w:rsid w:val="00D36FAE"/>
    <w:rsid w:val="00D3710E"/>
    <w:rsid w:val="00D54E47"/>
    <w:rsid w:val="00D81DDC"/>
    <w:rsid w:val="00D96DDF"/>
    <w:rsid w:val="00DA1423"/>
    <w:rsid w:val="00DA1A3E"/>
    <w:rsid w:val="00DA24F2"/>
    <w:rsid w:val="00DA71BE"/>
    <w:rsid w:val="00DB63F1"/>
    <w:rsid w:val="00DD2BDE"/>
    <w:rsid w:val="00DD5507"/>
    <w:rsid w:val="00DD5918"/>
    <w:rsid w:val="00DE2A30"/>
    <w:rsid w:val="00DE704E"/>
    <w:rsid w:val="00DF0DBE"/>
    <w:rsid w:val="00DF7522"/>
    <w:rsid w:val="00E047AD"/>
    <w:rsid w:val="00E11602"/>
    <w:rsid w:val="00E137E1"/>
    <w:rsid w:val="00E16FA9"/>
    <w:rsid w:val="00E24FB3"/>
    <w:rsid w:val="00E30C3E"/>
    <w:rsid w:val="00E33F9D"/>
    <w:rsid w:val="00E419A6"/>
    <w:rsid w:val="00E4588A"/>
    <w:rsid w:val="00E532F2"/>
    <w:rsid w:val="00E74E6A"/>
    <w:rsid w:val="00E81F74"/>
    <w:rsid w:val="00E8369D"/>
    <w:rsid w:val="00E91299"/>
    <w:rsid w:val="00E95158"/>
    <w:rsid w:val="00E95BA6"/>
    <w:rsid w:val="00E96D67"/>
    <w:rsid w:val="00EA3EF8"/>
    <w:rsid w:val="00EB04B4"/>
    <w:rsid w:val="00EB78E8"/>
    <w:rsid w:val="00EC0453"/>
    <w:rsid w:val="00EC381E"/>
    <w:rsid w:val="00EC3C38"/>
    <w:rsid w:val="00ED2B34"/>
    <w:rsid w:val="00ED5B1A"/>
    <w:rsid w:val="00EE2D2B"/>
    <w:rsid w:val="00EF3A12"/>
    <w:rsid w:val="00F0596D"/>
    <w:rsid w:val="00F066CB"/>
    <w:rsid w:val="00F10C72"/>
    <w:rsid w:val="00F10DF3"/>
    <w:rsid w:val="00F12962"/>
    <w:rsid w:val="00F13E4F"/>
    <w:rsid w:val="00F166B3"/>
    <w:rsid w:val="00F16E98"/>
    <w:rsid w:val="00F24AE9"/>
    <w:rsid w:val="00F274D7"/>
    <w:rsid w:val="00F31E9D"/>
    <w:rsid w:val="00F5639B"/>
    <w:rsid w:val="00F610B8"/>
    <w:rsid w:val="00F800CD"/>
    <w:rsid w:val="00F9306F"/>
    <w:rsid w:val="00FA281F"/>
    <w:rsid w:val="00FA3A19"/>
    <w:rsid w:val="00FB2A4D"/>
    <w:rsid w:val="00FB6048"/>
    <w:rsid w:val="00FB698A"/>
    <w:rsid w:val="00FC0437"/>
    <w:rsid w:val="00FD1750"/>
    <w:rsid w:val="00FD4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colormru v:ext="edit" colors="#d9f3f3,#9fe3e1,#bceee1"/>
      <o:colormenu v:ext="edit" fillcolor="none" strokecolor="yellow" shadowcolor="none"/>
    </o:shapedefaults>
    <o:shapelayout v:ext="edit">
      <o:idmap v:ext="edit" data="1"/>
      <o:rules v:ext="edit">
        <o:r id="V:Rule8" type="connector" idref="#_x0000_s1033"/>
        <o:r id="V:Rule9" type="connector" idref="#_x0000_s1063"/>
        <o:r id="V:Rule10" type="connector" idref="#_x0000_s1065"/>
        <o:r id="V:Rule11" type="connector" idref="#_x0000_s1064"/>
        <o:r id="V:Rule12" type="connector" idref="#_x0000_s1031"/>
        <o:r id="V:Rule13" type="connector" idref="#_x0000_s1029"/>
        <o:r id="V:Rule14" type="connector" idref="#_x0000_s1039"/>
      </o:rules>
    </o:shapelayout>
  </w:shapeDefaults>
  <w:decimalSymbol w:val="."/>
  <w:listSeparator w:val=","/>
  <w14:docId w14:val="363CA6DA"/>
  <w15:docId w15:val="{31203D95-E2A0-4612-A3FA-F9ED3EB71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locked="1" w:qFormat="1"/>
    <w:lsdException w:name="heading 1" w:locked="1" w:qFormat="1"/>
    <w:lsdException w:name="heading 2" w:locked="1" w:semiHidden="1" w:unhideWhenUsed="1"/>
    <w:lsdException w:name="heading 3" w:locked="1" w:semiHidden="1" w:unhideWhenUsed="1" w:qFormat="1"/>
    <w:lsdException w:name="heading 4" w:locked="1" w:semiHidden="1" w:unhideWhenUsed="1" w:qFormat="1"/>
    <w:lsdException w:name="heading 5" w:locked="1" w:semiHidden="1" w:unhideWhenUs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locked="1" w:semiHidden="1" w:unhideWhenUsed="1"/>
    <w:lsdException w:name="List 2" w:semiHidden="1" w:unhideWhenUsed="1"/>
    <w:lsdException w:name="List 3" w:semiHidden="1" w:unhideWhenUsed="1"/>
    <w:lsdException w:name="List 4" w:locked="1" w:semiHidden="1" w:unhideWhenUsed="1"/>
    <w:lsdException w:name="List 5" w:locked="1"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locked="1"/>
    <w:lsdException w:name="Salutation" w:locked="1" w:semiHidden="1" w:unhideWhenUsed="1"/>
    <w:lsdException w:name="Date" w:locked="1" w:semiHidden="1" w:unhideWhenUsed="1"/>
    <w:lsdException w:name="Body Text First Indent" w:locked="1"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lsdException w:name="Emphasis" w:lock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D53F0"/>
    <w:pPr>
      <w:spacing w:before="60" w:after="60"/>
    </w:pPr>
    <w:rPr>
      <w:rFonts w:ascii="Arial" w:hAnsi="Arial"/>
      <w:sz w:val="24"/>
      <w:szCs w:val="24"/>
    </w:rPr>
  </w:style>
  <w:style w:type="paragraph" w:styleId="Heading1">
    <w:name w:val="heading 1"/>
    <w:aliases w:val="Heading"/>
    <w:basedOn w:val="Normal"/>
    <w:next w:val="Normal"/>
    <w:qFormat/>
    <w:rsid w:val="00CD53F0"/>
    <w:pPr>
      <w:keepNext/>
      <w:spacing w:before="160"/>
      <w:outlineLvl w:val="0"/>
    </w:pPr>
    <w:rPr>
      <w:rFonts w:cs="Arial"/>
      <w:b/>
      <w:bCs/>
      <w:caps/>
      <w:kern w:val="32"/>
      <w:szCs w:val="32"/>
    </w:rPr>
  </w:style>
  <w:style w:type="paragraph" w:styleId="Heading2">
    <w:name w:val="heading 2"/>
    <w:aliases w:val="Cover Sheet"/>
    <w:basedOn w:val="Heading1"/>
    <w:next w:val="Normal"/>
    <w:rsid w:val="00CD53F0"/>
    <w:pPr>
      <w:spacing w:before="240" w:after="360"/>
      <w:jc w:val="center"/>
      <w:outlineLvl w:val="1"/>
    </w:pPr>
    <w:rPr>
      <w:bCs w:val="0"/>
      <w:iCs/>
      <w:sz w:val="32"/>
      <w:szCs w:val="28"/>
    </w:rPr>
  </w:style>
  <w:style w:type="paragraph" w:styleId="Heading3">
    <w:name w:val="heading 3"/>
    <w:aliases w:val="Warning"/>
    <w:basedOn w:val="Normal"/>
    <w:next w:val="Normal"/>
    <w:qFormat/>
    <w:rsid w:val="00CD53F0"/>
    <w:pPr>
      <w:keepNext/>
      <w:pBdr>
        <w:top w:val="single" w:sz="4" w:space="1" w:color="auto"/>
        <w:left w:val="single" w:sz="4" w:space="4" w:color="auto"/>
        <w:bottom w:val="single" w:sz="4" w:space="1" w:color="auto"/>
        <w:right w:val="single" w:sz="4" w:space="4" w:color="auto"/>
      </w:pBdr>
      <w:shd w:val="clear" w:color="auto" w:fill="E6E6E6"/>
      <w:outlineLvl w:val="2"/>
    </w:pPr>
    <w:rPr>
      <w:rFonts w:cs="Arial"/>
      <w:b/>
      <w:bCs/>
      <w:color w:val="FF0000"/>
      <w:sz w:val="28"/>
      <w:szCs w:val="26"/>
    </w:rPr>
  </w:style>
  <w:style w:type="paragraph" w:styleId="Heading4">
    <w:name w:val="heading 4"/>
    <w:aliases w:val="Centered"/>
    <w:basedOn w:val="CenteredHeading"/>
    <w:next w:val="Normal"/>
    <w:link w:val="Heading4Char"/>
    <w:qFormat/>
    <w:rsid w:val="007D73EF"/>
    <w:pPr>
      <w:outlineLvl w:val="3"/>
    </w:pPr>
  </w:style>
  <w:style w:type="paragraph" w:styleId="Heading5">
    <w:name w:val="heading 5"/>
    <w:basedOn w:val="Normal"/>
    <w:next w:val="Normal"/>
    <w:rsid w:val="00CD53F0"/>
    <w:pPr>
      <w:keepNext/>
      <w:spacing w:before="180" w:after="180"/>
      <w:outlineLvl w:val="4"/>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umberedStepXX"/>
    <w:qFormat/>
    <w:rsid w:val="009B080E"/>
    <w:pPr>
      <w:spacing w:before="0"/>
      <w:jc w:val="center"/>
    </w:pPr>
    <w:rPr>
      <w:bCs/>
      <w:szCs w:val="20"/>
    </w:rPr>
  </w:style>
  <w:style w:type="paragraph" w:customStyle="1" w:styleId="NumberedStepXX">
    <w:name w:val="Numbered Step X.X"/>
    <w:basedOn w:val="NumberedStepX"/>
    <w:qFormat/>
    <w:rsid w:val="00957F1B"/>
    <w:pPr>
      <w:numPr>
        <w:ilvl w:val="1"/>
        <w:numId w:val="11"/>
      </w:numPr>
      <w:tabs>
        <w:tab w:val="clear" w:pos="792"/>
        <w:tab w:val="num" w:pos="720"/>
      </w:tabs>
      <w:spacing w:before="60"/>
      <w:ind w:left="720" w:hanging="720"/>
    </w:pPr>
    <w:rPr>
      <w:b w:val="0"/>
      <w:caps w:val="0"/>
    </w:rPr>
  </w:style>
  <w:style w:type="paragraph" w:customStyle="1" w:styleId="NumberedStepX">
    <w:name w:val="Numbered Step X"/>
    <w:basedOn w:val="Normal"/>
    <w:next w:val="NumberedStepXX"/>
    <w:qFormat/>
    <w:rsid w:val="00613E14"/>
    <w:pPr>
      <w:numPr>
        <w:numId w:val="10"/>
      </w:numPr>
      <w:spacing w:before="160"/>
    </w:pPr>
    <w:rPr>
      <w:b/>
      <w:caps/>
    </w:rPr>
  </w:style>
  <w:style w:type="paragraph" w:customStyle="1" w:styleId="CenteredHeading">
    <w:name w:val="Centered Heading"/>
    <w:basedOn w:val="Heading1"/>
    <w:rsid w:val="009B080E"/>
    <w:pPr>
      <w:spacing w:before="60"/>
      <w:jc w:val="center"/>
    </w:pPr>
    <w:rPr>
      <w:rFonts w:cs="Times New Roman"/>
      <w:szCs w:val="20"/>
    </w:rPr>
  </w:style>
  <w:style w:type="paragraph" w:customStyle="1" w:styleId="Figure">
    <w:name w:val="Figure"/>
    <w:basedOn w:val="Normal"/>
    <w:next w:val="Caption"/>
    <w:qFormat/>
    <w:rsid w:val="00CD53F0"/>
    <w:pPr>
      <w:jc w:val="center"/>
    </w:pPr>
  </w:style>
  <w:style w:type="paragraph" w:customStyle="1" w:styleId="SingleSpace">
    <w:name w:val="Single Space"/>
    <w:basedOn w:val="Normal"/>
    <w:rsid w:val="00CD53F0"/>
    <w:pPr>
      <w:spacing w:before="0" w:after="0"/>
    </w:pPr>
  </w:style>
  <w:style w:type="paragraph" w:customStyle="1" w:styleId="NumberedStepXXX">
    <w:name w:val="Numbered Step X.X.X"/>
    <w:basedOn w:val="NumberedStepXX"/>
    <w:qFormat/>
    <w:rsid w:val="00CD53F0"/>
    <w:pPr>
      <w:numPr>
        <w:ilvl w:val="2"/>
        <w:numId w:val="12"/>
      </w:numPr>
      <w:tabs>
        <w:tab w:val="left" w:pos="1620"/>
      </w:tabs>
      <w:spacing w:before="0"/>
      <w:ind w:left="1620" w:hanging="900"/>
    </w:pPr>
  </w:style>
  <w:style w:type="paragraph" w:customStyle="1" w:styleId="TestRecord">
    <w:name w:val="Test Record"/>
    <w:basedOn w:val="Normal"/>
    <w:rsid w:val="00CD53F0"/>
    <w:pPr>
      <w:spacing w:before="120"/>
    </w:pPr>
    <w:rPr>
      <w:b/>
    </w:rPr>
  </w:style>
  <w:style w:type="paragraph" w:styleId="Footer">
    <w:name w:val="footer"/>
    <w:basedOn w:val="Normal"/>
    <w:rsid w:val="00CD53F0"/>
    <w:pPr>
      <w:tabs>
        <w:tab w:val="center" w:pos="4320"/>
        <w:tab w:val="right" w:pos="8640"/>
      </w:tabs>
    </w:pPr>
  </w:style>
  <w:style w:type="paragraph" w:styleId="BlockText">
    <w:name w:val="Block Text"/>
    <w:basedOn w:val="Normal"/>
    <w:rsid w:val="009B080E"/>
    <w:pPr>
      <w:pBdr>
        <w:top w:val="single" w:sz="6" w:space="1" w:color="auto"/>
        <w:left w:val="single" w:sz="6" w:space="4" w:color="auto"/>
        <w:bottom w:val="single" w:sz="6" w:space="1" w:color="auto"/>
        <w:right w:val="single" w:sz="6" w:space="4" w:color="auto"/>
      </w:pBdr>
      <w:shd w:val="clear" w:color="auto" w:fill="FFFFFF"/>
      <w:spacing w:before="240" w:after="0"/>
      <w:ind w:left="86" w:right="115"/>
    </w:pPr>
    <w:rPr>
      <w:sz w:val="16"/>
    </w:rPr>
  </w:style>
  <w:style w:type="paragraph" w:styleId="Header">
    <w:name w:val="header"/>
    <w:basedOn w:val="Normal"/>
    <w:link w:val="HeaderChar"/>
    <w:rsid w:val="00DF0DBE"/>
    <w:pPr>
      <w:tabs>
        <w:tab w:val="center" w:pos="4680"/>
        <w:tab w:val="right" w:pos="9360"/>
      </w:tabs>
      <w:spacing w:before="0" w:after="0"/>
    </w:pPr>
  </w:style>
  <w:style w:type="character" w:customStyle="1" w:styleId="HeaderChar">
    <w:name w:val="Header Char"/>
    <w:basedOn w:val="DefaultParagraphFont"/>
    <w:link w:val="Header"/>
    <w:locked/>
    <w:rsid w:val="00DF0DBE"/>
    <w:rPr>
      <w:rFonts w:ascii="Arial" w:hAnsi="Arial" w:cs="Times New Roman"/>
      <w:sz w:val="24"/>
      <w:szCs w:val="24"/>
    </w:rPr>
  </w:style>
  <w:style w:type="paragraph" w:styleId="ListParagraph">
    <w:name w:val="List Paragraph"/>
    <w:basedOn w:val="Normal"/>
    <w:uiPriority w:val="34"/>
    <w:qFormat/>
    <w:rsid w:val="00DF0DBE"/>
    <w:pPr>
      <w:spacing w:before="0" w:after="200" w:line="276" w:lineRule="auto"/>
      <w:ind w:left="720"/>
      <w:contextualSpacing/>
    </w:pPr>
    <w:rPr>
      <w:rFonts w:ascii="Calibri" w:hAnsi="Calibri"/>
      <w:sz w:val="22"/>
      <w:szCs w:val="22"/>
      <w:lang w:val="en-GB"/>
    </w:rPr>
  </w:style>
  <w:style w:type="character" w:customStyle="1" w:styleId="Heading4Char">
    <w:name w:val="Heading 4 Char"/>
    <w:aliases w:val="Centered Char"/>
    <w:basedOn w:val="DefaultParagraphFont"/>
    <w:link w:val="Heading4"/>
    <w:rsid w:val="00957F1B"/>
    <w:rPr>
      <w:rFonts w:ascii="Arial" w:hAnsi="Arial"/>
      <w:b/>
      <w:bCs/>
      <w:caps/>
      <w:kern w:val="32"/>
      <w:sz w:val="24"/>
    </w:rPr>
  </w:style>
  <w:style w:type="table" w:styleId="TableGrid">
    <w:name w:val="Table Grid"/>
    <w:basedOn w:val="TableNormal"/>
    <w:locked/>
    <w:rsid w:val="00532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0D0E"/>
    <w:rPr>
      <w:rFonts w:ascii="Arial" w:hAnsi="Arial"/>
      <w:sz w:val="24"/>
      <w:szCs w:val="24"/>
    </w:rPr>
  </w:style>
  <w:style w:type="paragraph" w:styleId="BalloonText">
    <w:name w:val="Balloon Text"/>
    <w:basedOn w:val="Normal"/>
    <w:link w:val="BalloonTextChar"/>
    <w:rsid w:val="009E0D0E"/>
    <w:pPr>
      <w:spacing w:before="0" w:after="0"/>
    </w:pPr>
    <w:rPr>
      <w:rFonts w:ascii="Tahoma" w:hAnsi="Tahoma" w:cs="Tahoma"/>
      <w:sz w:val="16"/>
      <w:szCs w:val="16"/>
    </w:rPr>
  </w:style>
  <w:style w:type="character" w:customStyle="1" w:styleId="BalloonTextChar">
    <w:name w:val="Balloon Text Char"/>
    <w:basedOn w:val="DefaultParagraphFont"/>
    <w:link w:val="BalloonText"/>
    <w:rsid w:val="009E0D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146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oleObject" Target="embeddings/oleObject2.bin"/><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emf"/><Relationship Id="rId25" Type="http://schemas.openxmlformats.org/officeDocument/2006/relationships/image" Target="media/image14.jpeg"/><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image" Target="media/image9.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3.jpeg"/><Relationship Id="rId5" Type="http://schemas.openxmlformats.org/officeDocument/2006/relationships/styles" Target="styles.xml"/><Relationship Id="rId15" Type="http://schemas.openxmlformats.org/officeDocument/2006/relationships/image" Target="media/image6.emf"/><Relationship Id="rId23" Type="http://schemas.openxmlformats.org/officeDocument/2006/relationships/image" Target="media/image12.jpeg"/><Relationship Id="rId28"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1.jpeg"/><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8932eebef50b5263b99db8d84d9ecb21">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28cc30a8eaa91b1897ac92a663a1da56"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92BCB6-2CD1-4D84-A475-D3E262EDED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3C1BC1-CBF8-4248-8222-76FB082E5D94}">
  <ds:schemaRefs>
    <ds:schemaRef ds:uri="http://schemas.microsoft.com/sharepoint/v3/contenttype/forms"/>
  </ds:schemaRefs>
</ds:datastoreItem>
</file>

<file path=customXml/itemProps3.xml><?xml version="1.0" encoding="utf-8"?>
<ds:datastoreItem xmlns:ds="http://schemas.openxmlformats.org/officeDocument/2006/customXml" ds:itemID="{71E7FD9C-4BB9-4EA3-ACEC-0FC229E549A4}">
  <ds:schemaRefs>
    <ds:schemaRef ds:uri="http://purl.org/dc/term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schemas.microsoft.com/office/infopath/2007/PartnerControls"/>
    <ds:schemaRef ds:uri="http://www.w3.org/XML/1998/namespace"/>
    <ds:schemaRef ds:uri="5ca6415a-0c97-4c39-b3bb-ffce26572dde"/>
    <ds:schemaRef ds:uri="aea9ea73-34d9-45e8-acbb-0ab804ccd4f6"/>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1615</Words>
  <Characters>9208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Test Specification and Procedure</vt:lpstr>
    </vt:vector>
  </TitlesOfParts>
  <Company>Waters Corp</Company>
  <LinksUpToDate>false</LinksUpToDate>
  <CharactersWithSpaces>10802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Specification and Procedure</dc:title>
  <dc:creator>Michael Cotter</dc:creator>
  <cp:keywords>TSP</cp:keywords>
  <cp:lastModifiedBy>HuaZhen Luo</cp:lastModifiedBy>
  <cp:revision>2</cp:revision>
  <cp:lastPrinted>2018-05-17T14:01:00Z</cp:lastPrinted>
  <dcterms:created xsi:type="dcterms:W3CDTF">2020-03-16T08:34:00Z</dcterms:created>
  <dcterms:modified xsi:type="dcterms:W3CDTF">2020-03-16T08:34:00Z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