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537" w:rsidRPr="00E20958" w:rsidRDefault="001D7537" w:rsidP="00E20958">
      <w:bookmarkStart w:id="0" w:name="_GoBack"/>
      <w:bookmarkEnd w:id="0"/>
    </w:p>
    <w:p w:rsidR="00AA6C01" w:rsidRPr="00B73D2B" w:rsidRDefault="001D7537" w:rsidP="00FF0933">
      <w:pPr>
        <w:pStyle w:val="Heading1"/>
        <w:numPr>
          <w:ilvl w:val="0"/>
          <w:numId w:val="0"/>
        </w:numPr>
        <w:ind w:left="360" w:hanging="360"/>
        <w:jc w:val="center"/>
        <w:rPr>
          <w:sz w:val="36"/>
          <w:szCs w:val="36"/>
          <w:u w:val="none"/>
        </w:rPr>
      </w:pPr>
      <w:bookmarkStart w:id="1" w:name="_Toc310254903"/>
      <w:bookmarkStart w:id="2" w:name="_Toc421180130"/>
      <w:r w:rsidRPr="00B73D2B">
        <w:rPr>
          <w:sz w:val="36"/>
          <w:szCs w:val="36"/>
          <w:u w:val="none"/>
        </w:rPr>
        <w:t>S</w:t>
      </w:r>
      <w:r w:rsidR="006E21B4" w:rsidRPr="00B73D2B">
        <w:rPr>
          <w:sz w:val="36"/>
          <w:szCs w:val="36"/>
          <w:u w:val="none"/>
        </w:rPr>
        <w:t>U</w:t>
      </w:r>
      <w:r w:rsidRPr="00B73D2B">
        <w:rPr>
          <w:sz w:val="36"/>
          <w:szCs w:val="36"/>
          <w:u w:val="none"/>
        </w:rPr>
        <w:t>MMA</w:t>
      </w:r>
      <w:bookmarkEnd w:id="1"/>
      <w:r w:rsidR="004200E8" w:rsidRPr="00B73D2B">
        <w:rPr>
          <w:sz w:val="36"/>
          <w:szCs w:val="36"/>
          <w:u w:val="none"/>
        </w:rPr>
        <w:t>RY</w:t>
      </w:r>
      <w:bookmarkEnd w:id="2"/>
    </w:p>
    <w:p w:rsidR="00202330" w:rsidRDefault="00202330" w:rsidP="00202330">
      <w:pPr>
        <w:tabs>
          <w:tab w:val="left" w:pos="1898"/>
        </w:tabs>
        <w:jc w:val="both"/>
      </w:pPr>
    </w:p>
    <w:sdt>
      <w:sdtPr>
        <w:rPr>
          <w:rFonts w:ascii="Arial" w:eastAsia="Times New Roman" w:hAnsi="Arial" w:cs="Times New Roman"/>
          <w:b w:val="0"/>
          <w:bCs w:val="0"/>
          <w:color w:val="auto"/>
          <w:sz w:val="24"/>
          <w:szCs w:val="20"/>
          <w:lang w:val="en-GB" w:eastAsia="fr-FR"/>
        </w:rPr>
        <w:id w:val="1467103907"/>
        <w:docPartObj>
          <w:docPartGallery w:val="Table of Contents"/>
          <w:docPartUnique/>
        </w:docPartObj>
      </w:sdtPr>
      <w:sdtEndPr/>
      <w:sdtContent>
        <w:p w:rsidR="00883090" w:rsidRPr="00883090" w:rsidRDefault="00883090" w:rsidP="00883090">
          <w:pPr>
            <w:pStyle w:val="TOCHeading"/>
          </w:pPr>
        </w:p>
        <w:p w:rsidR="00C76708" w:rsidRDefault="00C36DA0" w:rsidP="00C96A2E">
          <w:pPr>
            <w:pStyle w:val="TOC1"/>
            <w:rPr>
              <w:noProof/>
            </w:rPr>
          </w:pPr>
          <w:r>
            <w:fldChar w:fldCharType="begin"/>
          </w:r>
          <w:r w:rsidR="00883090">
            <w:instrText xml:space="preserve"> TOC \o "1-3" \h \z \u </w:instrText>
          </w:r>
          <w:r>
            <w:fldChar w:fldCharType="separate"/>
          </w:r>
          <w:hyperlink w:anchor="_Toc421180130" w:history="1">
            <w:r w:rsidR="00C76708" w:rsidRPr="005D74F0">
              <w:rPr>
                <w:rStyle w:val="Hyperlink"/>
                <w:noProof/>
              </w:rPr>
              <w:t>SUMMARY</w:t>
            </w:r>
            <w:r w:rsidR="00C76708">
              <w:rPr>
                <w:noProof/>
                <w:webHidden/>
              </w:rPr>
              <w:tab/>
            </w:r>
            <w:r>
              <w:rPr>
                <w:noProof/>
                <w:webHidden/>
              </w:rPr>
              <w:fldChar w:fldCharType="begin"/>
            </w:r>
            <w:r w:rsidR="00C76708">
              <w:rPr>
                <w:noProof/>
                <w:webHidden/>
              </w:rPr>
              <w:instrText xml:space="preserve"> PAGEREF _Toc421180130 \h </w:instrText>
            </w:r>
            <w:r>
              <w:rPr>
                <w:noProof/>
                <w:webHidden/>
              </w:rPr>
            </w:r>
            <w:r>
              <w:rPr>
                <w:noProof/>
                <w:webHidden/>
              </w:rPr>
              <w:fldChar w:fldCharType="separate"/>
            </w:r>
            <w:r w:rsidR="004B50A4">
              <w:rPr>
                <w:noProof/>
                <w:webHidden/>
              </w:rPr>
              <w:t>1</w:t>
            </w:r>
            <w:r>
              <w:rPr>
                <w:noProof/>
                <w:webHidden/>
              </w:rPr>
              <w:fldChar w:fldCharType="end"/>
            </w:r>
          </w:hyperlink>
        </w:p>
        <w:p w:rsidR="00C96A2E" w:rsidRPr="00C96A2E" w:rsidRDefault="00C96A2E" w:rsidP="00C96A2E">
          <w:pPr>
            <w:rPr>
              <w:noProof/>
            </w:rPr>
          </w:pPr>
        </w:p>
        <w:p w:rsidR="00C76708" w:rsidRPr="00C76708" w:rsidRDefault="006115CF" w:rsidP="00C96A2E">
          <w:pPr>
            <w:pStyle w:val="TOC2"/>
            <w:tabs>
              <w:tab w:val="left" w:pos="880"/>
              <w:tab w:val="right" w:leader="dot" w:pos="10457"/>
            </w:tabs>
            <w:ind w:left="0"/>
            <w:rPr>
              <w:rFonts w:asciiTheme="minorHAnsi" w:eastAsiaTheme="minorEastAsia" w:hAnsiTheme="minorHAnsi" w:cstheme="minorBidi"/>
              <w:noProof/>
              <w:sz w:val="22"/>
              <w:szCs w:val="22"/>
              <w:lang w:val="en-US" w:eastAsia="en-US"/>
            </w:rPr>
          </w:pPr>
          <w:hyperlink w:anchor="_Toc421180131" w:history="1">
            <w:r w:rsidR="00C76708" w:rsidRPr="00C76708">
              <w:rPr>
                <w:rStyle w:val="Hyperlink"/>
                <w:noProof/>
                <w:lang w:val="en-US"/>
              </w:rPr>
              <w:t>1.</w:t>
            </w:r>
            <w:r w:rsidR="00C76708" w:rsidRPr="00C76708">
              <w:rPr>
                <w:rFonts w:asciiTheme="minorHAnsi" w:eastAsiaTheme="minorEastAsia" w:hAnsiTheme="minorHAnsi" w:cstheme="minorBidi"/>
                <w:noProof/>
                <w:sz w:val="22"/>
                <w:szCs w:val="22"/>
                <w:lang w:val="en-US" w:eastAsia="en-US"/>
              </w:rPr>
              <w:tab/>
            </w:r>
            <w:r w:rsidR="00C76708" w:rsidRPr="00C76708">
              <w:rPr>
                <w:rStyle w:val="Hyperlink"/>
                <w:noProof/>
                <w:lang w:val="en-US"/>
              </w:rPr>
              <w:t xml:space="preserve">THE </w:t>
            </w:r>
            <w:r w:rsidR="007C023D">
              <w:rPr>
                <w:rStyle w:val="Hyperlink"/>
                <w:noProof/>
                <w:lang w:val="en-US"/>
              </w:rPr>
              <w:t>XEVO TQ-S</w:t>
            </w:r>
            <w:r w:rsidR="00C76708" w:rsidRPr="00C76708">
              <w:rPr>
                <w:rStyle w:val="Hyperlink"/>
                <w:noProof/>
                <w:lang w:val="en-US"/>
              </w:rPr>
              <w:t xml:space="preserve"> ION BLOCK</w:t>
            </w:r>
            <w:r w:rsidR="00C76708" w:rsidRPr="00C76708">
              <w:rPr>
                <w:noProof/>
                <w:webHidden/>
              </w:rPr>
              <w:tab/>
            </w:r>
            <w:r w:rsidR="00C36DA0" w:rsidRPr="00C76708">
              <w:rPr>
                <w:noProof/>
                <w:webHidden/>
              </w:rPr>
              <w:fldChar w:fldCharType="begin"/>
            </w:r>
            <w:r w:rsidR="00C76708" w:rsidRPr="00C76708">
              <w:rPr>
                <w:noProof/>
                <w:webHidden/>
              </w:rPr>
              <w:instrText xml:space="preserve"> PAGEREF _Toc421180131 \h </w:instrText>
            </w:r>
            <w:r w:rsidR="00C36DA0" w:rsidRPr="00C76708">
              <w:rPr>
                <w:noProof/>
                <w:webHidden/>
              </w:rPr>
            </w:r>
            <w:r w:rsidR="00C36DA0" w:rsidRPr="00C76708">
              <w:rPr>
                <w:noProof/>
                <w:webHidden/>
              </w:rPr>
              <w:fldChar w:fldCharType="separate"/>
            </w:r>
            <w:r w:rsidR="004B50A4">
              <w:rPr>
                <w:noProof/>
                <w:webHidden/>
              </w:rPr>
              <w:t>2</w:t>
            </w:r>
            <w:r w:rsidR="00C36DA0" w:rsidRPr="00C76708">
              <w:rPr>
                <w:noProof/>
                <w:webHidden/>
              </w:rPr>
              <w:fldChar w:fldCharType="end"/>
            </w:r>
          </w:hyperlink>
        </w:p>
        <w:p w:rsidR="00C76708" w:rsidRPr="00C76708" w:rsidRDefault="006115CF">
          <w:pPr>
            <w:pStyle w:val="TOC2"/>
            <w:tabs>
              <w:tab w:val="left" w:pos="880"/>
              <w:tab w:val="right" w:leader="dot" w:pos="10457"/>
            </w:tabs>
            <w:rPr>
              <w:rFonts w:asciiTheme="minorHAnsi" w:eastAsiaTheme="minorEastAsia" w:hAnsiTheme="minorHAnsi" w:cstheme="minorBidi"/>
              <w:noProof/>
              <w:sz w:val="22"/>
              <w:szCs w:val="22"/>
              <w:lang w:val="en-US" w:eastAsia="en-US"/>
            </w:rPr>
          </w:pPr>
          <w:hyperlink w:anchor="_Toc421180132" w:history="1">
            <w:r w:rsidR="00C76708" w:rsidRPr="00C76708">
              <w:rPr>
                <w:rStyle w:val="Hyperlink"/>
                <w:noProof/>
              </w:rPr>
              <w:t>1.1.</w:t>
            </w:r>
            <w:r w:rsidR="00C76708" w:rsidRPr="00C76708">
              <w:rPr>
                <w:rFonts w:asciiTheme="minorHAnsi" w:eastAsiaTheme="minorEastAsia" w:hAnsiTheme="minorHAnsi" w:cstheme="minorBidi"/>
                <w:noProof/>
                <w:sz w:val="22"/>
                <w:szCs w:val="22"/>
                <w:lang w:val="en-US" w:eastAsia="en-US"/>
              </w:rPr>
              <w:tab/>
            </w:r>
            <w:r w:rsidR="00C76708" w:rsidRPr="00C76708">
              <w:rPr>
                <w:rStyle w:val="Hyperlink"/>
                <w:noProof/>
              </w:rPr>
              <w:t>General view of Ion Bl</w:t>
            </w:r>
            <w:r w:rsidR="007C023D">
              <w:rPr>
                <w:rStyle w:val="Hyperlink"/>
                <w:noProof/>
              </w:rPr>
              <w:t>ock and needed equipment</w:t>
            </w:r>
            <w:r w:rsidR="00C76708" w:rsidRPr="00C76708">
              <w:rPr>
                <w:noProof/>
                <w:webHidden/>
              </w:rPr>
              <w:tab/>
            </w:r>
            <w:r w:rsidR="00C36DA0" w:rsidRPr="00C76708">
              <w:rPr>
                <w:noProof/>
                <w:webHidden/>
              </w:rPr>
              <w:fldChar w:fldCharType="begin"/>
            </w:r>
            <w:r w:rsidR="00C76708" w:rsidRPr="00C76708">
              <w:rPr>
                <w:noProof/>
                <w:webHidden/>
              </w:rPr>
              <w:instrText xml:space="preserve"> PAGEREF _Toc421180132 \h </w:instrText>
            </w:r>
            <w:r w:rsidR="00C36DA0" w:rsidRPr="00C76708">
              <w:rPr>
                <w:noProof/>
                <w:webHidden/>
              </w:rPr>
            </w:r>
            <w:r w:rsidR="00C36DA0" w:rsidRPr="00C76708">
              <w:rPr>
                <w:noProof/>
                <w:webHidden/>
              </w:rPr>
              <w:fldChar w:fldCharType="separate"/>
            </w:r>
            <w:r w:rsidR="004B50A4">
              <w:rPr>
                <w:noProof/>
                <w:webHidden/>
              </w:rPr>
              <w:t>2</w:t>
            </w:r>
            <w:r w:rsidR="00C36DA0" w:rsidRPr="00C76708">
              <w:rPr>
                <w:noProof/>
                <w:webHidden/>
              </w:rPr>
              <w:fldChar w:fldCharType="end"/>
            </w:r>
          </w:hyperlink>
        </w:p>
        <w:p w:rsidR="00C76708" w:rsidRPr="00C76708" w:rsidRDefault="006115CF">
          <w:pPr>
            <w:pStyle w:val="TOC2"/>
            <w:tabs>
              <w:tab w:val="left" w:pos="880"/>
              <w:tab w:val="right" w:leader="dot" w:pos="10457"/>
            </w:tabs>
            <w:rPr>
              <w:rFonts w:asciiTheme="minorHAnsi" w:eastAsiaTheme="minorEastAsia" w:hAnsiTheme="minorHAnsi" w:cstheme="minorBidi"/>
              <w:noProof/>
              <w:sz w:val="22"/>
              <w:szCs w:val="22"/>
              <w:lang w:val="en-US" w:eastAsia="en-US"/>
            </w:rPr>
          </w:pPr>
          <w:hyperlink w:anchor="_Toc421180133" w:history="1">
            <w:r w:rsidR="00C76708" w:rsidRPr="00C76708">
              <w:rPr>
                <w:rStyle w:val="Hyperlink"/>
                <w:noProof/>
              </w:rPr>
              <w:t>1.2.</w:t>
            </w:r>
            <w:r w:rsidR="00C76708" w:rsidRPr="00C76708">
              <w:rPr>
                <w:rFonts w:asciiTheme="minorHAnsi" w:eastAsiaTheme="minorEastAsia" w:hAnsiTheme="minorHAnsi" w:cstheme="minorBidi"/>
                <w:noProof/>
                <w:sz w:val="22"/>
                <w:szCs w:val="22"/>
                <w:lang w:val="en-US" w:eastAsia="en-US"/>
              </w:rPr>
              <w:tab/>
            </w:r>
            <w:r w:rsidR="007C023D">
              <w:rPr>
                <w:rStyle w:val="Hyperlink"/>
                <w:noProof/>
              </w:rPr>
              <w:t>Legend</w:t>
            </w:r>
            <w:r w:rsidR="00C76708" w:rsidRPr="00C76708">
              <w:rPr>
                <w:noProof/>
                <w:webHidden/>
              </w:rPr>
              <w:tab/>
            </w:r>
            <w:r w:rsidR="00C36DA0" w:rsidRPr="00C76708">
              <w:rPr>
                <w:noProof/>
                <w:webHidden/>
              </w:rPr>
              <w:fldChar w:fldCharType="begin"/>
            </w:r>
            <w:r w:rsidR="00C76708" w:rsidRPr="00C76708">
              <w:rPr>
                <w:noProof/>
                <w:webHidden/>
              </w:rPr>
              <w:instrText xml:space="preserve"> PAGEREF _Toc421180133 \h </w:instrText>
            </w:r>
            <w:r w:rsidR="00C36DA0" w:rsidRPr="00C76708">
              <w:rPr>
                <w:noProof/>
                <w:webHidden/>
              </w:rPr>
            </w:r>
            <w:r w:rsidR="00C36DA0" w:rsidRPr="00C76708">
              <w:rPr>
                <w:noProof/>
                <w:webHidden/>
              </w:rPr>
              <w:fldChar w:fldCharType="separate"/>
            </w:r>
            <w:r w:rsidR="004B50A4">
              <w:rPr>
                <w:noProof/>
                <w:webHidden/>
              </w:rPr>
              <w:t>2</w:t>
            </w:r>
            <w:r w:rsidR="00C36DA0" w:rsidRPr="00C76708">
              <w:rPr>
                <w:noProof/>
                <w:webHidden/>
              </w:rPr>
              <w:fldChar w:fldCharType="end"/>
            </w:r>
          </w:hyperlink>
        </w:p>
        <w:p w:rsidR="00C76708" w:rsidRPr="00C76708" w:rsidRDefault="006115CF">
          <w:pPr>
            <w:pStyle w:val="TOC2"/>
            <w:tabs>
              <w:tab w:val="left" w:pos="880"/>
              <w:tab w:val="right" w:leader="dot" w:pos="10457"/>
            </w:tabs>
            <w:rPr>
              <w:rFonts w:asciiTheme="minorHAnsi" w:eastAsiaTheme="minorEastAsia" w:hAnsiTheme="minorHAnsi" w:cstheme="minorBidi"/>
              <w:noProof/>
              <w:sz w:val="22"/>
              <w:szCs w:val="22"/>
              <w:lang w:val="en-US" w:eastAsia="en-US"/>
            </w:rPr>
          </w:pPr>
          <w:hyperlink w:anchor="_Toc421180135" w:history="1">
            <w:r w:rsidR="00C76708" w:rsidRPr="00C76708">
              <w:rPr>
                <w:rStyle w:val="Hyperlink"/>
                <w:noProof/>
              </w:rPr>
              <w:t>1.</w:t>
            </w:r>
            <w:r w:rsidR="00C913CC">
              <w:rPr>
                <w:rStyle w:val="Hyperlink"/>
                <w:noProof/>
              </w:rPr>
              <w:t>3</w:t>
            </w:r>
            <w:r w:rsidR="00C76708" w:rsidRPr="00C76708">
              <w:rPr>
                <w:rStyle w:val="Hyperlink"/>
                <w:noProof/>
              </w:rPr>
              <w:t>.</w:t>
            </w:r>
            <w:r w:rsidR="00C76708" w:rsidRPr="00C76708">
              <w:rPr>
                <w:rFonts w:asciiTheme="minorHAnsi" w:eastAsiaTheme="minorEastAsia" w:hAnsiTheme="minorHAnsi" w:cstheme="minorBidi"/>
                <w:noProof/>
                <w:sz w:val="22"/>
                <w:szCs w:val="22"/>
                <w:lang w:val="en-US" w:eastAsia="en-US"/>
              </w:rPr>
              <w:tab/>
            </w:r>
            <w:r w:rsidR="00C76708" w:rsidRPr="00C76708">
              <w:rPr>
                <w:rStyle w:val="Hyperlink"/>
                <w:noProof/>
              </w:rPr>
              <w:t>Disassembling</w:t>
            </w:r>
            <w:r w:rsidR="00C76708" w:rsidRPr="00C76708">
              <w:rPr>
                <w:noProof/>
                <w:webHidden/>
              </w:rPr>
              <w:tab/>
            </w:r>
            <w:r w:rsidR="00C36DA0" w:rsidRPr="00C76708">
              <w:rPr>
                <w:noProof/>
                <w:webHidden/>
              </w:rPr>
              <w:fldChar w:fldCharType="begin"/>
            </w:r>
            <w:r w:rsidR="00C76708" w:rsidRPr="00C76708">
              <w:rPr>
                <w:noProof/>
                <w:webHidden/>
              </w:rPr>
              <w:instrText xml:space="preserve"> PAGEREF _Toc421180135 \h </w:instrText>
            </w:r>
            <w:r w:rsidR="00C36DA0" w:rsidRPr="00C76708">
              <w:rPr>
                <w:noProof/>
                <w:webHidden/>
              </w:rPr>
            </w:r>
            <w:r w:rsidR="00C36DA0" w:rsidRPr="00C76708">
              <w:rPr>
                <w:noProof/>
                <w:webHidden/>
              </w:rPr>
              <w:fldChar w:fldCharType="separate"/>
            </w:r>
            <w:r w:rsidR="004B50A4">
              <w:rPr>
                <w:noProof/>
                <w:webHidden/>
              </w:rPr>
              <w:t>3</w:t>
            </w:r>
            <w:r w:rsidR="00C36DA0" w:rsidRPr="00C76708">
              <w:rPr>
                <w:noProof/>
                <w:webHidden/>
              </w:rPr>
              <w:fldChar w:fldCharType="end"/>
            </w:r>
          </w:hyperlink>
        </w:p>
        <w:p w:rsidR="00C76708" w:rsidRPr="00C76708" w:rsidRDefault="006115CF">
          <w:pPr>
            <w:pStyle w:val="TOC2"/>
            <w:tabs>
              <w:tab w:val="left" w:pos="880"/>
              <w:tab w:val="right" w:leader="dot" w:pos="10457"/>
            </w:tabs>
            <w:rPr>
              <w:rFonts w:asciiTheme="minorHAnsi" w:eastAsiaTheme="minorEastAsia" w:hAnsiTheme="minorHAnsi" w:cstheme="minorBidi"/>
              <w:noProof/>
              <w:sz w:val="22"/>
              <w:szCs w:val="22"/>
              <w:lang w:val="en-US" w:eastAsia="en-US"/>
            </w:rPr>
          </w:pPr>
          <w:hyperlink w:anchor="_Toc421180136" w:history="1">
            <w:r w:rsidR="00C913CC">
              <w:rPr>
                <w:rStyle w:val="Hyperlink"/>
                <w:noProof/>
              </w:rPr>
              <w:t>1.4</w:t>
            </w:r>
            <w:r w:rsidR="00C76708" w:rsidRPr="00C76708">
              <w:rPr>
                <w:rStyle w:val="Hyperlink"/>
                <w:noProof/>
              </w:rPr>
              <w:t>.</w:t>
            </w:r>
            <w:r w:rsidR="00C76708" w:rsidRPr="00C76708">
              <w:rPr>
                <w:rFonts w:asciiTheme="minorHAnsi" w:eastAsiaTheme="minorEastAsia" w:hAnsiTheme="minorHAnsi" w:cstheme="minorBidi"/>
                <w:noProof/>
                <w:sz w:val="22"/>
                <w:szCs w:val="22"/>
                <w:lang w:val="en-US" w:eastAsia="en-US"/>
              </w:rPr>
              <w:tab/>
            </w:r>
            <w:r w:rsidR="00C76708" w:rsidRPr="00C76708">
              <w:rPr>
                <w:rStyle w:val="Hyperlink"/>
                <w:noProof/>
              </w:rPr>
              <w:t>Cleaning</w:t>
            </w:r>
            <w:r w:rsidR="00C76708" w:rsidRPr="00C76708">
              <w:rPr>
                <w:noProof/>
                <w:webHidden/>
              </w:rPr>
              <w:tab/>
            </w:r>
            <w:r w:rsidR="001B377B">
              <w:rPr>
                <w:noProof/>
                <w:webHidden/>
              </w:rPr>
              <w:t>6</w:t>
            </w:r>
          </w:hyperlink>
        </w:p>
        <w:p w:rsidR="00C76708" w:rsidRDefault="006115CF">
          <w:pPr>
            <w:pStyle w:val="TOC2"/>
            <w:tabs>
              <w:tab w:val="left" w:pos="880"/>
              <w:tab w:val="right" w:leader="dot" w:pos="10457"/>
            </w:tabs>
            <w:rPr>
              <w:noProof/>
            </w:rPr>
          </w:pPr>
          <w:hyperlink w:anchor="_Toc421180137" w:history="1">
            <w:r w:rsidR="00C913CC">
              <w:rPr>
                <w:rStyle w:val="Hyperlink"/>
                <w:noProof/>
              </w:rPr>
              <w:t>1.5</w:t>
            </w:r>
            <w:r w:rsidR="00C76708" w:rsidRPr="00C76708">
              <w:rPr>
                <w:rStyle w:val="Hyperlink"/>
                <w:noProof/>
              </w:rPr>
              <w:t>.</w:t>
            </w:r>
            <w:r w:rsidR="00C76708" w:rsidRPr="00C76708">
              <w:rPr>
                <w:rFonts w:asciiTheme="minorHAnsi" w:eastAsiaTheme="minorEastAsia" w:hAnsiTheme="minorHAnsi" w:cstheme="minorBidi"/>
                <w:noProof/>
                <w:sz w:val="22"/>
                <w:szCs w:val="22"/>
                <w:lang w:val="en-US" w:eastAsia="en-US"/>
              </w:rPr>
              <w:tab/>
            </w:r>
            <w:r w:rsidR="00C76708" w:rsidRPr="00C76708">
              <w:rPr>
                <w:rStyle w:val="Hyperlink"/>
                <w:noProof/>
              </w:rPr>
              <w:t>Reassembly</w:t>
            </w:r>
            <w:r w:rsidR="00C76708" w:rsidRPr="00C76708">
              <w:rPr>
                <w:noProof/>
                <w:webHidden/>
              </w:rPr>
              <w:tab/>
            </w:r>
            <w:r w:rsidR="001B377B">
              <w:rPr>
                <w:noProof/>
                <w:webHidden/>
              </w:rPr>
              <w:t>7</w:t>
            </w:r>
          </w:hyperlink>
        </w:p>
        <w:p w:rsidR="00493596" w:rsidRPr="00493596" w:rsidRDefault="00493596" w:rsidP="00493596">
          <w:pPr>
            <w:rPr>
              <w:rFonts w:eastAsiaTheme="minorEastAsia"/>
              <w:noProof/>
            </w:rPr>
          </w:pPr>
        </w:p>
        <w:p w:rsidR="00C76708" w:rsidRPr="00C76708" w:rsidRDefault="006115CF" w:rsidP="00C96A2E">
          <w:pPr>
            <w:pStyle w:val="TOC2"/>
            <w:tabs>
              <w:tab w:val="left" w:pos="880"/>
              <w:tab w:val="right" w:leader="dot" w:pos="10457"/>
            </w:tabs>
            <w:ind w:left="0"/>
            <w:rPr>
              <w:rFonts w:asciiTheme="minorHAnsi" w:eastAsiaTheme="minorEastAsia" w:hAnsiTheme="minorHAnsi" w:cstheme="minorBidi"/>
              <w:noProof/>
              <w:sz w:val="22"/>
              <w:szCs w:val="22"/>
              <w:lang w:val="en-US" w:eastAsia="en-US"/>
            </w:rPr>
          </w:pPr>
          <w:hyperlink w:anchor="_Toc421180138" w:history="1">
            <w:r w:rsidR="00C76708" w:rsidRPr="00C76708">
              <w:rPr>
                <w:rStyle w:val="Hyperlink"/>
                <w:noProof/>
                <w:lang w:val="en-US"/>
              </w:rPr>
              <w:t>2.</w:t>
            </w:r>
            <w:r w:rsidR="00C76708" w:rsidRPr="00C76708">
              <w:rPr>
                <w:rFonts w:asciiTheme="minorHAnsi" w:eastAsiaTheme="minorEastAsia" w:hAnsiTheme="minorHAnsi" w:cstheme="minorBidi"/>
                <w:noProof/>
                <w:sz w:val="22"/>
                <w:szCs w:val="22"/>
                <w:lang w:val="en-US" w:eastAsia="en-US"/>
              </w:rPr>
              <w:tab/>
            </w:r>
            <w:r w:rsidR="00C76708" w:rsidRPr="00C76708">
              <w:rPr>
                <w:rStyle w:val="Hyperlink"/>
                <w:noProof/>
                <w:lang w:val="en-US"/>
              </w:rPr>
              <w:t xml:space="preserve">THE </w:t>
            </w:r>
            <w:r w:rsidR="001B377B">
              <w:rPr>
                <w:rStyle w:val="Hyperlink"/>
                <w:noProof/>
                <w:lang w:val="en-US"/>
              </w:rPr>
              <w:t>XEVO TQ-S STEP WAVE (DUAL ION GUIDE)</w:t>
            </w:r>
            <w:r w:rsidR="00C76708" w:rsidRPr="00C76708">
              <w:rPr>
                <w:noProof/>
                <w:webHidden/>
              </w:rPr>
              <w:tab/>
            </w:r>
            <w:r w:rsidR="001B377B">
              <w:rPr>
                <w:noProof/>
                <w:webHidden/>
              </w:rPr>
              <w:t>8</w:t>
            </w:r>
          </w:hyperlink>
        </w:p>
        <w:p w:rsidR="00C76708" w:rsidRDefault="006115CF">
          <w:pPr>
            <w:pStyle w:val="TOC2"/>
            <w:tabs>
              <w:tab w:val="left" w:pos="880"/>
              <w:tab w:val="right" w:leader="dot" w:pos="10457"/>
            </w:tabs>
            <w:rPr>
              <w:rFonts w:asciiTheme="minorHAnsi" w:eastAsiaTheme="minorEastAsia" w:hAnsiTheme="minorHAnsi" w:cstheme="minorBidi"/>
              <w:noProof/>
              <w:sz w:val="22"/>
              <w:szCs w:val="22"/>
              <w:lang w:val="en-US" w:eastAsia="en-US"/>
            </w:rPr>
          </w:pPr>
          <w:hyperlink w:anchor="_Toc421180139" w:history="1">
            <w:r w:rsidR="00C76708" w:rsidRPr="005D74F0">
              <w:rPr>
                <w:rStyle w:val="Hyperlink"/>
                <w:noProof/>
              </w:rPr>
              <w:t>2.1.</w:t>
            </w:r>
            <w:r w:rsidR="00C76708">
              <w:rPr>
                <w:rFonts w:asciiTheme="minorHAnsi" w:eastAsiaTheme="minorEastAsia" w:hAnsiTheme="minorHAnsi" w:cstheme="minorBidi"/>
                <w:noProof/>
                <w:sz w:val="22"/>
                <w:szCs w:val="22"/>
                <w:lang w:val="en-US" w:eastAsia="en-US"/>
              </w:rPr>
              <w:tab/>
            </w:r>
            <w:r w:rsidR="00C76708" w:rsidRPr="005D74F0">
              <w:rPr>
                <w:rStyle w:val="Hyperlink"/>
                <w:noProof/>
              </w:rPr>
              <w:t>General view of Hexapole and needed equipment</w:t>
            </w:r>
            <w:r w:rsidR="00C76708">
              <w:rPr>
                <w:noProof/>
                <w:webHidden/>
              </w:rPr>
              <w:tab/>
            </w:r>
            <w:r w:rsidR="001B377B">
              <w:rPr>
                <w:noProof/>
                <w:webHidden/>
              </w:rPr>
              <w:t>8</w:t>
            </w:r>
          </w:hyperlink>
        </w:p>
        <w:p w:rsidR="00C76708" w:rsidRDefault="006115CF">
          <w:pPr>
            <w:pStyle w:val="TOC2"/>
            <w:tabs>
              <w:tab w:val="left" w:pos="880"/>
              <w:tab w:val="right" w:leader="dot" w:pos="10457"/>
            </w:tabs>
            <w:rPr>
              <w:rFonts w:asciiTheme="minorHAnsi" w:eastAsiaTheme="minorEastAsia" w:hAnsiTheme="minorHAnsi" w:cstheme="minorBidi"/>
              <w:noProof/>
              <w:sz w:val="22"/>
              <w:szCs w:val="22"/>
              <w:lang w:val="en-US" w:eastAsia="en-US"/>
            </w:rPr>
          </w:pPr>
          <w:hyperlink w:anchor="_Toc421180140" w:history="1">
            <w:r w:rsidR="00C76708" w:rsidRPr="005D74F0">
              <w:rPr>
                <w:rStyle w:val="Hyperlink"/>
                <w:noProof/>
              </w:rPr>
              <w:t>2.2.</w:t>
            </w:r>
            <w:r w:rsidR="00C76708">
              <w:rPr>
                <w:rFonts w:asciiTheme="minorHAnsi" w:eastAsiaTheme="minorEastAsia" w:hAnsiTheme="minorHAnsi" w:cstheme="minorBidi"/>
                <w:noProof/>
                <w:sz w:val="22"/>
                <w:szCs w:val="22"/>
                <w:lang w:val="en-US" w:eastAsia="en-US"/>
              </w:rPr>
              <w:tab/>
            </w:r>
            <w:r w:rsidR="00C76708" w:rsidRPr="005D74F0">
              <w:rPr>
                <w:rStyle w:val="Hyperlink"/>
                <w:noProof/>
              </w:rPr>
              <w:t>Legend</w:t>
            </w:r>
            <w:r w:rsidR="00C76708">
              <w:rPr>
                <w:noProof/>
                <w:webHidden/>
              </w:rPr>
              <w:tab/>
            </w:r>
            <w:r w:rsidR="001B377B">
              <w:rPr>
                <w:noProof/>
                <w:webHidden/>
              </w:rPr>
              <w:t>8</w:t>
            </w:r>
          </w:hyperlink>
        </w:p>
        <w:p w:rsidR="00C76708" w:rsidRDefault="006115CF">
          <w:pPr>
            <w:pStyle w:val="TOC2"/>
            <w:tabs>
              <w:tab w:val="left" w:pos="880"/>
              <w:tab w:val="right" w:leader="dot" w:pos="10457"/>
            </w:tabs>
            <w:rPr>
              <w:rFonts w:asciiTheme="minorHAnsi" w:eastAsiaTheme="minorEastAsia" w:hAnsiTheme="minorHAnsi" w:cstheme="minorBidi"/>
              <w:noProof/>
              <w:sz w:val="22"/>
              <w:szCs w:val="22"/>
              <w:lang w:val="en-US" w:eastAsia="en-US"/>
            </w:rPr>
          </w:pPr>
          <w:hyperlink w:anchor="_Toc421180141" w:history="1">
            <w:r w:rsidR="00C76708" w:rsidRPr="005D74F0">
              <w:rPr>
                <w:rStyle w:val="Hyperlink"/>
                <w:i/>
                <w:noProof/>
              </w:rPr>
              <w:t>2.3.</w:t>
            </w:r>
            <w:r w:rsidR="00C76708">
              <w:rPr>
                <w:rFonts w:asciiTheme="minorHAnsi" w:eastAsiaTheme="minorEastAsia" w:hAnsiTheme="minorHAnsi" w:cstheme="minorBidi"/>
                <w:noProof/>
                <w:sz w:val="22"/>
                <w:szCs w:val="22"/>
                <w:lang w:val="en-US" w:eastAsia="en-US"/>
              </w:rPr>
              <w:tab/>
            </w:r>
            <w:r w:rsidR="00C76708" w:rsidRPr="005D74F0">
              <w:rPr>
                <w:rStyle w:val="Hyperlink"/>
                <w:noProof/>
              </w:rPr>
              <w:t>Disassembling</w:t>
            </w:r>
            <w:r w:rsidR="00C76708">
              <w:rPr>
                <w:noProof/>
                <w:webHidden/>
              </w:rPr>
              <w:tab/>
            </w:r>
            <w:r w:rsidR="00C36DA0">
              <w:rPr>
                <w:noProof/>
                <w:webHidden/>
              </w:rPr>
              <w:fldChar w:fldCharType="begin"/>
            </w:r>
            <w:r w:rsidR="00C76708">
              <w:rPr>
                <w:noProof/>
                <w:webHidden/>
              </w:rPr>
              <w:instrText xml:space="preserve"> PAGEREF _Toc421180141 \h </w:instrText>
            </w:r>
            <w:r w:rsidR="00C36DA0">
              <w:rPr>
                <w:noProof/>
                <w:webHidden/>
              </w:rPr>
            </w:r>
            <w:r w:rsidR="00C36DA0">
              <w:rPr>
                <w:noProof/>
                <w:webHidden/>
              </w:rPr>
              <w:fldChar w:fldCharType="separate"/>
            </w:r>
            <w:r w:rsidR="004B50A4">
              <w:rPr>
                <w:noProof/>
                <w:webHidden/>
              </w:rPr>
              <w:t>9</w:t>
            </w:r>
            <w:r w:rsidR="00C36DA0">
              <w:rPr>
                <w:noProof/>
                <w:webHidden/>
              </w:rPr>
              <w:fldChar w:fldCharType="end"/>
            </w:r>
          </w:hyperlink>
        </w:p>
        <w:p w:rsidR="00C76708" w:rsidRDefault="006115CF">
          <w:pPr>
            <w:pStyle w:val="TOC2"/>
            <w:tabs>
              <w:tab w:val="left" w:pos="880"/>
              <w:tab w:val="right" w:leader="dot" w:pos="10457"/>
            </w:tabs>
            <w:rPr>
              <w:noProof/>
            </w:rPr>
          </w:pPr>
          <w:hyperlink w:anchor="_Toc421180142" w:history="1">
            <w:r w:rsidR="00C76708" w:rsidRPr="005D74F0">
              <w:rPr>
                <w:rStyle w:val="Hyperlink"/>
                <w:noProof/>
              </w:rPr>
              <w:t>2.4.</w:t>
            </w:r>
            <w:r w:rsidR="00C76708">
              <w:rPr>
                <w:rFonts w:asciiTheme="minorHAnsi" w:eastAsiaTheme="minorEastAsia" w:hAnsiTheme="minorHAnsi" w:cstheme="minorBidi"/>
                <w:noProof/>
                <w:sz w:val="22"/>
                <w:szCs w:val="22"/>
                <w:lang w:val="en-US" w:eastAsia="en-US"/>
              </w:rPr>
              <w:tab/>
            </w:r>
            <w:r w:rsidR="00C76708" w:rsidRPr="005D74F0">
              <w:rPr>
                <w:rStyle w:val="Hyperlink"/>
                <w:noProof/>
              </w:rPr>
              <w:t>Cleaning</w:t>
            </w:r>
            <w:r w:rsidR="00C76708">
              <w:rPr>
                <w:noProof/>
                <w:webHidden/>
              </w:rPr>
              <w:tab/>
            </w:r>
            <w:r w:rsidR="001B377B">
              <w:rPr>
                <w:noProof/>
                <w:webHidden/>
              </w:rPr>
              <w:t>9</w:t>
            </w:r>
          </w:hyperlink>
        </w:p>
        <w:p w:rsidR="00493596" w:rsidRDefault="006115CF" w:rsidP="00C96A2E">
          <w:pPr>
            <w:pStyle w:val="TOC2"/>
            <w:tabs>
              <w:tab w:val="left" w:pos="880"/>
              <w:tab w:val="right" w:leader="dot" w:pos="10457"/>
            </w:tabs>
            <w:ind w:left="360"/>
            <w:rPr>
              <w:rFonts w:asciiTheme="minorHAnsi" w:eastAsiaTheme="minorEastAsia" w:hAnsiTheme="minorHAnsi" w:cstheme="minorBidi"/>
              <w:noProof/>
              <w:sz w:val="22"/>
              <w:szCs w:val="22"/>
              <w:lang w:val="en-US" w:eastAsia="en-US"/>
            </w:rPr>
          </w:pPr>
          <w:hyperlink w:anchor="_Toc421180139" w:history="1">
            <w:r w:rsidR="00493596">
              <w:rPr>
                <w:rStyle w:val="Hyperlink"/>
                <w:noProof/>
              </w:rPr>
              <w:t>2.4</w:t>
            </w:r>
            <w:r w:rsidR="00493596" w:rsidRPr="005D74F0">
              <w:rPr>
                <w:rStyle w:val="Hyperlink"/>
                <w:noProof/>
              </w:rPr>
              <w:t>.</w:t>
            </w:r>
            <w:r w:rsidR="00493596">
              <w:rPr>
                <w:rStyle w:val="Hyperlink"/>
                <w:noProof/>
              </w:rPr>
              <w:t>1.</w:t>
            </w:r>
            <w:r w:rsidR="00C96A2E">
              <w:rPr>
                <w:rFonts w:asciiTheme="minorHAnsi" w:eastAsiaTheme="minorEastAsia" w:hAnsiTheme="minorHAnsi" w:cstheme="minorBidi"/>
                <w:noProof/>
                <w:sz w:val="22"/>
                <w:szCs w:val="22"/>
                <w:lang w:val="en-US" w:eastAsia="en-US"/>
              </w:rPr>
              <w:t xml:space="preserve"> </w:t>
            </w:r>
            <w:r w:rsidR="00493596">
              <w:rPr>
                <w:rStyle w:val="Hyperlink"/>
                <w:noProof/>
              </w:rPr>
              <w:t>Electronics parts</w:t>
            </w:r>
            <w:r w:rsidR="00493596">
              <w:rPr>
                <w:noProof/>
                <w:webHidden/>
              </w:rPr>
              <w:tab/>
            </w:r>
            <w:r w:rsidR="00DB7445">
              <w:rPr>
                <w:noProof/>
                <w:webHidden/>
              </w:rPr>
              <w:t>9</w:t>
            </w:r>
          </w:hyperlink>
        </w:p>
        <w:p w:rsidR="00493596" w:rsidRPr="00493596" w:rsidRDefault="006115CF" w:rsidP="00C96A2E">
          <w:pPr>
            <w:pStyle w:val="TOC2"/>
            <w:tabs>
              <w:tab w:val="left" w:pos="880"/>
              <w:tab w:val="right" w:leader="dot" w:pos="10457"/>
            </w:tabs>
            <w:ind w:left="360"/>
            <w:rPr>
              <w:rFonts w:asciiTheme="minorHAnsi" w:eastAsiaTheme="minorEastAsia" w:hAnsiTheme="minorHAnsi" w:cstheme="minorBidi"/>
              <w:noProof/>
              <w:sz w:val="22"/>
              <w:szCs w:val="22"/>
              <w:lang w:val="en-US" w:eastAsia="en-US"/>
            </w:rPr>
          </w:pPr>
          <w:hyperlink w:anchor="_Toc421180140" w:history="1">
            <w:r w:rsidR="00493596">
              <w:rPr>
                <w:rStyle w:val="Hyperlink"/>
                <w:noProof/>
              </w:rPr>
              <w:t>2.4</w:t>
            </w:r>
            <w:r w:rsidR="00493596" w:rsidRPr="005D74F0">
              <w:rPr>
                <w:rStyle w:val="Hyperlink"/>
                <w:noProof/>
              </w:rPr>
              <w:t>.</w:t>
            </w:r>
            <w:r w:rsidR="00493596">
              <w:rPr>
                <w:rStyle w:val="Hyperlink"/>
                <w:noProof/>
              </w:rPr>
              <w:t>2.</w:t>
            </w:r>
            <w:r w:rsidR="00C96A2E">
              <w:rPr>
                <w:rFonts w:asciiTheme="minorHAnsi" w:eastAsiaTheme="minorEastAsia" w:hAnsiTheme="minorHAnsi" w:cstheme="minorBidi"/>
                <w:noProof/>
                <w:sz w:val="22"/>
                <w:szCs w:val="22"/>
                <w:lang w:val="en-US" w:eastAsia="en-US"/>
              </w:rPr>
              <w:t xml:space="preserve"> </w:t>
            </w:r>
            <w:r w:rsidR="00493596">
              <w:rPr>
                <w:rStyle w:val="Hyperlink"/>
                <w:noProof/>
              </w:rPr>
              <w:t>Metalic parts</w:t>
            </w:r>
            <w:r w:rsidR="00493596">
              <w:rPr>
                <w:noProof/>
                <w:webHidden/>
              </w:rPr>
              <w:tab/>
            </w:r>
            <w:r w:rsidR="00DB7445">
              <w:rPr>
                <w:noProof/>
                <w:webHidden/>
              </w:rPr>
              <w:t>10</w:t>
            </w:r>
          </w:hyperlink>
        </w:p>
        <w:p w:rsidR="00FF606C" w:rsidRDefault="006115CF" w:rsidP="00FF606C">
          <w:pPr>
            <w:pStyle w:val="TOC2"/>
            <w:tabs>
              <w:tab w:val="left" w:pos="880"/>
              <w:tab w:val="right" w:leader="dot" w:pos="10457"/>
            </w:tabs>
            <w:rPr>
              <w:noProof/>
            </w:rPr>
          </w:pPr>
          <w:hyperlink w:anchor="_Toc421180143" w:history="1">
            <w:r w:rsidR="00C76708" w:rsidRPr="005D74F0">
              <w:rPr>
                <w:rStyle w:val="Hyperlink"/>
                <w:noProof/>
              </w:rPr>
              <w:t>2.5.</w:t>
            </w:r>
            <w:r w:rsidR="00C76708">
              <w:rPr>
                <w:rFonts w:asciiTheme="minorHAnsi" w:eastAsiaTheme="minorEastAsia" w:hAnsiTheme="minorHAnsi" w:cstheme="minorBidi"/>
                <w:noProof/>
                <w:sz w:val="22"/>
                <w:szCs w:val="22"/>
                <w:lang w:val="en-US" w:eastAsia="en-US"/>
              </w:rPr>
              <w:tab/>
            </w:r>
            <w:r w:rsidR="00C76708" w:rsidRPr="005D74F0">
              <w:rPr>
                <w:rStyle w:val="Hyperlink"/>
                <w:noProof/>
              </w:rPr>
              <w:t>Reassembly</w:t>
            </w:r>
            <w:r w:rsidR="00C76708">
              <w:rPr>
                <w:noProof/>
                <w:webHidden/>
              </w:rPr>
              <w:tab/>
            </w:r>
            <w:r w:rsidR="001B377B">
              <w:rPr>
                <w:noProof/>
                <w:webHidden/>
              </w:rPr>
              <w:t>10</w:t>
            </w:r>
          </w:hyperlink>
        </w:p>
        <w:p w:rsidR="00493596" w:rsidRPr="00493596" w:rsidRDefault="00493596" w:rsidP="00493596">
          <w:pPr>
            <w:rPr>
              <w:noProof/>
            </w:rPr>
          </w:pPr>
        </w:p>
        <w:p w:rsidR="00FF606C" w:rsidRDefault="006115CF" w:rsidP="00C96A2E">
          <w:pPr>
            <w:pStyle w:val="TOC2"/>
            <w:tabs>
              <w:tab w:val="left" w:pos="880"/>
              <w:tab w:val="right" w:leader="dot" w:pos="10457"/>
            </w:tabs>
            <w:ind w:left="0"/>
            <w:rPr>
              <w:rFonts w:asciiTheme="minorHAnsi" w:eastAsiaTheme="minorEastAsia" w:hAnsiTheme="minorHAnsi" w:cstheme="minorBidi"/>
              <w:noProof/>
              <w:sz w:val="22"/>
              <w:szCs w:val="22"/>
              <w:lang w:val="en-US" w:eastAsia="en-US"/>
            </w:rPr>
          </w:pPr>
          <w:hyperlink w:anchor="_Toc421180142" w:history="1">
            <w:r w:rsidR="00FF606C">
              <w:rPr>
                <w:rStyle w:val="Hyperlink"/>
                <w:noProof/>
              </w:rPr>
              <w:t>3.</w:t>
            </w:r>
            <w:r w:rsidR="00FF606C">
              <w:rPr>
                <w:rFonts w:asciiTheme="minorHAnsi" w:eastAsiaTheme="minorEastAsia" w:hAnsiTheme="minorHAnsi" w:cstheme="minorBidi"/>
                <w:noProof/>
                <w:sz w:val="22"/>
                <w:szCs w:val="22"/>
                <w:lang w:val="en-US" w:eastAsia="en-US"/>
              </w:rPr>
              <w:tab/>
            </w:r>
            <w:r w:rsidR="00FF606C">
              <w:rPr>
                <w:rStyle w:val="Hyperlink"/>
                <w:noProof/>
              </w:rPr>
              <w:t>CONDITIONING THE XEVO TQ-S ION BLOCK AND STEP WAVE</w:t>
            </w:r>
            <w:r w:rsidR="00FF606C">
              <w:rPr>
                <w:noProof/>
                <w:webHidden/>
              </w:rPr>
              <w:tab/>
              <w:t>11</w:t>
            </w:r>
          </w:hyperlink>
        </w:p>
        <w:p w:rsidR="00883090" w:rsidRDefault="00C36DA0">
          <w:r>
            <w:fldChar w:fldCharType="end"/>
          </w:r>
        </w:p>
      </w:sdtContent>
    </w:sdt>
    <w:p w:rsidR="00883090" w:rsidRPr="001B377B" w:rsidRDefault="00883090" w:rsidP="00E73336">
      <w:pPr>
        <w:jc w:val="both"/>
        <w:rPr>
          <w:rFonts w:cs="Arial"/>
          <w:szCs w:val="24"/>
          <w:lang w:val="en-US"/>
        </w:rPr>
        <w:sectPr w:rsidR="00883090" w:rsidRPr="001B377B" w:rsidSect="006137A4">
          <w:headerReference w:type="default" r:id="rId9"/>
          <w:pgSz w:w="11907" w:h="16839" w:code="9"/>
          <w:pgMar w:top="720" w:right="720" w:bottom="720" w:left="720" w:header="720" w:footer="720" w:gutter="0"/>
          <w:pgNumType w:start="1"/>
          <w:cols w:space="720"/>
          <w:docGrid w:linePitch="360"/>
        </w:sectPr>
      </w:pPr>
    </w:p>
    <w:p w:rsidR="00220F03" w:rsidRPr="00C76708" w:rsidRDefault="00220F03" w:rsidP="00C76708">
      <w:pPr>
        <w:pStyle w:val="ListParagraph"/>
        <w:numPr>
          <w:ilvl w:val="0"/>
          <w:numId w:val="15"/>
        </w:numPr>
        <w:spacing w:after="120"/>
        <w:outlineLvl w:val="1"/>
        <w:rPr>
          <w:b/>
          <w:color w:val="0070C0"/>
          <w:sz w:val="28"/>
          <w:lang w:val="en-US"/>
        </w:rPr>
      </w:pPr>
      <w:bookmarkStart w:id="3" w:name="_Toc421180131"/>
      <w:r w:rsidRPr="00C76708">
        <w:rPr>
          <w:b/>
          <w:color w:val="0070C0"/>
          <w:sz w:val="28"/>
          <w:szCs w:val="24"/>
          <w:lang w:val="en-US"/>
        </w:rPr>
        <w:lastRenderedPageBreak/>
        <w:t xml:space="preserve">THE </w:t>
      </w:r>
      <w:bookmarkEnd w:id="3"/>
      <w:r w:rsidR="007C023D">
        <w:rPr>
          <w:b/>
          <w:color w:val="0070C0"/>
          <w:sz w:val="28"/>
          <w:szCs w:val="24"/>
          <w:lang w:val="en-US"/>
        </w:rPr>
        <w:t>XEVO TQ-S ION BLOCK</w:t>
      </w:r>
      <w:r w:rsidRPr="00C76708">
        <w:rPr>
          <w:b/>
          <w:color w:val="0070C0"/>
          <w:sz w:val="28"/>
          <w:szCs w:val="24"/>
          <w:lang w:val="en-US"/>
        </w:rPr>
        <w:t xml:space="preserve"> </w:t>
      </w:r>
    </w:p>
    <w:p w:rsidR="00D65A4D" w:rsidRDefault="00220F03" w:rsidP="00422509">
      <w:pPr>
        <w:pStyle w:val="Heading2"/>
      </w:pPr>
      <w:bookmarkStart w:id="4" w:name="_Toc421180132"/>
      <w:r>
        <w:t xml:space="preserve">General view of Ion Block and needed </w:t>
      </w:r>
      <w:proofErr w:type="gramStart"/>
      <w:r>
        <w:t>equipment</w:t>
      </w:r>
      <w:r w:rsidR="007C023D">
        <w:t xml:space="preserve"> </w:t>
      </w:r>
      <w:r>
        <w:t>:</w:t>
      </w:r>
      <w:bookmarkEnd w:id="4"/>
      <w:proofErr w:type="gramEnd"/>
      <w:r w:rsidR="00D65A4D" w:rsidRPr="004200E8">
        <w:t xml:space="preserve"> </w:t>
      </w:r>
    </w:p>
    <w:p w:rsidR="00FB39E7" w:rsidRDefault="006115CF" w:rsidP="00FB39E7">
      <w:pPr>
        <w:jc w:val="center"/>
        <w:rPr>
          <w:lang w:val="en-US"/>
        </w:rPr>
      </w:pPr>
      <w:r>
        <w:rPr>
          <w:b/>
          <w:noProof/>
          <w:color w:val="0070C0"/>
          <w:sz w:val="28"/>
          <w:szCs w:val="24"/>
          <w:lang w:val="en-US" w:eastAsia="en-US"/>
        </w:rPr>
        <w:pict>
          <v:shapetype id="_x0000_t202" coordsize="21600,21600" o:spt="202" path="m,l,21600r21600,l21600,xe">
            <v:stroke joinstyle="miter"/>
            <v:path gradientshapeok="t" o:connecttype="rect"/>
          </v:shapetype>
          <v:shape id="_x0000_s1150" type="#_x0000_t202" style="position:absolute;left:0;text-align:left;margin-left:143.1pt;margin-top:203.05pt;width:15.3pt;height:14.55pt;z-index:251754496;mso-height-percent:200;mso-height-percent:200;mso-width-relative:margin;mso-height-relative:margin;v-text-anchor:middle" filled="f">
            <v:textbox style="mso-fit-shape-to-text:t" inset="0,0,0,0">
              <w:txbxContent>
                <w:p w:rsidR="00B07BFE" w:rsidRDefault="00B07BFE" w:rsidP="00C913CC">
                  <w:pPr>
                    <w:jc w:val="center"/>
                  </w:pPr>
                  <w:r>
                    <w:t>24</w:t>
                  </w:r>
                </w:p>
              </w:txbxContent>
            </v:textbox>
          </v:shape>
        </w:pict>
      </w:r>
      <w:r>
        <w:rPr>
          <w:b/>
          <w:noProof/>
          <w:color w:val="0070C0"/>
          <w:sz w:val="28"/>
          <w:szCs w:val="24"/>
          <w:lang w:val="en-US" w:eastAsia="en-US"/>
        </w:rPr>
        <w:pict>
          <v:shape id="_x0000_s1149" type="#_x0000_t202" style="position:absolute;left:0;text-align:left;margin-left:130.6pt;margin-top:155.75pt;width:15.3pt;height:14.55pt;z-index:251753472;mso-height-percent:200;mso-height-percent:200;mso-width-relative:margin;mso-height-relative:margin;v-text-anchor:middle" filled="f">
            <v:textbox style="mso-fit-shape-to-text:t" inset="0,0,0,0">
              <w:txbxContent>
                <w:p w:rsidR="00B07BFE" w:rsidRDefault="00B07BFE" w:rsidP="00C913CC">
                  <w:pPr>
                    <w:jc w:val="center"/>
                  </w:pPr>
                  <w:r>
                    <w:t>23</w:t>
                  </w:r>
                </w:p>
              </w:txbxContent>
            </v:textbox>
          </v:shape>
        </w:pict>
      </w:r>
      <w:r>
        <w:rPr>
          <w:b/>
          <w:noProof/>
          <w:color w:val="0070C0"/>
          <w:sz w:val="28"/>
          <w:szCs w:val="24"/>
          <w:lang w:val="en-US" w:eastAsia="zh-TW"/>
        </w:rPr>
        <w:pict>
          <v:shape id="_x0000_s1098" type="#_x0000_t202" style="position:absolute;left:0;text-align:left;margin-left:146.25pt;margin-top:101.6pt;width:8.2pt;height:14.55pt;z-index:251702272;mso-height-percent:200;mso-height-percent:200;mso-width-relative:margin;mso-height-relative:margin;v-text-anchor:middle" filled="f">
            <v:textbox style="mso-fit-shape-to-text:t" inset="0,0,0,0">
              <w:txbxContent>
                <w:p w:rsidR="00B07BFE" w:rsidRDefault="00B07BFE" w:rsidP="00FB39E7">
                  <w:pPr>
                    <w:jc w:val="center"/>
                  </w:pPr>
                  <w:r>
                    <w:t>1</w:t>
                  </w:r>
                </w:p>
              </w:txbxContent>
            </v:textbox>
          </v:shape>
        </w:pict>
      </w:r>
      <w:r>
        <w:rPr>
          <w:noProof/>
          <w:lang w:eastAsia="en-US"/>
        </w:rPr>
        <w:pict>
          <v:shape id="_x0000_s1119" type="#_x0000_t202" style="position:absolute;left:0;text-align:left;margin-left:453.15pt;margin-top:28.75pt;width:15.3pt;height:14.55pt;z-index:251723776;mso-height-percent:200;mso-height-percent:200;mso-width-relative:margin;mso-height-relative:margin;v-text-anchor:middle" filled="f">
            <v:textbox style="mso-fit-shape-to-text:t" inset="0,0,0,0">
              <w:txbxContent>
                <w:p w:rsidR="00B07BFE" w:rsidRPr="00FB39E7" w:rsidRDefault="00B07BFE" w:rsidP="00FB39E7">
                  <w:pPr>
                    <w:jc w:val="center"/>
                    <w:rPr>
                      <w:lang w:val="fr-FR"/>
                    </w:rPr>
                  </w:pPr>
                  <w:r>
                    <w:rPr>
                      <w:lang w:val="fr-FR"/>
                    </w:rPr>
                    <w:t>22</w:t>
                  </w:r>
                </w:p>
              </w:txbxContent>
            </v:textbox>
          </v:shape>
        </w:pict>
      </w:r>
      <w:r>
        <w:rPr>
          <w:b/>
          <w:noProof/>
          <w:color w:val="0070C0"/>
          <w:sz w:val="28"/>
          <w:szCs w:val="24"/>
          <w:lang w:val="en-US" w:eastAsia="en-US"/>
        </w:rPr>
        <w:pict>
          <v:shape id="_x0000_s1118" type="#_x0000_t202" style="position:absolute;left:0;text-align:left;margin-left:394.3pt;margin-top:37.6pt;width:15.3pt;height:14.55pt;z-index:251722752;mso-height-percent:200;mso-height-percent:200;mso-width-relative:margin;mso-height-relative:margin;v-text-anchor:middle" filled="f">
            <v:textbox style="mso-fit-shape-to-text:t" inset="0,0,0,0">
              <w:txbxContent>
                <w:p w:rsidR="00B07BFE" w:rsidRDefault="00B07BFE" w:rsidP="00FB39E7">
                  <w:pPr>
                    <w:jc w:val="center"/>
                  </w:pPr>
                  <w:r>
                    <w:t>21</w:t>
                  </w:r>
                </w:p>
              </w:txbxContent>
            </v:textbox>
          </v:shape>
        </w:pict>
      </w:r>
      <w:r>
        <w:rPr>
          <w:noProof/>
          <w:lang w:eastAsia="en-US"/>
        </w:rPr>
        <w:pict>
          <v:shape id="_x0000_s1117" type="#_x0000_t202" style="position:absolute;left:0;text-align:left;margin-left:393.85pt;margin-top:262.1pt;width:15.3pt;height:14.55pt;z-index:251721728;mso-height-percent:200;mso-height-percent:200;mso-width-relative:margin;mso-height-relative:margin;v-text-anchor:middle" filled="f">
            <v:textbox style="mso-fit-shape-to-text:t" inset="0,0,0,0">
              <w:txbxContent>
                <w:p w:rsidR="00B07BFE" w:rsidRDefault="00B07BFE" w:rsidP="00FB39E7">
                  <w:pPr>
                    <w:jc w:val="center"/>
                  </w:pPr>
                  <w:r>
                    <w:t>20</w:t>
                  </w:r>
                </w:p>
              </w:txbxContent>
            </v:textbox>
          </v:shape>
        </w:pict>
      </w:r>
      <w:r>
        <w:rPr>
          <w:noProof/>
          <w:lang w:eastAsia="en-US"/>
        </w:rPr>
        <w:pict>
          <v:shape id="_x0000_s1116" type="#_x0000_t202" style="position:absolute;left:0;text-align:left;margin-left:344.65pt;margin-top:261.7pt;width:15.3pt;height:14.55pt;z-index:251720704;mso-height-percent:200;mso-height-percent:200;mso-width-relative:margin;mso-height-relative:margin;v-text-anchor:middle" filled="f">
            <v:textbox style="mso-fit-shape-to-text:t" inset="0,0,0,0">
              <w:txbxContent>
                <w:p w:rsidR="00B07BFE" w:rsidRDefault="00B07BFE" w:rsidP="00FB39E7">
                  <w:pPr>
                    <w:jc w:val="center"/>
                  </w:pPr>
                  <w:r>
                    <w:t>19</w:t>
                  </w:r>
                </w:p>
              </w:txbxContent>
            </v:textbox>
          </v:shape>
        </w:pict>
      </w:r>
      <w:r>
        <w:rPr>
          <w:b/>
          <w:noProof/>
          <w:color w:val="0070C0"/>
          <w:sz w:val="28"/>
          <w:szCs w:val="24"/>
          <w:lang w:val="en-US" w:eastAsia="en-US"/>
        </w:rPr>
        <w:pict>
          <v:shape id="_x0000_s1115" type="#_x0000_t202" style="position:absolute;left:0;text-align:left;margin-left:78.95pt;margin-top:237.25pt;width:15.3pt;height:14.55pt;z-index:251719680;mso-height-percent:200;mso-height-percent:200;mso-width-relative:margin;mso-height-relative:margin;v-text-anchor:middle" filled="f">
            <v:textbox style="mso-fit-shape-to-text:t" inset="0,0,0,0">
              <w:txbxContent>
                <w:p w:rsidR="00B07BFE" w:rsidRDefault="00B07BFE" w:rsidP="00FB39E7">
                  <w:pPr>
                    <w:jc w:val="center"/>
                  </w:pPr>
                  <w:r>
                    <w:t>18</w:t>
                  </w:r>
                </w:p>
              </w:txbxContent>
            </v:textbox>
          </v:shape>
        </w:pict>
      </w:r>
      <w:r>
        <w:rPr>
          <w:b/>
          <w:noProof/>
          <w:color w:val="0070C0"/>
          <w:sz w:val="28"/>
          <w:szCs w:val="24"/>
          <w:lang w:val="en-US" w:eastAsia="en-US"/>
        </w:rPr>
        <w:pict>
          <v:shape id="_x0000_s1114" type="#_x0000_t202" style="position:absolute;left:0;text-align:left;margin-left:154pt;margin-top:268.55pt;width:15.3pt;height:14.55pt;z-index:251718656;mso-height-percent:200;mso-height-percent:200;mso-width-relative:margin;mso-height-relative:margin;v-text-anchor:middle" filled="f">
            <v:textbox style="mso-fit-shape-to-text:t" inset="0,0,0,0">
              <w:txbxContent>
                <w:p w:rsidR="00B07BFE" w:rsidRDefault="00B07BFE" w:rsidP="00FB39E7">
                  <w:pPr>
                    <w:jc w:val="center"/>
                  </w:pPr>
                  <w:r>
                    <w:t>17</w:t>
                  </w:r>
                </w:p>
              </w:txbxContent>
            </v:textbox>
          </v:shape>
        </w:pict>
      </w:r>
      <w:r>
        <w:rPr>
          <w:noProof/>
          <w:lang w:eastAsia="en-US"/>
        </w:rPr>
        <w:pict>
          <v:shape id="_x0000_s1113" type="#_x0000_t202" style="position:absolute;left:0;text-align:left;margin-left:276.3pt;margin-top:231pt;width:15.3pt;height:14.55pt;z-index:251717632;mso-height-percent:200;mso-height-percent:200;mso-width-relative:margin;mso-height-relative:margin;v-text-anchor:middle" filled="f">
            <v:textbox style="mso-fit-shape-to-text:t" inset="0,0,0,0">
              <w:txbxContent>
                <w:p w:rsidR="00B07BFE" w:rsidRDefault="00B07BFE" w:rsidP="00FB39E7">
                  <w:pPr>
                    <w:jc w:val="center"/>
                  </w:pPr>
                  <w:r>
                    <w:t>16</w:t>
                  </w:r>
                </w:p>
              </w:txbxContent>
            </v:textbox>
          </v:shape>
        </w:pict>
      </w:r>
      <w:r>
        <w:rPr>
          <w:b/>
          <w:noProof/>
          <w:color w:val="0070C0"/>
          <w:sz w:val="28"/>
          <w:szCs w:val="24"/>
          <w:lang w:val="en-US" w:eastAsia="en-US"/>
        </w:rPr>
        <w:pict>
          <v:shape id="_x0000_s1112" type="#_x0000_t202" style="position:absolute;left:0;text-align:left;margin-left:270.95pt;margin-top:193.45pt;width:15.3pt;height:14.55pt;z-index:251716608;mso-height-percent:200;mso-height-percent:200;mso-width-relative:margin;mso-height-relative:margin;v-text-anchor:middle" filled="f">
            <v:textbox style="mso-fit-shape-to-text:t" inset="0,0,0,0">
              <w:txbxContent>
                <w:p w:rsidR="00B07BFE" w:rsidRDefault="00B07BFE" w:rsidP="00FB39E7">
                  <w:pPr>
                    <w:jc w:val="center"/>
                  </w:pPr>
                  <w:r>
                    <w:t>15</w:t>
                  </w:r>
                </w:p>
              </w:txbxContent>
            </v:textbox>
          </v:shape>
        </w:pict>
      </w:r>
      <w:r>
        <w:rPr>
          <w:b/>
          <w:noProof/>
          <w:color w:val="0070C0"/>
          <w:sz w:val="28"/>
          <w:szCs w:val="24"/>
          <w:lang w:val="en-US" w:eastAsia="en-US"/>
        </w:rPr>
        <w:pict>
          <v:shape id="_x0000_s1111" type="#_x0000_t202" style="position:absolute;left:0;text-align:left;margin-left:249.2pt;margin-top:174.05pt;width:15.3pt;height:14.55pt;z-index:251715584;mso-height-percent:200;mso-height-percent:200;mso-width-relative:margin;mso-height-relative:margin;v-text-anchor:middle" filled="f">
            <v:textbox style="mso-fit-shape-to-text:t" inset="0,0,0,0">
              <w:txbxContent>
                <w:p w:rsidR="00B07BFE" w:rsidRDefault="00B07BFE" w:rsidP="00FB39E7">
                  <w:pPr>
                    <w:jc w:val="center"/>
                  </w:pPr>
                  <w:r>
                    <w:t>14</w:t>
                  </w:r>
                </w:p>
              </w:txbxContent>
            </v:textbox>
          </v:shape>
        </w:pict>
      </w:r>
      <w:r>
        <w:rPr>
          <w:noProof/>
          <w:lang w:eastAsia="en-US"/>
        </w:rPr>
        <w:pict>
          <v:shape id="_x0000_s1110" type="#_x0000_t202" style="position:absolute;left:0;text-align:left;margin-left:344.65pt;margin-top:154.75pt;width:15.3pt;height:14.55pt;z-index:251714560;mso-height-percent:200;mso-height-percent:200;mso-width-relative:margin;mso-height-relative:margin;v-text-anchor:middle" filled="f">
            <v:textbox style="mso-fit-shape-to-text:t" inset="0,0,0,0">
              <w:txbxContent>
                <w:p w:rsidR="00B07BFE" w:rsidRDefault="00B07BFE" w:rsidP="00FB39E7">
                  <w:pPr>
                    <w:jc w:val="center"/>
                  </w:pPr>
                  <w:r>
                    <w:t>13</w:t>
                  </w:r>
                </w:p>
              </w:txbxContent>
            </v:textbox>
          </v:shape>
        </w:pict>
      </w:r>
      <w:r>
        <w:rPr>
          <w:noProof/>
          <w:lang w:eastAsia="en-US"/>
        </w:rPr>
        <w:pict>
          <v:shape id="_x0000_s1109" type="#_x0000_t202" style="position:absolute;left:0;text-align:left;margin-left:314.05pt;margin-top:140.2pt;width:15.3pt;height:14.55pt;z-index:251713536;mso-height-percent:200;mso-height-percent:200;mso-width-relative:margin;mso-height-relative:margin;v-text-anchor:middle" filled="f">
            <v:textbox style="mso-fit-shape-to-text:t" inset="0,0,0,0">
              <w:txbxContent>
                <w:p w:rsidR="00B07BFE" w:rsidRDefault="00B07BFE" w:rsidP="00FB39E7">
                  <w:pPr>
                    <w:jc w:val="center"/>
                  </w:pPr>
                  <w:r>
                    <w:t>12</w:t>
                  </w:r>
                </w:p>
              </w:txbxContent>
            </v:textbox>
          </v:shape>
        </w:pict>
      </w:r>
      <w:r>
        <w:rPr>
          <w:b/>
          <w:noProof/>
          <w:color w:val="0070C0"/>
          <w:sz w:val="28"/>
          <w:szCs w:val="24"/>
          <w:lang w:val="en-US" w:eastAsia="en-US"/>
        </w:rPr>
        <w:pict>
          <v:shape id="_x0000_s1108" type="#_x0000_t202" style="position:absolute;left:0;text-align:left;margin-left:349.4pt;margin-top:106.95pt;width:15.3pt;height:14.55pt;z-index:251712512;mso-height-percent:200;mso-height-percent:200;mso-width-relative:margin;mso-height-relative:margin;v-text-anchor:middle" filled="f">
            <v:textbox style="mso-fit-shape-to-text:t" inset="0,0,0,0">
              <w:txbxContent>
                <w:p w:rsidR="00B07BFE" w:rsidRDefault="00B07BFE" w:rsidP="00FB39E7">
                  <w:pPr>
                    <w:jc w:val="center"/>
                  </w:pPr>
                  <w:r>
                    <w:t>11</w:t>
                  </w:r>
                </w:p>
              </w:txbxContent>
            </v:textbox>
          </v:shape>
        </w:pict>
      </w:r>
      <w:r>
        <w:rPr>
          <w:noProof/>
          <w:lang w:eastAsia="en-US"/>
        </w:rPr>
        <w:pict>
          <v:shape id="_x0000_s1107" type="#_x0000_t202" style="position:absolute;left:0;text-align:left;margin-left:328.9pt;margin-top:77.15pt;width:15.3pt;height:28.35pt;z-index:251711488;mso-height-percent:200;mso-height-percent:200;mso-width-relative:margin;mso-height-relative:margin;v-text-anchor:middle" filled="f">
            <v:textbox style="mso-fit-shape-to-text:t" inset="0,0,0,0">
              <w:txbxContent>
                <w:p w:rsidR="00B07BFE" w:rsidRDefault="00B07BFE" w:rsidP="00FB39E7">
                  <w:pPr>
                    <w:jc w:val="center"/>
                  </w:pPr>
                  <w:r>
                    <w:t>10</w:t>
                  </w:r>
                </w:p>
              </w:txbxContent>
            </v:textbox>
          </v:shape>
        </w:pict>
      </w:r>
      <w:r>
        <w:rPr>
          <w:b/>
          <w:noProof/>
          <w:color w:val="0070C0"/>
          <w:sz w:val="28"/>
          <w:szCs w:val="24"/>
          <w:lang w:val="en-US" w:eastAsia="en-US"/>
        </w:rPr>
        <w:pict>
          <v:shape id="_x0000_s1106" type="#_x0000_t202" style="position:absolute;left:0;text-align:left;margin-left:259.9pt;margin-top:139.8pt;width:8.2pt;height:14.55pt;z-index:251710464;mso-height-percent:200;mso-height-percent:200;mso-width-relative:margin;mso-height-relative:margin;v-text-anchor:middle" filled="f">
            <v:textbox style="mso-fit-shape-to-text:t" inset="0,0,0,0">
              <w:txbxContent>
                <w:p w:rsidR="00B07BFE" w:rsidRPr="00FB39E7" w:rsidRDefault="00B07BFE" w:rsidP="00FB39E7">
                  <w:pPr>
                    <w:jc w:val="center"/>
                    <w:rPr>
                      <w:lang w:val="fr-FR"/>
                    </w:rPr>
                  </w:pPr>
                  <w:r>
                    <w:rPr>
                      <w:lang w:val="fr-FR"/>
                    </w:rPr>
                    <w:t>9</w:t>
                  </w:r>
                </w:p>
              </w:txbxContent>
            </v:textbox>
          </v:shape>
        </w:pict>
      </w:r>
      <w:r>
        <w:rPr>
          <w:b/>
          <w:noProof/>
          <w:color w:val="0070C0"/>
          <w:sz w:val="28"/>
          <w:szCs w:val="24"/>
          <w:lang w:val="en-US" w:eastAsia="en-US"/>
        </w:rPr>
        <w:pict>
          <v:shape id="_x0000_s1105" type="#_x0000_t202" style="position:absolute;left:0;text-align:left;margin-left:285.8pt;margin-top:124.8pt;width:8.2pt;height:14.55pt;z-index:251709440;mso-height-percent:200;mso-height-percent:200;mso-width-relative:margin;mso-height-relative:margin;v-text-anchor:middle" filled="f">
            <v:textbox style="mso-fit-shape-to-text:t" inset="0,0,0,0">
              <w:txbxContent>
                <w:p w:rsidR="00B07BFE" w:rsidRPr="00FB39E7" w:rsidRDefault="00B07BFE" w:rsidP="00FB39E7">
                  <w:pPr>
                    <w:jc w:val="center"/>
                    <w:rPr>
                      <w:lang w:val="fr-FR"/>
                    </w:rPr>
                  </w:pPr>
                  <w:r>
                    <w:rPr>
                      <w:lang w:val="fr-FR"/>
                    </w:rPr>
                    <w:t>8</w:t>
                  </w:r>
                </w:p>
              </w:txbxContent>
            </v:textbox>
          </v:shape>
        </w:pict>
      </w:r>
      <w:r>
        <w:rPr>
          <w:b/>
          <w:noProof/>
          <w:color w:val="0070C0"/>
          <w:sz w:val="28"/>
          <w:szCs w:val="24"/>
          <w:lang w:val="en-US" w:eastAsia="en-US"/>
        </w:rPr>
        <w:pict>
          <v:shape id="_x0000_s1104" type="#_x0000_t202" style="position:absolute;left:0;text-align:left;margin-left:267.65pt;margin-top:77.15pt;width:8.2pt;height:14.55pt;z-index:251708416;mso-height-percent:200;mso-height-percent:200;mso-width-relative:margin;mso-height-relative:margin;v-text-anchor:middle" filled="f">
            <v:textbox style="mso-fit-shape-to-text:t" inset="0,0,0,0">
              <w:txbxContent>
                <w:p w:rsidR="00B07BFE" w:rsidRPr="00FB39E7" w:rsidRDefault="00B07BFE" w:rsidP="00FB39E7">
                  <w:pPr>
                    <w:jc w:val="center"/>
                    <w:rPr>
                      <w:lang w:val="fr-FR"/>
                    </w:rPr>
                  </w:pPr>
                  <w:r>
                    <w:rPr>
                      <w:lang w:val="fr-FR"/>
                    </w:rPr>
                    <w:t>7</w:t>
                  </w:r>
                </w:p>
              </w:txbxContent>
            </v:textbox>
          </v:shape>
        </w:pict>
      </w:r>
      <w:r>
        <w:rPr>
          <w:noProof/>
          <w:lang w:eastAsia="en-US"/>
        </w:rPr>
        <w:pict>
          <v:shape id="_x0000_s1103" type="#_x0000_t202" style="position:absolute;left:0;text-align:left;margin-left:184.25pt;margin-top:33.05pt;width:8.2pt;height:14.55pt;z-index:251707392;mso-height-percent:200;mso-height-percent:200;mso-width-relative:margin;mso-height-relative:margin;v-text-anchor:middle" filled="f">
            <v:textbox style="mso-fit-shape-to-text:t" inset="0,0,0,0">
              <w:txbxContent>
                <w:p w:rsidR="00B07BFE" w:rsidRPr="00FB39E7" w:rsidRDefault="00B07BFE" w:rsidP="00FB39E7">
                  <w:pPr>
                    <w:jc w:val="center"/>
                    <w:rPr>
                      <w:lang w:val="fr-FR"/>
                    </w:rPr>
                  </w:pPr>
                  <w:r>
                    <w:rPr>
                      <w:lang w:val="fr-FR"/>
                    </w:rPr>
                    <w:t>6</w:t>
                  </w:r>
                </w:p>
              </w:txbxContent>
            </v:textbox>
          </v:shape>
        </w:pict>
      </w:r>
      <w:r>
        <w:rPr>
          <w:b/>
          <w:noProof/>
          <w:color w:val="0070C0"/>
          <w:sz w:val="28"/>
          <w:szCs w:val="24"/>
          <w:lang w:val="en-US" w:eastAsia="en-US"/>
        </w:rPr>
        <w:pict>
          <v:shape id="_x0000_s1102" type="#_x0000_t202" style="position:absolute;left:0;text-align:left;margin-left:129.8pt;margin-top:62.15pt;width:8.2pt;height:14.55pt;z-index:251706368;mso-height-percent:200;mso-height-percent:200;mso-width-relative:margin;mso-height-relative:margin;v-text-anchor:middle" filled="f">
            <v:textbox style="mso-fit-shape-to-text:t" inset="0,0,0,0">
              <w:txbxContent>
                <w:p w:rsidR="00B07BFE" w:rsidRPr="00FB39E7" w:rsidRDefault="00B07BFE" w:rsidP="00FB39E7">
                  <w:pPr>
                    <w:jc w:val="center"/>
                    <w:rPr>
                      <w:lang w:val="fr-FR"/>
                    </w:rPr>
                  </w:pPr>
                  <w:r>
                    <w:rPr>
                      <w:lang w:val="fr-FR"/>
                    </w:rPr>
                    <w:t>5</w:t>
                  </w:r>
                </w:p>
              </w:txbxContent>
            </v:textbox>
          </v:shape>
        </w:pict>
      </w:r>
      <w:r>
        <w:rPr>
          <w:b/>
          <w:noProof/>
          <w:color w:val="0070C0"/>
          <w:sz w:val="28"/>
          <w:szCs w:val="24"/>
          <w:lang w:val="en-US" w:eastAsia="en-US"/>
        </w:rPr>
        <w:pict>
          <v:shape id="_x0000_s1101" type="#_x0000_t202" style="position:absolute;left:0;text-align:left;margin-left:98.6pt;margin-top:37.15pt;width:8.2pt;height:14.55pt;z-index:251705344;mso-height-percent:200;mso-height-percent:200;mso-width-relative:margin;mso-height-relative:margin;v-text-anchor:middle" filled="f">
            <v:textbox style="mso-fit-shape-to-text:t" inset="0,0,0,0">
              <w:txbxContent>
                <w:p w:rsidR="00B07BFE" w:rsidRPr="00FB39E7" w:rsidRDefault="00B07BFE" w:rsidP="00FB39E7">
                  <w:pPr>
                    <w:jc w:val="center"/>
                    <w:rPr>
                      <w:lang w:val="fr-FR"/>
                    </w:rPr>
                  </w:pPr>
                  <w:r>
                    <w:rPr>
                      <w:lang w:val="fr-FR"/>
                    </w:rPr>
                    <w:t>4</w:t>
                  </w:r>
                </w:p>
              </w:txbxContent>
            </v:textbox>
          </v:shape>
        </w:pict>
      </w:r>
      <w:r>
        <w:rPr>
          <w:b/>
          <w:noProof/>
          <w:color w:val="0070C0"/>
          <w:sz w:val="28"/>
          <w:szCs w:val="24"/>
          <w:lang w:val="en-US" w:eastAsia="en-US"/>
        </w:rPr>
        <w:pict>
          <v:shape id="_x0000_s1100" type="#_x0000_t202" style="position:absolute;left:0;text-align:left;margin-left:55.65pt;margin-top:47.15pt;width:8.2pt;height:14.55pt;z-index:251704320;mso-height-percent:200;mso-height-percent:200;mso-width-relative:margin;mso-height-relative:margin;v-text-anchor:middle" filled="f">
            <v:textbox style="mso-fit-shape-to-text:t" inset="0,0,0,0">
              <w:txbxContent>
                <w:p w:rsidR="00B07BFE" w:rsidRPr="00FB39E7" w:rsidRDefault="00B07BFE" w:rsidP="00FB39E7">
                  <w:pPr>
                    <w:jc w:val="center"/>
                    <w:rPr>
                      <w:lang w:val="fr-FR"/>
                    </w:rPr>
                  </w:pPr>
                  <w:r>
                    <w:rPr>
                      <w:lang w:val="fr-FR"/>
                    </w:rPr>
                    <w:t>3</w:t>
                  </w:r>
                </w:p>
              </w:txbxContent>
            </v:textbox>
          </v:shape>
        </w:pict>
      </w:r>
      <w:r>
        <w:rPr>
          <w:b/>
          <w:noProof/>
          <w:color w:val="0070C0"/>
          <w:sz w:val="28"/>
          <w:szCs w:val="24"/>
          <w:lang w:val="en-US" w:eastAsia="en-US"/>
        </w:rPr>
        <w:pict>
          <v:shape id="_x0000_s1099" type="#_x0000_t202" style="position:absolute;left:0;text-align:left;margin-left:55.25pt;margin-top:149.2pt;width:8.2pt;height:14.55pt;z-index:251703296;mso-height-percent:200;mso-height-percent:200;mso-width-relative:margin;mso-height-relative:margin;v-text-anchor:middle" filled="f">
            <v:textbox style="mso-fit-shape-to-text:t" inset="0,0,0,0">
              <w:txbxContent>
                <w:p w:rsidR="00B07BFE" w:rsidRPr="00FB39E7" w:rsidRDefault="00B07BFE" w:rsidP="00FB39E7">
                  <w:pPr>
                    <w:jc w:val="center"/>
                    <w:rPr>
                      <w:lang w:val="fr-FR"/>
                    </w:rPr>
                  </w:pPr>
                  <w:r>
                    <w:rPr>
                      <w:lang w:val="fr-FR"/>
                    </w:rPr>
                    <w:t>2</w:t>
                  </w:r>
                </w:p>
              </w:txbxContent>
            </v:textbox>
          </v:shape>
        </w:pict>
      </w:r>
      <w:r w:rsidR="00FB39E7" w:rsidRPr="00FB39E7">
        <w:rPr>
          <w:noProof/>
          <w:lang w:val="en-US" w:eastAsia="en-US"/>
        </w:rPr>
        <w:drawing>
          <wp:inline distT="0" distB="0" distL="0" distR="0">
            <wp:extent cx="5742940" cy="4008120"/>
            <wp:effectExtent l="19050" t="0" r="0" b="0"/>
            <wp:docPr id="4" name="Image 1" descr="Macintosh HD:Users:enrickmalouvet:Pictures:Bibliothèque iPhoto.photolibrary:Previews:2014:09:24:20140924-141115:Cg0+slIjRC+8lzRmQj1D8Q:IMG_1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nrickmalouvet:Pictures:Bibliothèque iPhoto.photolibrary:Previews:2014:09:24:20140924-141115:Cg0+slIjRC+8lzRmQj1D8Q:IMG_114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42940" cy="4008120"/>
                    </a:xfrm>
                    <a:prstGeom prst="rect">
                      <a:avLst/>
                    </a:prstGeom>
                    <a:noFill/>
                    <a:ln>
                      <a:noFill/>
                    </a:ln>
                  </pic:spPr>
                </pic:pic>
              </a:graphicData>
            </a:graphic>
          </wp:inline>
        </w:drawing>
      </w:r>
    </w:p>
    <w:p w:rsidR="00FB39E7" w:rsidRPr="00FB39E7" w:rsidRDefault="00FB39E7" w:rsidP="00FB39E7">
      <w:pPr>
        <w:rPr>
          <w:lang w:val="en-US"/>
        </w:rPr>
      </w:pPr>
    </w:p>
    <w:p w:rsidR="00D65A4D" w:rsidRPr="00CC698F" w:rsidRDefault="00D65A4D" w:rsidP="00422509">
      <w:pPr>
        <w:pStyle w:val="Heading2"/>
      </w:pPr>
      <w:bookmarkStart w:id="5" w:name="_Toc421180133"/>
      <w:proofErr w:type="gramStart"/>
      <w:r w:rsidRPr="00CC698F">
        <w:t>Legend :</w:t>
      </w:r>
      <w:bookmarkEnd w:id="5"/>
      <w:proofErr w:type="gramEnd"/>
    </w:p>
    <w:p w:rsidR="00D65A4D" w:rsidRPr="00D65A4D" w:rsidRDefault="00C913CC" w:rsidP="00D65A4D">
      <w:pPr>
        <w:jc w:val="both"/>
      </w:pPr>
      <w:r>
        <w:t>#</w:t>
      </w:r>
      <w:r w:rsidR="00D65A4D" w:rsidRPr="00D65A4D">
        <w:t xml:space="preserve"> 1 = </w:t>
      </w:r>
      <w:hyperlink r:id="rId11" w:history="1">
        <w:proofErr w:type="spellStart"/>
        <w:r w:rsidR="007C023D">
          <w:t>Xevo</w:t>
        </w:r>
        <w:proofErr w:type="spellEnd"/>
        <w:r w:rsidR="007C023D">
          <w:t xml:space="preserve"> TQ-S s</w:t>
        </w:r>
        <w:r w:rsidR="00FB39E7">
          <w:t>ource</w:t>
        </w:r>
        <w:r w:rsidR="00D65A4D" w:rsidRPr="00D65A4D">
          <w:t xml:space="preserve"> (# 70000</w:t>
        </w:r>
        <w:r w:rsidR="00FB39E7">
          <w:t>5349</w:t>
        </w:r>
        <w:r w:rsidR="00D65A4D" w:rsidRPr="00D65A4D">
          <w:t>)</w:t>
        </w:r>
      </w:hyperlink>
    </w:p>
    <w:p w:rsidR="00D65A4D" w:rsidRPr="00D65A4D" w:rsidRDefault="00C913CC" w:rsidP="00D65A4D">
      <w:pPr>
        <w:jc w:val="both"/>
      </w:pPr>
      <w:r>
        <w:t>#</w:t>
      </w:r>
      <w:r w:rsidR="00D65A4D" w:rsidRPr="00D65A4D">
        <w:t xml:space="preserve"> 2 = </w:t>
      </w:r>
      <w:hyperlink r:id="rId12" w:history="1">
        <w:r w:rsidR="00FB39E7">
          <w:t>Cart</w:t>
        </w:r>
        <w:r w:rsidR="007C023D">
          <w:t>ridge h</w:t>
        </w:r>
        <w:r w:rsidR="00D076B5">
          <w:t>eater</w:t>
        </w:r>
        <w:r w:rsidR="00D65A4D" w:rsidRPr="00D65A4D">
          <w:t xml:space="preserve"> (# 70000</w:t>
        </w:r>
        <w:r w:rsidR="00D076B5">
          <w:t>5347</w:t>
        </w:r>
        <w:r w:rsidR="00D65A4D" w:rsidRPr="00D65A4D">
          <w:t>)</w:t>
        </w:r>
      </w:hyperlink>
      <w:r w:rsidR="00D65A4D" w:rsidRPr="00D65A4D">
        <w:tab/>
      </w:r>
    </w:p>
    <w:p w:rsidR="00D65A4D" w:rsidRPr="00D65A4D" w:rsidRDefault="00C913CC" w:rsidP="00D65A4D">
      <w:pPr>
        <w:jc w:val="both"/>
      </w:pPr>
      <w:r>
        <w:t>#</w:t>
      </w:r>
      <w:r w:rsidR="00D65A4D" w:rsidRPr="00D65A4D">
        <w:t xml:space="preserve"> 3 = </w:t>
      </w:r>
      <w:hyperlink r:id="rId13" w:history="1">
        <w:r w:rsidR="007C023D">
          <w:t>Screw</w:t>
        </w:r>
        <w:r w:rsidR="00D65A4D" w:rsidRPr="00D65A4D">
          <w:t xml:space="preserve"> M3</w:t>
        </w:r>
        <w:r w:rsidR="00D076B5">
          <w:t xml:space="preserve"> (# 5313123</w:t>
        </w:r>
        <w:r w:rsidR="00D65A4D" w:rsidRPr="00D65A4D">
          <w:t>)</w:t>
        </w:r>
      </w:hyperlink>
      <w:r w:rsidR="00D076B5" w:rsidRPr="00D65A4D">
        <w:t xml:space="preserve"> </w:t>
      </w:r>
    </w:p>
    <w:p w:rsidR="00D65A4D" w:rsidRPr="00D65A4D" w:rsidRDefault="00C913CC" w:rsidP="00D65A4D">
      <w:pPr>
        <w:jc w:val="both"/>
      </w:pPr>
      <w:r>
        <w:t>#</w:t>
      </w:r>
      <w:r w:rsidR="00D65A4D" w:rsidRPr="00D65A4D">
        <w:t xml:space="preserve"> 4 = </w:t>
      </w:r>
      <w:hyperlink r:id="rId14" w:history="1">
        <w:r w:rsidR="00D076B5">
          <w:t>Terminal PEEK</w:t>
        </w:r>
        <w:r w:rsidR="00D65A4D" w:rsidRPr="00D65A4D">
          <w:t xml:space="preserve"> (# </w:t>
        </w:r>
        <w:r w:rsidR="00D076B5">
          <w:t>700005348</w:t>
        </w:r>
        <w:r w:rsidR="00D65A4D" w:rsidRPr="00D65A4D">
          <w:t>)</w:t>
        </w:r>
      </w:hyperlink>
      <w:r w:rsidR="00D65A4D" w:rsidRPr="00D65A4D">
        <w:t xml:space="preserve"> </w:t>
      </w:r>
      <w:r w:rsidR="00D65A4D" w:rsidRPr="00D65A4D">
        <w:tab/>
      </w:r>
      <w:r w:rsidR="00D65A4D" w:rsidRPr="00D65A4D">
        <w:tab/>
      </w:r>
    </w:p>
    <w:p w:rsidR="00D65A4D" w:rsidRPr="00D65A4D" w:rsidRDefault="00C913CC" w:rsidP="00D65A4D">
      <w:pPr>
        <w:jc w:val="both"/>
      </w:pPr>
      <w:r>
        <w:t>#</w:t>
      </w:r>
      <w:r w:rsidR="00D65A4D" w:rsidRPr="00D65A4D">
        <w:t xml:space="preserve"> 5 = </w:t>
      </w:r>
      <w:hyperlink r:id="rId15" w:history="1">
        <w:r w:rsidR="007C023D">
          <w:t>Screw M3x12 c</w:t>
        </w:r>
        <w:r w:rsidR="00D076B5">
          <w:t xml:space="preserve">ap </w:t>
        </w:r>
        <w:proofErr w:type="spellStart"/>
        <w:proofErr w:type="gramStart"/>
        <w:r w:rsidR="00D076B5">
          <w:t>Hd</w:t>
        </w:r>
        <w:proofErr w:type="spellEnd"/>
        <w:proofErr w:type="gramEnd"/>
        <w:r w:rsidR="00D65A4D" w:rsidRPr="00D65A4D">
          <w:t xml:space="preserve"> (# </w:t>
        </w:r>
        <w:r w:rsidR="00D076B5">
          <w:t>5313069-S</w:t>
        </w:r>
        <w:r w:rsidR="00D65A4D" w:rsidRPr="00D65A4D">
          <w:t>)</w:t>
        </w:r>
      </w:hyperlink>
      <w:r w:rsidR="00D65A4D" w:rsidRPr="00D65A4D">
        <w:tab/>
      </w:r>
    </w:p>
    <w:p w:rsidR="004200E8" w:rsidRDefault="00C913CC" w:rsidP="004200E8">
      <w:pPr>
        <w:jc w:val="both"/>
      </w:pPr>
      <w:r>
        <w:t>#</w:t>
      </w:r>
      <w:r w:rsidR="00D65A4D">
        <w:t xml:space="preserve"> </w:t>
      </w:r>
      <w:r w:rsidR="00D65A4D" w:rsidRPr="00D65A4D">
        <w:t xml:space="preserve">6 = </w:t>
      </w:r>
      <w:hyperlink r:id="rId16" w:history="1">
        <w:r w:rsidR="007C023D">
          <w:t xml:space="preserve">O-ring </w:t>
        </w:r>
        <w:proofErr w:type="spellStart"/>
        <w:r w:rsidR="007C023D">
          <w:t>v</w:t>
        </w:r>
        <w:r w:rsidR="00D076B5">
          <w:t>iton</w:t>
        </w:r>
        <w:proofErr w:type="spellEnd"/>
        <w:r w:rsidR="00D076B5">
          <w:t xml:space="preserve"> AS035</w:t>
        </w:r>
        <w:r w:rsidR="00D65A4D" w:rsidRPr="00D65A4D">
          <w:t xml:space="preserve"> (# 70000</w:t>
        </w:r>
        <w:r w:rsidR="00D076B5">
          <w:t>0904</w:t>
        </w:r>
        <w:r w:rsidR="00D65A4D" w:rsidRPr="00D65A4D">
          <w:t>)</w:t>
        </w:r>
      </w:hyperlink>
    </w:p>
    <w:p w:rsidR="00D65A4D" w:rsidRPr="00D65A4D" w:rsidRDefault="00C913CC" w:rsidP="004200E8">
      <w:r>
        <w:t>#</w:t>
      </w:r>
      <w:r w:rsidR="004200E8">
        <w:t xml:space="preserve"> 7</w:t>
      </w:r>
      <w:r w:rsidR="004200E8" w:rsidRPr="00D65A4D">
        <w:t xml:space="preserve"> = </w:t>
      </w:r>
      <w:hyperlink r:id="rId17" w:history="1">
        <w:r w:rsidR="00D076B5">
          <w:t>Gas cone position block</w:t>
        </w:r>
        <w:r w:rsidR="00D65A4D" w:rsidRPr="00D65A4D">
          <w:t xml:space="preserve"> (# 70000</w:t>
        </w:r>
        <w:r w:rsidR="00D076B5">
          <w:t>4338</w:t>
        </w:r>
        <w:r w:rsidR="00D65A4D" w:rsidRPr="00D65A4D">
          <w:t>)</w:t>
        </w:r>
      </w:hyperlink>
    </w:p>
    <w:p w:rsidR="00D65A4D" w:rsidRPr="00D65A4D" w:rsidRDefault="00C913CC" w:rsidP="00D65A4D">
      <w:pPr>
        <w:jc w:val="both"/>
      </w:pPr>
      <w:r>
        <w:t>#</w:t>
      </w:r>
      <w:r w:rsidR="00D65A4D" w:rsidRPr="00D65A4D">
        <w:t xml:space="preserve"> 8 = </w:t>
      </w:r>
      <w:hyperlink r:id="rId18" w:history="1">
        <w:r w:rsidR="00D076B5">
          <w:t>Screw shoulder M3 socket</w:t>
        </w:r>
        <w:r w:rsidR="00D65A4D" w:rsidRPr="00D65A4D">
          <w:t xml:space="preserve"> (# 70000</w:t>
        </w:r>
        <w:r w:rsidR="00D076B5">
          <w:t>4404</w:t>
        </w:r>
        <w:r w:rsidR="00D65A4D" w:rsidRPr="00D65A4D">
          <w:t>)</w:t>
        </w:r>
      </w:hyperlink>
      <w:r w:rsidR="00D076B5">
        <w:t xml:space="preserve"> &amp; </w:t>
      </w:r>
      <w:proofErr w:type="gramStart"/>
      <w:r w:rsidR="00D076B5">
        <w:t>Spring</w:t>
      </w:r>
      <w:proofErr w:type="gramEnd"/>
      <w:r w:rsidR="00D076B5">
        <w:t xml:space="preserve"> </w:t>
      </w:r>
      <w:proofErr w:type="spellStart"/>
      <w:r w:rsidR="00D076B5">
        <w:t>belleville</w:t>
      </w:r>
      <w:proofErr w:type="spellEnd"/>
      <w:r w:rsidR="00D076B5">
        <w:t xml:space="preserve"> (# 700003080)</w:t>
      </w:r>
    </w:p>
    <w:p w:rsidR="00D65A4D" w:rsidRPr="00D65A4D" w:rsidRDefault="00C913CC" w:rsidP="00D65A4D">
      <w:pPr>
        <w:jc w:val="both"/>
      </w:pPr>
      <w:r>
        <w:t>#</w:t>
      </w:r>
      <w:r w:rsidR="00D65A4D" w:rsidRPr="00D65A4D">
        <w:t xml:space="preserve"> 9 = </w:t>
      </w:r>
      <w:hyperlink r:id="rId19" w:history="1">
        <w:r w:rsidR="00D076B5">
          <w:t>O-ring silicone FEP size 009</w:t>
        </w:r>
        <w:r w:rsidR="00D65A4D" w:rsidRPr="00D65A4D">
          <w:t xml:space="preserve"> (# 70000</w:t>
        </w:r>
        <w:r w:rsidR="00D076B5">
          <w:t>4728</w:t>
        </w:r>
        <w:r w:rsidR="00D65A4D" w:rsidRPr="00D65A4D">
          <w:t>)</w:t>
        </w:r>
      </w:hyperlink>
    </w:p>
    <w:p w:rsidR="00D65A4D" w:rsidRPr="00D65A4D" w:rsidRDefault="00C913CC" w:rsidP="00D65A4D">
      <w:pPr>
        <w:jc w:val="both"/>
      </w:pPr>
      <w:r>
        <w:t>#</w:t>
      </w:r>
      <w:r w:rsidR="00D65A4D" w:rsidRPr="00D65A4D">
        <w:t xml:space="preserve"> 10 = </w:t>
      </w:r>
      <w:hyperlink r:id="rId20" w:history="1">
        <w:r w:rsidR="00D076B5">
          <w:t>Valve stem knob</w:t>
        </w:r>
        <w:r w:rsidR="00D65A4D" w:rsidRPr="00D65A4D">
          <w:t xml:space="preserve"> (# </w:t>
        </w:r>
        <w:r w:rsidR="00D076B5">
          <w:t>700004335</w:t>
        </w:r>
        <w:r w:rsidR="00D65A4D" w:rsidRPr="00D65A4D">
          <w:t>)</w:t>
        </w:r>
      </w:hyperlink>
    </w:p>
    <w:p w:rsidR="00D65A4D" w:rsidRPr="00D65A4D" w:rsidRDefault="00C913CC" w:rsidP="00D65A4D">
      <w:pPr>
        <w:jc w:val="both"/>
      </w:pPr>
      <w:r>
        <w:t>#</w:t>
      </w:r>
      <w:r w:rsidR="00D65A4D" w:rsidRPr="00D65A4D">
        <w:t xml:space="preserve"> 11 = </w:t>
      </w:r>
      <w:hyperlink r:id="rId21" w:history="1">
        <w:r w:rsidR="00D076B5">
          <w:t>Grub screw M3x10</w:t>
        </w:r>
        <w:r w:rsidR="00D65A4D" w:rsidRPr="00D65A4D">
          <w:t xml:space="preserve"> (# </w:t>
        </w:r>
        <w:r w:rsidR="00D076B5">
          <w:t>5316038-S</w:t>
        </w:r>
        <w:r w:rsidR="00D65A4D" w:rsidRPr="00D65A4D">
          <w:t>)</w:t>
        </w:r>
      </w:hyperlink>
    </w:p>
    <w:p w:rsidR="00D65A4D" w:rsidRPr="00D65A4D" w:rsidRDefault="00C913CC" w:rsidP="00D65A4D">
      <w:pPr>
        <w:jc w:val="both"/>
      </w:pPr>
      <w:r>
        <w:t>#</w:t>
      </w:r>
      <w:r w:rsidR="00D65A4D" w:rsidRPr="00D65A4D">
        <w:t xml:space="preserve"> 12 = </w:t>
      </w:r>
      <w:hyperlink r:id="rId22" w:history="1">
        <w:r w:rsidR="00D076B5">
          <w:t>Valve stem</w:t>
        </w:r>
        <w:r w:rsidR="00D65A4D" w:rsidRPr="00D65A4D">
          <w:t xml:space="preserve"> (# </w:t>
        </w:r>
        <w:r w:rsidR="00D076B5">
          <w:t>700004339</w:t>
        </w:r>
        <w:r w:rsidR="00D65A4D" w:rsidRPr="00D65A4D">
          <w:t>)</w:t>
        </w:r>
      </w:hyperlink>
    </w:p>
    <w:p w:rsidR="00D65A4D" w:rsidRPr="00D65A4D" w:rsidRDefault="00C913CC" w:rsidP="00D65A4D">
      <w:pPr>
        <w:jc w:val="both"/>
      </w:pPr>
      <w:r>
        <w:t>#</w:t>
      </w:r>
      <w:r w:rsidR="00D65A4D" w:rsidRPr="00D65A4D">
        <w:t xml:space="preserve"> 13 =</w:t>
      </w:r>
      <w:r w:rsidR="00D65A4D" w:rsidRPr="00D65A4D">
        <w:tab/>
      </w:r>
      <w:hyperlink r:id="rId23" w:history="1">
        <w:r w:rsidR="00D076B5">
          <w:t xml:space="preserve">O-ring AS007 </w:t>
        </w:r>
        <w:proofErr w:type="spellStart"/>
        <w:r w:rsidR="00D076B5">
          <w:t>Kalrez</w:t>
        </w:r>
        <w:proofErr w:type="spellEnd"/>
        <w:r w:rsidR="00D65A4D" w:rsidRPr="00D65A4D">
          <w:t xml:space="preserve"> (# 70000</w:t>
        </w:r>
        <w:r w:rsidR="00D076B5">
          <w:t>0902</w:t>
        </w:r>
        <w:r w:rsidR="00D65A4D" w:rsidRPr="00D65A4D">
          <w:t>)</w:t>
        </w:r>
      </w:hyperlink>
    </w:p>
    <w:p w:rsidR="00D65A4D" w:rsidRPr="00D65A4D" w:rsidRDefault="00C913CC" w:rsidP="00D65A4D">
      <w:pPr>
        <w:jc w:val="both"/>
      </w:pPr>
      <w:r>
        <w:t>#</w:t>
      </w:r>
      <w:r w:rsidR="00D65A4D" w:rsidRPr="00D65A4D">
        <w:t xml:space="preserve"> 14 = </w:t>
      </w:r>
      <w:hyperlink r:id="rId24" w:history="1">
        <w:r w:rsidR="00D076B5">
          <w:t>O-ring size 10</w:t>
        </w:r>
        <w:r w:rsidR="00D65A4D" w:rsidRPr="00D65A4D">
          <w:t xml:space="preserve"> (# 70000</w:t>
        </w:r>
        <w:r w:rsidR="00D076B5">
          <w:t>4321</w:t>
        </w:r>
        <w:r w:rsidR="00D65A4D" w:rsidRPr="00D65A4D">
          <w:t>)</w:t>
        </w:r>
      </w:hyperlink>
    </w:p>
    <w:p w:rsidR="00D65A4D" w:rsidRPr="00D65A4D" w:rsidRDefault="00C913CC" w:rsidP="00D65A4D">
      <w:pPr>
        <w:jc w:val="both"/>
      </w:pPr>
      <w:r>
        <w:t>#</w:t>
      </w:r>
      <w:r w:rsidR="00D65A4D" w:rsidRPr="00D65A4D">
        <w:t xml:space="preserve"> 15 = </w:t>
      </w:r>
      <w:hyperlink r:id="rId25" w:history="1">
        <w:r w:rsidR="00D076B5">
          <w:t>Sample cone</w:t>
        </w:r>
        <w:r w:rsidR="00D65A4D" w:rsidRPr="00D65A4D">
          <w:t xml:space="preserve"> (# </w:t>
        </w:r>
        <w:r w:rsidR="00D076B5">
          <w:t>700005350</w:t>
        </w:r>
        <w:r w:rsidR="00D65A4D" w:rsidRPr="00D65A4D">
          <w:t>)</w:t>
        </w:r>
      </w:hyperlink>
    </w:p>
    <w:p w:rsidR="00D65A4D" w:rsidRPr="00D65A4D" w:rsidRDefault="00C913CC" w:rsidP="00D65A4D">
      <w:pPr>
        <w:jc w:val="both"/>
      </w:pPr>
      <w:r>
        <w:t>#</w:t>
      </w:r>
      <w:r w:rsidR="00D65A4D" w:rsidRPr="00D65A4D">
        <w:t xml:space="preserve"> 16 = </w:t>
      </w:r>
      <w:hyperlink r:id="rId26" w:history="1">
        <w:r w:rsidR="00D076B5">
          <w:t>Cone gas nozzle</w:t>
        </w:r>
        <w:r w:rsidR="00D65A4D" w:rsidRPr="00D65A4D">
          <w:t xml:space="preserve"> (# 70000</w:t>
        </w:r>
        <w:r w:rsidR="00D076B5">
          <w:t>4216</w:t>
        </w:r>
        <w:r w:rsidR="00D65A4D" w:rsidRPr="00D65A4D">
          <w:t>)</w:t>
        </w:r>
      </w:hyperlink>
      <w:r w:rsidR="00D076B5">
        <w:t xml:space="preserve"> &amp; Cone gas nozzle handle (# 700004337)</w:t>
      </w:r>
    </w:p>
    <w:p w:rsidR="00D65A4D" w:rsidRPr="00D65A4D" w:rsidRDefault="00C913CC" w:rsidP="00D65A4D">
      <w:pPr>
        <w:jc w:val="both"/>
      </w:pPr>
      <w:r>
        <w:t>#</w:t>
      </w:r>
      <w:r w:rsidR="00D65A4D" w:rsidRPr="00D65A4D">
        <w:t xml:space="preserve"> 17 = </w:t>
      </w:r>
      <w:hyperlink r:id="rId27" w:history="1">
        <w:r w:rsidR="00D076B5">
          <w:t>Captive screw</w:t>
        </w:r>
        <w:r w:rsidR="00D65A4D" w:rsidRPr="00D65A4D">
          <w:t xml:space="preserve"> (# </w:t>
        </w:r>
        <w:r w:rsidR="00D076B5">
          <w:t>700004344</w:t>
        </w:r>
        <w:r w:rsidR="00D65A4D" w:rsidRPr="00D65A4D">
          <w:t>)</w:t>
        </w:r>
      </w:hyperlink>
    </w:p>
    <w:p w:rsidR="00D65A4D" w:rsidRDefault="00C913CC" w:rsidP="00D65A4D">
      <w:pPr>
        <w:jc w:val="both"/>
      </w:pPr>
      <w:r>
        <w:t>#</w:t>
      </w:r>
      <w:r w:rsidR="00D65A4D" w:rsidRPr="00D65A4D">
        <w:t xml:space="preserve"> 18 = </w:t>
      </w:r>
      <w:hyperlink r:id="rId28" w:history="1">
        <w:proofErr w:type="spellStart"/>
        <w:r w:rsidR="00D076B5">
          <w:t>Coverplate</w:t>
        </w:r>
        <w:proofErr w:type="spellEnd"/>
        <w:r w:rsidR="00D076B5">
          <w:t xml:space="preserve"> </w:t>
        </w:r>
        <w:r w:rsidR="00D65A4D" w:rsidRPr="00D65A4D">
          <w:t xml:space="preserve">(# </w:t>
        </w:r>
        <w:r w:rsidR="00D076B5">
          <w:t>700004342</w:t>
        </w:r>
        <w:r w:rsidR="00D65A4D" w:rsidRPr="00D65A4D">
          <w:t>)</w:t>
        </w:r>
      </w:hyperlink>
    </w:p>
    <w:p w:rsidR="00C913CC" w:rsidRDefault="00C913CC" w:rsidP="00D65A4D">
      <w:pPr>
        <w:jc w:val="both"/>
      </w:pPr>
      <w:r>
        <w:t># 19 = Allen key of 1.5 mm</w:t>
      </w:r>
    </w:p>
    <w:p w:rsidR="00C913CC" w:rsidRDefault="00C913CC" w:rsidP="00C913CC">
      <w:pPr>
        <w:jc w:val="both"/>
      </w:pPr>
      <w:r>
        <w:t># 20 = Allen key of 2.5 mm</w:t>
      </w:r>
    </w:p>
    <w:p w:rsidR="00C913CC" w:rsidRDefault="00C913CC" w:rsidP="00C913CC">
      <w:pPr>
        <w:jc w:val="both"/>
      </w:pPr>
      <w:r>
        <w:lastRenderedPageBreak/>
        <w:t xml:space="preserve"># 21 = </w:t>
      </w:r>
      <w:r w:rsidR="00D65A4D" w:rsidRPr="00CC698F">
        <w:t>Fiberglass pen</w:t>
      </w:r>
    </w:p>
    <w:p w:rsidR="00D65A4D" w:rsidRDefault="00C913CC" w:rsidP="00C913CC">
      <w:pPr>
        <w:jc w:val="both"/>
      </w:pPr>
      <w:r>
        <w:t xml:space="preserve"># 22 = </w:t>
      </w:r>
      <w:r w:rsidR="00D65A4D" w:rsidRPr="00CC698F">
        <w:t>Cutter</w:t>
      </w:r>
    </w:p>
    <w:p w:rsidR="00C913CC" w:rsidRDefault="00C913CC" w:rsidP="00C913CC">
      <w:pPr>
        <w:jc w:val="both"/>
      </w:pPr>
      <w:r>
        <w:t># 23 = Ceramic block</w:t>
      </w:r>
    </w:p>
    <w:p w:rsidR="00C913CC" w:rsidRPr="00CC698F" w:rsidRDefault="00C913CC" w:rsidP="00C913CC">
      <w:pPr>
        <w:jc w:val="both"/>
      </w:pPr>
      <w:r>
        <w:t># 24 = Metal plate</w:t>
      </w:r>
    </w:p>
    <w:p w:rsidR="00BA3C04" w:rsidRPr="00C913CC" w:rsidRDefault="00BA3C04" w:rsidP="0099233C">
      <w:pPr>
        <w:jc w:val="both"/>
        <w:rPr>
          <w:rFonts w:cs="Arial"/>
          <w:szCs w:val="24"/>
          <w:lang w:val="en-US"/>
        </w:rPr>
      </w:pPr>
    </w:p>
    <w:p w:rsidR="004200E8" w:rsidRPr="00F41E7A" w:rsidRDefault="004200E8" w:rsidP="004200E8">
      <w:pPr>
        <w:jc w:val="both"/>
        <w:rPr>
          <w:b/>
          <w:sz w:val="32"/>
          <w:szCs w:val="32"/>
        </w:rPr>
      </w:pPr>
      <w:proofErr w:type="gramStart"/>
      <w:r w:rsidRPr="00F41E7A">
        <w:rPr>
          <w:b/>
          <w:color w:val="FF0000"/>
          <w:u w:val="single"/>
        </w:rPr>
        <w:t>Recommendation</w:t>
      </w:r>
      <w:r w:rsidRPr="00F41E7A">
        <w:rPr>
          <w:b/>
          <w:color w:val="FF0000"/>
        </w:rPr>
        <w:t xml:space="preserve"> :</w:t>
      </w:r>
      <w:proofErr w:type="gramEnd"/>
      <w:r w:rsidRPr="00F41E7A">
        <w:rPr>
          <w:b/>
          <w:color w:val="FF0000"/>
        </w:rPr>
        <w:t xml:space="preserve"> All these steps require gloves !</w:t>
      </w:r>
    </w:p>
    <w:p w:rsidR="004200E8" w:rsidRDefault="004200E8" w:rsidP="004200E8">
      <w:pPr>
        <w:pStyle w:val="NormalIndent"/>
      </w:pPr>
    </w:p>
    <w:p w:rsidR="004200E8" w:rsidRPr="00CC698F" w:rsidRDefault="00220F03" w:rsidP="00422509">
      <w:pPr>
        <w:pStyle w:val="Heading2"/>
      </w:pPr>
      <w:bookmarkStart w:id="6" w:name="_Toc421180135"/>
      <w:r>
        <w:t>Disassembling</w:t>
      </w:r>
      <w:bookmarkEnd w:id="6"/>
    </w:p>
    <w:p w:rsidR="004200E8" w:rsidRDefault="004842DB" w:rsidP="004842DB">
      <w:pPr>
        <w:pStyle w:val="ListParagraph"/>
        <w:numPr>
          <w:ilvl w:val="0"/>
          <w:numId w:val="7"/>
        </w:numPr>
        <w:jc w:val="both"/>
      </w:pPr>
      <w:r>
        <w:t>Turn the valve stem to release the gas cone with the samp</w:t>
      </w:r>
      <w:r w:rsidR="00C913CC">
        <w:t>le cone. The sample cone and it</w:t>
      </w:r>
      <w:r>
        <w:t>s seal are thrown.</w:t>
      </w:r>
    </w:p>
    <w:p w:rsidR="004842DB" w:rsidRDefault="004842DB" w:rsidP="004842DB">
      <w:pPr>
        <w:pStyle w:val="ListParagraph"/>
        <w:jc w:val="both"/>
      </w:pPr>
    </w:p>
    <w:p w:rsidR="004842DB" w:rsidRPr="00CC698F" w:rsidRDefault="004842DB" w:rsidP="004842DB">
      <w:pPr>
        <w:pStyle w:val="ListParagraph"/>
        <w:jc w:val="center"/>
      </w:pPr>
      <w:r w:rsidRPr="004842DB">
        <w:rPr>
          <w:noProof/>
          <w:lang w:val="en-US" w:eastAsia="en-US"/>
        </w:rPr>
        <w:drawing>
          <wp:inline distT="0" distB="0" distL="0" distR="0">
            <wp:extent cx="3322591" cy="2932626"/>
            <wp:effectExtent l="0" t="0" r="5080" b="0"/>
            <wp:docPr id="8" name="Image 2" descr="Macintosh HD:Users:enrickmalouvet:Pictures:Bibliothèque iPhoto.photolibrary:Previews:2014:09:24:20140924-141115:F7rBmvpwTdmWy0+iyY8VRw:IMG_1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nrickmalouvet:Pictures:Bibliothèque iPhoto.photolibrary:Previews:2014:09:24:20140924-141115:F7rBmvpwTdmWy0+iyY8VRw:IMG_1125.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323254" cy="2933212"/>
                    </a:xfrm>
                    <a:prstGeom prst="rect">
                      <a:avLst/>
                    </a:prstGeom>
                    <a:noFill/>
                    <a:ln>
                      <a:noFill/>
                    </a:ln>
                  </pic:spPr>
                </pic:pic>
              </a:graphicData>
            </a:graphic>
          </wp:inline>
        </w:drawing>
      </w:r>
    </w:p>
    <w:p w:rsidR="004200E8" w:rsidRPr="00CC698F" w:rsidRDefault="004200E8" w:rsidP="004200E8">
      <w:pPr>
        <w:jc w:val="center"/>
      </w:pPr>
    </w:p>
    <w:p w:rsidR="004200E8" w:rsidRDefault="004200E8" w:rsidP="00580B5D">
      <w:pPr>
        <w:pStyle w:val="ListParagraph"/>
        <w:numPr>
          <w:ilvl w:val="0"/>
          <w:numId w:val="7"/>
        </w:numPr>
        <w:jc w:val="both"/>
      </w:pPr>
      <w:r w:rsidRPr="00CC698F">
        <w:t xml:space="preserve">Dismount the </w:t>
      </w:r>
      <w:r w:rsidR="004842DB">
        <w:t>plate of face maintained by</w:t>
      </w:r>
      <w:r w:rsidRPr="00CC698F">
        <w:t xml:space="preserve"> screws,</w:t>
      </w:r>
      <w:r w:rsidR="004842DB">
        <w:t xml:space="preserve"> with an Allen key of 2.5</w:t>
      </w:r>
      <w:r w:rsidR="007C023D">
        <w:t xml:space="preserve"> mm</w:t>
      </w:r>
      <w:r w:rsidR="004842DB">
        <w:t>,</w:t>
      </w:r>
      <w:r w:rsidRPr="00CC698F">
        <w:t xml:space="preserve"> screws are thrown. </w:t>
      </w:r>
    </w:p>
    <w:p w:rsidR="00FD5360" w:rsidRPr="00CC698F" w:rsidRDefault="00FD5360" w:rsidP="004200E8">
      <w:pPr>
        <w:pStyle w:val="ListParagraph"/>
        <w:jc w:val="both"/>
      </w:pPr>
    </w:p>
    <w:p w:rsidR="004200E8" w:rsidRPr="00CC698F" w:rsidRDefault="004200E8" w:rsidP="00580B5D">
      <w:pPr>
        <w:pStyle w:val="ListParagraph"/>
        <w:numPr>
          <w:ilvl w:val="0"/>
          <w:numId w:val="7"/>
        </w:numPr>
        <w:jc w:val="both"/>
      </w:pPr>
      <w:r w:rsidRPr="00CC698F">
        <w:t>Remove the 3 screws fixed on the PEEK part w</w:t>
      </w:r>
      <w:r w:rsidR="004842DB">
        <w:t>hich maintain the heater, with</w:t>
      </w:r>
      <w:r w:rsidRPr="00CC698F">
        <w:t xml:space="preserve"> Allen key</w:t>
      </w:r>
      <w:r w:rsidR="004842DB">
        <w:t>s</w:t>
      </w:r>
      <w:r w:rsidRPr="00CC698F">
        <w:t xml:space="preserve">. Only the PEEK part is preserved, the rest will be changed. </w:t>
      </w:r>
    </w:p>
    <w:p w:rsidR="004200E8" w:rsidRPr="00CC698F" w:rsidRDefault="004200E8" w:rsidP="004200E8">
      <w:pPr>
        <w:jc w:val="both"/>
      </w:pPr>
    </w:p>
    <w:p w:rsidR="004200E8" w:rsidRPr="00CC698F" w:rsidRDefault="00BB021E" w:rsidP="004200E8">
      <w:pPr>
        <w:jc w:val="center"/>
      </w:pPr>
      <w:r w:rsidRPr="00BB021E">
        <w:rPr>
          <w:noProof/>
          <w:lang w:val="en-US" w:eastAsia="en-US"/>
        </w:rPr>
        <w:lastRenderedPageBreak/>
        <w:drawing>
          <wp:inline distT="0" distB="0" distL="0" distR="0">
            <wp:extent cx="3299844" cy="3088587"/>
            <wp:effectExtent l="0" t="0" r="2540" b="10795"/>
            <wp:docPr id="9" name="Image 3" descr="Macintosh HD:Users:enrickmalouvet:Pictures:Bibliothèque iPhoto.photolibrary:Previews:2014:09:24:20140924-141115:TCQdAydxQ3CMk554IvOalg:IMG_1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enrickmalouvet:Pictures:Bibliothèque iPhoto.photolibrary:Previews:2014:09:24:20140924-141115:TCQdAydxQ3CMk554IvOalg:IMG_1134.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00145" cy="3088868"/>
                    </a:xfrm>
                    <a:prstGeom prst="rect">
                      <a:avLst/>
                    </a:prstGeom>
                    <a:noFill/>
                    <a:ln>
                      <a:noFill/>
                    </a:ln>
                  </pic:spPr>
                </pic:pic>
              </a:graphicData>
            </a:graphic>
          </wp:inline>
        </w:drawing>
      </w:r>
    </w:p>
    <w:p w:rsidR="004200E8" w:rsidRPr="00CC698F" w:rsidRDefault="004200E8" w:rsidP="004200E8">
      <w:pPr>
        <w:jc w:val="center"/>
      </w:pPr>
    </w:p>
    <w:p w:rsidR="004200E8" w:rsidRDefault="00BB021E" w:rsidP="00BB021E">
      <w:pPr>
        <w:pStyle w:val="ListParagraph"/>
        <w:numPr>
          <w:ilvl w:val="0"/>
          <w:numId w:val="7"/>
        </w:numPr>
        <w:jc w:val="both"/>
      </w:pPr>
      <w:r>
        <w:t>Take off delicately with the cutter the black seal around the heater, without contact with the block for not damaging the sealing.</w:t>
      </w:r>
    </w:p>
    <w:p w:rsidR="00BB021E" w:rsidRDefault="00BB021E" w:rsidP="00BB021E">
      <w:pPr>
        <w:pStyle w:val="ListParagraph"/>
        <w:jc w:val="both"/>
      </w:pPr>
    </w:p>
    <w:p w:rsidR="00BB021E" w:rsidRDefault="00BB021E" w:rsidP="00BB021E">
      <w:pPr>
        <w:pStyle w:val="ListParagraph"/>
        <w:jc w:val="center"/>
      </w:pPr>
      <w:r>
        <w:rPr>
          <w:noProof/>
          <w:lang w:val="en-US" w:eastAsia="en-US"/>
        </w:rPr>
        <w:drawing>
          <wp:inline distT="0" distB="0" distL="0" distR="0">
            <wp:extent cx="4102735" cy="2886075"/>
            <wp:effectExtent l="19050" t="0" r="0" b="0"/>
            <wp:docPr id="21" name="Picture 21" descr="C:\Users\frfgur\Desktop\Sans titre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frfgur\Desktop\Sans titre 1.bmp"/>
                    <pic:cNvPicPr>
                      <a:picLocks noChangeAspect="1" noChangeArrowheads="1"/>
                    </pic:cNvPicPr>
                  </pic:nvPicPr>
                  <pic:blipFill>
                    <a:blip r:embed="rId31" cstate="print"/>
                    <a:srcRect/>
                    <a:stretch>
                      <a:fillRect/>
                    </a:stretch>
                  </pic:blipFill>
                  <pic:spPr bwMode="auto">
                    <a:xfrm>
                      <a:off x="0" y="0"/>
                      <a:ext cx="4102735" cy="2886075"/>
                    </a:xfrm>
                    <a:prstGeom prst="rect">
                      <a:avLst/>
                    </a:prstGeom>
                    <a:noFill/>
                    <a:ln w="9525">
                      <a:noFill/>
                      <a:miter lim="800000"/>
                      <a:headEnd/>
                      <a:tailEnd/>
                    </a:ln>
                  </pic:spPr>
                </pic:pic>
              </a:graphicData>
            </a:graphic>
          </wp:inline>
        </w:drawing>
      </w:r>
    </w:p>
    <w:p w:rsidR="00BB021E" w:rsidRPr="00CC698F" w:rsidRDefault="00BB021E" w:rsidP="004200E8">
      <w:pPr>
        <w:jc w:val="center"/>
      </w:pPr>
    </w:p>
    <w:p w:rsidR="004200E8" w:rsidRDefault="00BB021E" w:rsidP="00580B5D">
      <w:pPr>
        <w:pStyle w:val="ListParagraph"/>
        <w:numPr>
          <w:ilvl w:val="0"/>
          <w:numId w:val="7"/>
        </w:numPr>
        <w:jc w:val="both"/>
      </w:pPr>
      <w:r>
        <w:t>Remove valve stem, and then take out the valve stem on its place. Discard the seal, and unscrew with an Allen key of 1</w:t>
      </w:r>
      <w:proofErr w:type="gramStart"/>
      <w:r>
        <w:t>,5</w:t>
      </w:r>
      <w:proofErr w:type="gramEnd"/>
      <w:r w:rsidR="007C023D">
        <w:t xml:space="preserve"> mm</w:t>
      </w:r>
      <w:r w:rsidR="00FD5360">
        <w:t xml:space="preserve"> the </w:t>
      </w:r>
      <w:proofErr w:type="spellStart"/>
      <w:r w:rsidR="00FD5360">
        <w:t>grubscrew</w:t>
      </w:r>
      <w:proofErr w:type="spellEnd"/>
      <w:r w:rsidR="00FD5360">
        <w:t>, maintaining knob and valve stem. All these pieces are conserved.</w:t>
      </w:r>
    </w:p>
    <w:p w:rsidR="00FD5360" w:rsidRDefault="00FD5360" w:rsidP="00FD5360">
      <w:pPr>
        <w:jc w:val="both"/>
      </w:pPr>
    </w:p>
    <w:p w:rsidR="00FD5360" w:rsidRDefault="00FD5360" w:rsidP="00FD5360">
      <w:pPr>
        <w:jc w:val="both"/>
      </w:pPr>
    </w:p>
    <w:p w:rsidR="00FD5360" w:rsidRDefault="00FD5360" w:rsidP="00FD5360">
      <w:pPr>
        <w:pStyle w:val="ListParagraph"/>
        <w:jc w:val="both"/>
      </w:pPr>
    </w:p>
    <w:p w:rsidR="00FD5360" w:rsidRPr="00CC698F" w:rsidRDefault="00FD5360" w:rsidP="00580B5D">
      <w:pPr>
        <w:pStyle w:val="ListParagraph"/>
        <w:numPr>
          <w:ilvl w:val="0"/>
          <w:numId w:val="7"/>
        </w:numPr>
        <w:jc w:val="both"/>
      </w:pPr>
      <w:r>
        <w:t>Cut the small black seal on the valve.</w:t>
      </w:r>
    </w:p>
    <w:p w:rsidR="004200E8" w:rsidRPr="00CC698F" w:rsidRDefault="004200E8" w:rsidP="004200E8">
      <w:pPr>
        <w:jc w:val="both"/>
      </w:pPr>
    </w:p>
    <w:p w:rsidR="004200E8" w:rsidRDefault="00FD5360" w:rsidP="004200E8">
      <w:pPr>
        <w:jc w:val="center"/>
      </w:pPr>
      <w:r w:rsidRPr="00FD5360">
        <w:rPr>
          <w:noProof/>
          <w:lang w:val="en-US" w:eastAsia="en-US"/>
        </w:rPr>
        <w:lastRenderedPageBreak/>
        <w:drawing>
          <wp:inline distT="0" distB="0" distL="0" distR="0">
            <wp:extent cx="2774529" cy="1733927"/>
            <wp:effectExtent l="0" t="0" r="0" b="0"/>
            <wp:docPr id="12" name="Image 5" descr="Macintosh HD:Users:enrickmalouvet:Pictures:Bibliothèque iPhoto.photolibrary:Previews:2014:09:24:20140924-141115:qknXFdKuSJWcXiTcXQfqVg:IMG_1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enrickmalouvet:Pictures:Bibliothèque iPhoto.photolibrary:Previews:2014:09:24:20140924-141115:qknXFdKuSJWcXiTcXQfqVg:IMG_1138.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76892" cy="1735404"/>
                    </a:xfrm>
                    <a:prstGeom prst="rect">
                      <a:avLst/>
                    </a:prstGeom>
                    <a:noFill/>
                    <a:ln>
                      <a:noFill/>
                    </a:ln>
                  </pic:spPr>
                </pic:pic>
              </a:graphicData>
            </a:graphic>
          </wp:inline>
        </w:drawing>
      </w:r>
    </w:p>
    <w:p w:rsidR="00FD5360" w:rsidRPr="00FD5360" w:rsidRDefault="00FD5360" w:rsidP="004200E8">
      <w:pPr>
        <w:jc w:val="center"/>
      </w:pPr>
    </w:p>
    <w:p w:rsidR="004200E8" w:rsidRPr="00CC698F" w:rsidRDefault="00FD5360" w:rsidP="00580B5D">
      <w:pPr>
        <w:pStyle w:val="ListParagraph"/>
        <w:numPr>
          <w:ilvl w:val="0"/>
          <w:numId w:val="7"/>
        </w:numPr>
        <w:jc w:val="both"/>
      </w:pPr>
      <w:r>
        <w:t>Tap out two screw maintaining gas cone position blocks, and its seals. All these pieces are conserved to be cleaning on the next step.</w:t>
      </w:r>
    </w:p>
    <w:p w:rsidR="004200E8" w:rsidRPr="00CC698F" w:rsidRDefault="004200E8" w:rsidP="004200E8">
      <w:pPr>
        <w:jc w:val="both"/>
      </w:pPr>
    </w:p>
    <w:p w:rsidR="004200E8" w:rsidRPr="00CC698F" w:rsidRDefault="00FD5360" w:rsidP="004200E8">
      <w:pPr>
        <w:jc w:val="center"/>
      </w:pPr>
      <w:r w:rsidRPr="00FD5360">
        <w:rPr>
          <w:noProof/>
          <w:lang w:val="en-US" w:eastAsia="en-US"/>
        </w:rPr>
        <w:drawing>
          <wp:inline distT="0" distB="0" distL="0" distR="0">
            <wp:extent cx="2865328" cy="1737166"/>
            <wp:effectExtent l="0" t="0" r="5080" b="0"/>
            <wp:docPr id="13" name="Image 6" descr="Macintosh HD:Users:enrickmalouvet:Pictures:Bibliothèque iPhoto.photolibrary:Previews:2014:09:24:20140924-141115:TQr+VTQTQA+Fi5%1bcgtPg:IMG_1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nrickmalouvet:Pictures:Bibliothèque iPhoto.photolibrary:Previews:2014:09:24:20140924-141115:TQr+VTQTQA+Fi5%1bcgtPg:IMG_1139.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66005" cy="1737576"/>
                    </a:xfrm>
                    <a:prstGeom prst="rect">
                      <a:avLst/>
                    </a:prstGeom>
                    <a:noFill/>
                    <a:ln>
                      <a:noFill/>
                    </a:ln>
                  </pic:spPr>
                </pic:pic>
              </a:graphicData>
            </a:graphic>
          </wp:inline>
        </w:drawing>
      </w:r>
    </w:p>
    <w:p w:rsidR="00FD5360" w:rsidRPr="00CC698F" w:rsidRDefault="00FD5360" w:rsidP="004200E8">
      <w:pPr>
        <w:jc w:val="center"/>
      </w:pPr>
    </w:p>
    <w:p w:rsidR="004200E8" w:rsidRPr="00CC698F" w:rsidRDefault="00FD5360" w:rsidP="00580B5D">
      <w:pPr>
        <w:pStyle w:val="ListParagraph"/>
        <w:numPr>
          <w:ilvl w:val="0"/>
          <w:numId w:val="7"/>
        </w:numPr>
        <w:jc w:val="both"/>
      </w:pPr>
      <w:r>
        <w:t>So, to conclude, on the picture below you will find a resume of all the parts we will keep for cleaning with a red number :</w:t>
      </w:r>
    </w:p>
    <w:p w:rsidR="004200E8" w:rsidRPr="00CC698F" w:rsidRDefault="006115CF" w:rsidP="004200E8">
      <w:pPr>
        <w:jc w:val="center"/>
      </w:pPr>
      <w:r>
        <w:rPr>
          <w:noProof/>
          <w:lang w:val="en-US" w:eastAsia="en-US"/>
        </w:rPr>
        <w:pict>
          <v:shape id="_x0000_s1152" type="#_x0000_t202" style="position:absolute;left:0;text-align:left;margin-left:204pt;margin-top:202.2pt;width:15.3pt;height:14.55pt;z-index:251756544;mso-height-percent:200;mso-height-percent:200;mso-width-relative:margin;mso-height-relative:margin;v-text-anchor:middle" filled="f" strokecolor="red">
            <v:textbox style="mso-fit-shape-to-text:t" inset="0,0,0,0">
              <w:txbxContent>
                <w:p w:rsidR="00B07BFE" w:rsidRPr="00450EB2" w:rsidRDefault="00B07BFE" w:rsidP="00450EB2">
                  <w:pPr>
                    <w:jc w:val="center"/>
                    <w:rPr>
                      <w:color w:val="FF0000"/>
                    </w:rPr>
                  </w:pPr>
                  <w:r w:rsidRPr="00450EB2">
                    <w:rPr>
                      <w:color w:val="FF0000"/>
                    </w:rPr>
                    <w:t>24</w:t>
                  </w:r>
                </w:p>
              </w:txbxContent>
            </v:textbox>
          </v:shape>
        </w:pict>
      </w:r>
      <w:r>
        <w:rPr>
          <w:noProof/>
          <w:lang w:val="en-US" w:eastAsia="en-US"/>
        </w:rPr>
        <w:pict>
          <v:shape id="_x0000_s1151" type="#_x0000_t202" style="position:absolute;left:0;text-align:left;margin-left:191.5pt;margin-top:154.9pt;width:15.3pt;height:14.55pt;z-index:251755520;mso-height-percent:200;mso-height-percent:200;mso-width-relative:margin;mso-height-relative:margin;v-text-anchor:middle" filled="f" strokecolor="red">
            <v:textbox style="mso-fit-shape-to-text:t" inset="0,0,0,0">
              <w:txbxContent>
                <w:p w:rsidR="00B07BFE" w:rsidRPr="00450EB2" w:rsidRDefault="00B07BFE" w:rsidP="00450EB2">
                  <w:pPr>
                    <w:jc w:val="center"/>
                    <w:rPr>
                      <w:color w:val="FF0000"/>
                    </w:rPr>
                  </w:pPr>
                  <w:r w:rsidRPr="00450EB2">
                    <w:rPr>
                      <w:color w:val="FF0000"/>
                    </w:rPr>
                    <w:t>23</w:t>
                  </w:r>
                </w:p>
              </w:txbxContent>
            </v:textbox>
          </v:shape>
        </w:pict>
      </w:r>
      <w:r>
        <w:rPr>
          <w:noProof/>
          <w:lang w:val="en-US" w:eastAsia="en-US"/>
        </w:rPr>
        <w:pict>
          <v:shape id="_x0000_s1140" type="#_x0000_t202" style="position:absolute;left:0;text-align:left;margin-left:333.7pt;margin-top:194.7pt;width:15.3pt;height:14.55pt;z-index:251745280;mso-height-percent:200;mso-height-percent:200;mso-width-relative:margin;mso-height-relative:margin;v-text-anchor:middle" filled="f">
            <v:textbox style="mso-fit-shape-to-text:t" inset="0,0,0,0">
              <w:txbxContent>
                <w:p w:rsidR="00B07BFE" w:rsidRDefault="00B07BFE" w:rsidP="00B73D2B">
                  <w:pPr>
                    <w:jc w:val="center"/>
                  </w:pPr>
                  <w:r>
                    <w:t>15</w:t>
                  </w:r>
                </w:p>
              </w:txbxContent>
            </v:textbox>
          </v:shape>
        </w:pict>
      </w:r>
      <w:r>
        <w:rPr>
          <w:noProof/>
          <w:lang w:val="en-US" w:eastAsia="en-US"/>
        </w:rPr>
        <w:pict>
          <v:shape id="_x0000_s1139" type="#_x0000_t202" style="position:absolute;left:0;text-align:left;margin-left:312pt;margin-top:175.3pt;width:15.3pt;height:14.55pt;z-index:251744256;mso-height-percent:200;mso-height-percent:200;mso-width-relative:margin;mso-height-relative:margin;v-text-anchor:middle" filled="f">
            <v:textbox style="mso-fit-shape-to-text:t" inset="0,0,0,0">
              <w:txbxContent>
                <w:p w:rsidR="00B07BFE" w:rsidRDefault="00B07BFE" w:rsidP="00B73D2B">
                  <w:pPr>
                    <w:jc w:val="center"/>
                  </w:pPr>
                  <w:r>
                    <w:t>14</w:t>
                  </w:r>
                </w:p>
              </w:txbxContent>
            </v:textbox>
          </v:shape>
        </w:pict>
      </w:r>
      <w:r>
        <w:rPr>
          <w:noProof/>
          <w:lang w:val="en-US" w:eastAsia="en-US"/>
        </w:rPr>
        <w:pict>
          <v:shape id="_x0000_s1143" type="#_x0000_t202" style="position:absolute;left:0;text-align:left;margin-left:141.7pt;margin-top:238.5pt;width:15.3pt;height:14.55pt;z-index:251748352;mso-height-percent:200;mso-height-percent:200;mso-width-relative:margin;mso-height-relative:margin;v-text-anchor:middle" filled="f" strokecolor="red">
            <v:textbox style="mso-fit-shape-to-text:t" inset="0,0,0,0">
              <w:txbxContent>
                <w:p w:rsidR="00B07BFE" w:rsidRPr="00F41E7A" w:rsidRDefault="00B07BFE" w:rsidP="00B73D2B">
                  <w:pPr>
                    <w:jc w:val="center"/>
                    <w:rPr>
                      <w:b/>
                      <w:color w:val="FF0000"/>
                    </w:rPr>
                  </w:pPr>
                  <w:r w:rsidRPr="00F41E7A">
                    <w:rPr>
                      <w:b/>
                      <w:color w:val="FF0000"/>
                    </w:rPr>
                    <w:t>18</w:t>
                  </w:r>
                </w:p>
              </w:txbxContent>
            </v:textbox>
          </v:shape>
        </w:pict>
      </w:r>
      <w:r>
        <w:rPr>
          <w:noProof/>
          <w:lang w:val="en-US" w:eastAsia="en-US"/>
        </w:rPr>
        <w:pict>
          <v:shape id="_x0000_s1142" type="#_x0000_t202" style="position:absolute;left:0;text-align:left;margin-left:216.8pt;margin-top:269.8pt;width:15.3pt;height:14.55pt;z-index:251747328;mso-height-percent:200;mso-height-percent:200;mso-width-relative:margin;mso-height-relative:margin;v-text-anchor:middle" filled="f">
            <v:textbox style="mso-fit-shape-to-text:t" inset="0,0,0,0">
              <w:txbxContent>
                <w:p w:rsidR="00B07BFE" w:rsidRDefault="00B07BFE" w:rsidP="00B73D2B">
                  <w:pPr>
                    <w:jc w:val="center"/>
                  </w:pPr>
                  <w:r>
                    <w:t>17</w:t>
                  </w:r>
                </w:p>
              </w:txbxContent>
            </v:textbox>
          </v:shape>
        </w:pict>
      </w:r>
      <w:r>
        <w:rPr>
          <w:noProof/>
          <w:lang w:val="en-US" w:eastAsia="en-US"/>
        </w:rPr>
        <w:pict>
          <v:shape id="_x0000_s1141" type="#_x0000_t202" style="position:absolute;left:0;text-align:left;margin-left:339.1pt;margin-top:232.1pt;width:15.3pt;height:14.55pt;z-index:251746304;mso-height-percent:200;mso-height-percent:200;mso-width-relative:margin;mso-height-relative:margin;v-text-anchor:middle" filled="f" strokecolor="red">
            <v:textbox style="mso-fit-shape-to-text:t" inset="0,0,0,0">
              <w:txbxContent>
                <w:p w:rsidR="00B07BFE" w:rsidRPr="00F41E7A" w:rsidRDefault="00B07BFE" w:rsidP="00B73D2B">
                  <w:pPr>
                    <w:jc w:val="center"/>
                    <w:rPr>
                      <w:b/>
                      <w:color w:val="FF0000"/>
                    </w:rPr>
                  </w:pPr>
                  <w:r w:rsidRPr="00F41E7A">
                    <w:rPr>
                      <w:b/>
                      <w:color w:val="FF0000"/>
                    </w:rPr>
                    <w:t>16</w:t>
                  </w:r>
                </w:p>
              </w:txbxContent>
            </v:textbox>
          </v:shape>
        </w:pict>
      </w:r>
      <w:r>
        <w:rPr>
          <w:noProof/>
          <w:lang w:val="en-US" w:eastAsia="en-US"/>
        </w:rPr>
        <w:pict>
          <v:shape id="_x0000_s1135" type="#_x0000_t202" style="position:absolute;left:0;text-align:left;margin-left:392.5pt;margin-top:78.4pt;width:15.3pt;height:14.55pt;z-index:251740160;mso-height-percent:200;mso-height-percent:200;mso-width-relative:margin;mso-height-relative:margin;v-text-anchor:middle" filled="f" strokecolor="red">
            <v:textbox style="mso-fit-shape-to-text:t" inset="0,0,0,0">
              <w:txbxContent>
                <w:p w:rsidR="00B07BFE" w:rsidRPr="00F41E7A" w:rsidRDefault="00B07BFE" w:rsidP="00B73D2B">
                  <w:pPr>
                    <w:jc w:val="center"/>
                    <w:rPr>
                      <w:b/>
                      <w:color w:val="FF0000"/>
                    </w:rPr>
                  </w:pPr>
                  <w:r w:rsidRPr="00F41E7A">
                    <w:rPr>
                      <w:b/>
                      <w:color w:val="FF0000"/>
                    </w:rPr>
                    <w:t>10</w:t>
                  </w:r>
                </w:p>
              </w:txbxContent>
            </v:textbox>
          </v:shape>
        </w:pict>
      </w:r>
      <w:r>
        <w:rPr>
          <w:noProof/>
          <w:lang w:val="en-US" w:eastAsia="en-US"/>
        </w:rPr>
        <w:pict>
          <v:shape id="_x0000_s1134" type="#_x0000_t202" style="position:absolute;left:0;text-align:left;margin-left:323.4pt;margin-top:140.9pt;width:8.2pt;height:14.55pt;z-index:251739136;mso-height-percent:200;mso-height-percent:200;mso-width-relative:margin;mso-height-relative:margin;v-text-anchor:middle" filled="f">
            <v:textbox style="mso-fit-shape-to-text:t" inset="0,0,0,0">
              <w:txbxContent>
                <w:p w:rsidR="00B07BFE" w:rsidRPr="00FB39E7" w:rsidRDefault="00B07BFE" w:rsidP="00B73D2B">
                  <w:pPr>
                    <w:jc w:val="center"/>
                    <w:rPr>
                      <w:lang w:val="fr-FR"/>
                    </w:rPr>
                  </w:pPr>
                  <w:r>
                    <w:rPr>
                      <w:lang w:val="fr-FR"/>
                    </w:rPr>
                    <w:t>9</w:t>
                  </w:r>
                </w:p>
              </w:txbxContent>
            </v:textbox>
          </v:shape>
        </w:pict>
      </w:r>
      <w:r>
        <w:rPr>
          <w:noProof/>
          <w:lang w:val="en-US" w:eastAsia="en-US"/>
        </w:rPr>
        <w:pict>
          <v:shape id="_x0000_s1133" type="#_x0000_t202" style="position:absolute;left:0;text-align:left;margin-left:349.4pt;margin-top:126pt;width:8.2pt;height:14.55pt;z-index:251738112;mso-height-percent:200;mso-height-percent:200;mso-width-relative:margin;mso-height-relative:margin;v-text-anchor:middle" filled="f" strokecolor="black [3213]">
            <v:textbox style="mso-fit-shape-to-text:t" inset="0,0,0,0">
              <w:txbxContent>
                <w:p w:rsidR="00B07BFE" w:rsidRPr="00450EB2" w:rsidRDefault="00B07BFE" w:rsidP="00B73D2B">
                  <w:pPr>
                    <w:jc w:val="center"/>
                    <w:rPr>
                      <w:b/>
                      <w:lang w:val="fr-FR"/>
                    </w:rPr>
                  </w:pPr>
                  <w:r w:rsidRPr="00450EB2">
                    <w:rPr>
                      <w:b/>
                      <w:lang w:val="fr-FR"/>
                    </w:rPr>
                    <w:t>8</w:t>
                  </w:r>
                </w:p>
              </w:txbxContent>
            </v:textbox>
          </v:shape>
        </w:pict>
      </w:r>
      <w:r>
        <w:rPr>
          <w:noProof/>
          <w:lang w:val="en-US" w:eastAsia="en-US"/>
        </w:rPr>
        <w:pict>
          <v:shape id="_x0000_s1132" type="#_x0000_t202" style="position:absolute;left:0;text-align:left;margin-left:331.2pt;margin-top:78.3pt;width:8.2pt;height:14.55pt;z-index:251737088;mso-height-percent:200;mso-height-percent:200;mso-width-relative:margin;mso-height-relative:margin;v-text-anchor:middle" filled="f" strokecolor="red">
            <v:textbox style="mso-fit-shape-to-text:t" inset="0,0,0,0">
              <w:txbxContent>
                <w:p w:rsidR="00B07BFE" w:rsidRPr="00F41E7A" w:rsidRDefault="00B07BFE" w:rsidP="00B73D2B">
                  <w:pPr>
                    <w:jc w:val="center"/>
                    <w:rPr>
                      <w:b/>
                      <w:color w:val="FF0000"/>
                      <w:lang w:val="fr-FR"/>
                    </w:rPr>
                  </w:pPr>
                  <w:r w:rsidRPr="00F41E7A">
                    <w:rPr>
                      <w:b/>
                      <w:color w:val="FF0000"/>
                      <w:lang w:val="fr-FR"/>
                    </w:rPr>
                    <w:t>7</w:t>
                  </w:r>
                </w:p>
              </w:txbxContent>
            </v:textbox>
          </v:shape>
        </w:pict>
      </w:r>
      <w:r>
        <w:rPr>
          <w:noProof/>
          <w:lang w:val="en-US" w:eastAsia="en-US"/>
        </w:rPr>
        <w:pict>
          <v:shape id="_x0000_s1138" type="#_x0000_t202" style="position:absolute;left:0;text-align:left;margin-left:408.2pt;margin-top:156pt;width:15.3pt;height:14.55pt;z-index:251743232;mso-height-percent:200;mso-height-percent:200;mso-width-relative:margin;mso-height-relative:margin;v-text-anchor:middle" filled="f">
            <v:textbox style="mso-fit-shape-to-text:t" inset="0,0,0,0">
              <w:txbxContent>
                <w:p w:rsidR="00B07BFE" w:rsidRDefault="00B07BFE" w:rsidP="00B73D2B">
                  <w:pPr>
                    <w:jc w:val="center"/>
                  </w:pPr>
                  <w:r>
                    <w:t>13</w:t>
                  </w:r>
                </w:p>
              </w:txbxContent>
            </v:textbox>
          </v:shape>
        </w:pict>
      </w:r>
      <w:r>
        <w:rPr>
          <w:noProof/>
          <w:lang w:val="en-US" w:eastAsia="en-US"/>
        </w:rPr>
        <w:pict>
          <v:shape id="_x0000_s1137" type="#_x0000_t202" style="position:absolute;left:0;text-align:left;margin-left:377.6pt;margin-top:141.3pt;width:15.3pt;height:14.55pt;z-index:251742208;mso-height-percent:200;mso-height-percent:200;mso-width-relative:margin;mso-height-relative:margin;v-text-anchor:middle" filled="f" strokecolor="red">
            <v:textbox style="mso-fit-shape-to-text:t" inset="0,0,0,0">
              <w:txbxContent>
                <w:p w:rsidR="00B07BFE" w:rsidRPr="00F41E7A" w:rsidRDefault="00B07BFE" w:rsidP="00B73D2B">
                  <w:pPr>
                    <w:jc w:val="center"/>
                    <w:rPr>
                      <w:b/>
                      <w:color w:val="FF0000"/>
                    </w:rPr>
                  </w:pPr>
                  <w:r w:rsidRPr="00F41E7A">
                    <w:rPr>
                      <w:b/>
                      <w:color w:val="FF0000"/>
                    </w:rPr>
                    <w:t>12</w:t>
                  </w:r>
                </w:p>
              </w:txbxContent>
            </v:textbox>
          </v:shape>
        </w:pict>
      </w:r>
      <w:r>
        <w:rPr>
          <w:noProof/>
          <w:lang w:val="en-US" w:eastAsia="en-US"/>
        </w:rPr>
        <w:pict>
          <v:shape id="_x0000_s1136" type="#_x0000_t202" style="position:absolute;left:0;text-align:left;margin-left:413pt;margin-top:108.2pt;width:15.3pt;height:14.55pt;z-index:251741184;mso-height-percent:200;mso-height-percent:200;mso-width-relative:margin;mso-height-relative:margin;v-text-anchor:middle" filled="f" strokecolor="red">
            <v:textbox style="mso-fit-shape-to-text:t" inset="0,0,0,0">
              <w:txbxContent>
                <w:p w:rsidR="00B07BFE" w:rsidRPr="00F41E7A" w:rsidRDefault="00B07BFE" w:rsidP="00B73D2B">
                  <w:pPr>
                    <w:jc w:val="center"/>
                    <w:rPr>
                      <w:b/>
                      <w:color w:val="FF0000"/>
                    </w:rPr>
                  </w:pPr>
                  <w:r w:rsidRPr="00F41E7A">
                    <w:rPr>
                      <w:b/>
                      <w:color w:val="FF0000"/>
                    </w:rPr>
                    <w:t>11</w:t>
                  </w:r>
                </w:p>
              </w:txbxContent>
            </v:textbox>
          </v:shape>
        </w:pict>
      </w:r>
      <w:r>
        <w:rPr>
          <w:noProof/>
          <w:lang w:val="en-US" w:eastAsia="en-US"/>
        </w:rPr>
        <w:pict>
          <v:shape id="_x0000_s1126" type="#_x0000_t202" style="position:absolute;left:0;text-align:left;margin-left:206.6pt;margin-top:102.7pt;width:8.2pt;height:14.55pt;z-index:251730944;mso-height-percent:200;mso-height-percent:200;mso-width-relative:margin;mso-height-relative:margin;v-text-anchor:middle" filled="f" strokecolor="red">
            <v:textbox style="mso-fit-shape-to-text:t" inset="0,0,0,0">
              <w:txbxContent>
                <w:p w:rsidR="00B07BFE" w:rsidRPr="00F41E7A" w:rsidRDefault="00B07BFE" w:rsidP="00B73D2B">
                  <w:pPr>
                    <w:jc w:val="center"/>
                    <w:rPr>
                      <w:b/>
                      <w:color w:val="FF0000"/>
                    </w:rPr>
                  </w:pPr>
                  <w:r w:rsidRPr="00F41E7A">
                    <w:rPr>
                      <w:b/>
                      <w:color w:val="FF0000"/>
                    </w:rPr>
                    <w:t>1</w:t>
                  </w:r>
                </w:p>
              </w:txbxContent>
            </v:textbox>
          </v:shape>
        </w:pict>
      </w:r>
      <w:r>
        <w:rPr>
          <w:noProof/>
          <w:lang w:val="en-US" w:eastAsia="en-US"/>
        </w:rPr>
        <w:pict>
          <v:shape id="_x0000_s1131" type="#_x0000_t202" style="position:absolute;left:0;text-align:left;margin-left:244.6pt;margin-top:34.2pt;width:8.2pt;height:14.55pt;z-index:251736064;mso-height-percent:200;mso-height-percent:200;mso-width-relative:margin;mso-height-relative:margin;v-text-anchor:middle" filled="f">
            <v:textbox style="mso-fit-shape-to-text:t" inset="0,0,0,0">
              <w:txbxContent>
                <w:p w:rsidR="00B07BFE" w:rsidRPr="00FB39E7" w:rsidRDefault="00B07BFE" w:rsidP="00B73D2B">
                  <w:pPr>
                    <w:jc w:val="center"/>
                    <w:rPr>
                      <w:lang w:val="fr-FR"/>
                    </w:rPr>
                  </w:pPr>
                  <w:r>
                    <w:rPr>
                      <w:lang w:val="fr-FR"/>
                    </w:rPr>
                    <w:t>6</w:t>
                  </w:r>
                </w:p>
              </w:txbxContent>
            </v:textbox>
          </v:shape>
        </w:pict>
      </w:r>
      <w:r>
        <w:rPr>
          <w:noProof/>
          <w:lang w:val="en-US" w:eastAsia="en-US"/>
        </w:rPr>
        <w:pict>
          <v:shape id="_x0000_s1130" type="#_x0000_t202" style="position:absolute;left:0;text-align:left;margin-left:190.2pt;margin-top:63.3pt;width:8.2pt;height:14.55pt;z-index:251735040;mso-height-percent:200;mso-height-percent:200;mso-width-relative:margin;mso-height-relative:margin;v-text-anchor:middle" filled="f">
            <v:textbox style="mso-fit-shape-to-text:t" inset="0,0,0,0">
              <w:txbxContent>
                <w:p w:rsidR="00B07BFE" w:rsidRPr="00FB39E7" w:rsidRDefault="00B07BFE" w:rsidP="00B73D2B">
                  <w:pPr>
                    <w:jc w:val="center"/>
                    <w:rPr>
                      <w:lang w:val="fr-FR"/>
                    </w:rPr>
                  </w:pPr>
                  <w:r>
                    <w:rPr>
                      <w:lang w:val="fr-FR"/>
                    </w:rPr>
                    <w:t>5</w:t>
                  </w:r>
                </w:p>
              </w:txbxContent>
            </v:textbox>
          </v:shape>
        </w:pict>
      </w:r>
      <w:r>
        <w:rPr>
          <w:noProof/>
          <w:lang w:val="en-US" w:eastAsia="en-US"/>
        </w:rPr>
        <w:pict>
          <v:shape id="_x0000_s1129" type="#_x0000_t202" style="position:absolute;left:0;text-align:left;margin-left:159pt;margin-top:38.3pt;width:8.2pt;height:14.55pt;z-index:251734016;mso-height-percent:200;mso-height-percent:200;mso-width-relative:margin;mso-height-relative:margin;v-text-anchor:middle" filled="f" strokecolor="red">
            <v:textbox style="mso-fit-shape-to-text:t" inset="0,0,0,0">
              <w:txbxContent>
                <w:p w:rsidR="00B07BFE" w:rsidRPr="00F41E7A" w:rsidRDefault="00B07BFE" w:rsidP="00B73D2B">
                  <w:pPr>
                    <w:jc w:val="center"/>
                    <w:rPr>
                      <w:b/>
                      <w:color w:val="FF0000"/>
                      <w:lang w:val="fr-FR"/>
                    </w:rPr>
                  </w:pPr>
                  <w:r w:rsidRPr="00F41E7A">
                    <w:rPr>
                      <w:b/>
                      <w:color w:val="FF0000"/>
                      <w:lang w:val="fr-FR"/>
                    </w:rPr>
                    <w:t>4</w:t>
                  </w:r>
                </w:p>
              </w:txbxContent>
            </v:textbox>
          </v:shape>
        </w:pict>
      </w:r>
      <w:r>
        <w:rPr>
          <w:noProof/>
          <w:lang w:val="en-US" w:eastAsia="en-US"/>
        </w:rPr>
        <w:pict>
          <v:shape id="_x0000_s1128" type="#_x0000_t202" style="position:absolute;left:0;text-align:left;margin-left:116pt;margin-top:48.3pt;width:8.2pt;height:14.55pt;z-index:251732992;mso-height-percent:200;mso-height-percent:200;mso-width-relative:margin;mso-height-relative:margin;v-text-anchor:middle" filled="f">
            <v:textbox style="mso-fit-shape-to-text:t" inset="0,0,0,0">
              <w:txbxContent>
                <w:p w:rsidR="00B07BFE" w:rsidRPr="00FB39E7" w:rsidRDefault="00B07BFE" w:rsidP="00B73D2B">
                  <w:pPr>
                    <w:jc w:val="center"/>
                    <w:rPr>
                      <w:lang w:val="fr-FR"/>
                    </w:rPr>
                  </w:pPr>
                  <w:r>
                    <w:rPr>
                      <w:lang w:val="fr-FR"/>
                    </w:rPr>
                    <w:t>3</w:t>
                  </w:r>
                </w:p>
              </w:txbxContent>
            </v:textbox>
          </v:shape>
        </w:pict>
      </w:r>
      <w:r>
        <w:rPr>
          <w:noProof/>
          <w:lang w:val="en-US" w:eastAsia="en-US"/>
        </w:rPr>
        <w:pict>
          <v:shape id="_x0000_s1127" type="#_x0000_t202" style="position:absolute;left:0;text-align:left;margin-left:115.7pt;margin-top:150.3pt;width:8.2pt;height:14.55pt;z-index:251731968;mso-height-percent:200;mso-height-percent:200;mso-width-relative:margin;mso-height-relative:margin;v-text-anchor:middle" filled="f">
            <v:textbox style="mso-fit-shape-to-text:t" inset="0,0,0,0">
              <w:txbxContent>
                <w:p w:rsidR="00B07BFE" w:rsidRPr="00FB39E7" w:rsidRDefault="00B07BFE" w:rsidP="00B73D2B">
                  <w:pPr>
                    <w:jc w:val="center"/>
                    <w:rPr>
                      <w:lang w:val="fr-FR"/>
                    </w:rPr>
                  </w:pPr>
                  <w:r>
                    <w:rPr>
                      <w:lang w:val="fr-FR"/>
                    </w:rPr>
                    <w:t>2</w:t>
                  </w:r>
                </w:p>
              </w:txbxContent>
            </v:textbox>
          </v:shape>
        </w:pict>
      </w:r>
      <w:r w:rsidR="00C913CC">
        <w:rPr>
          <w:noProof/>
          <w:lang w:val="en-US" w:eastAsia="en-US"/>
        </w:rPr>
        <w:drawing>
          <wp:inline distT="0" distB="0" distL="0" distR="0">
            <wp:extent cx="4023360" cy="3792855"/>
            <wp:effectExtent l="19050" t="0" r="0" b="0"/>
            <wp:docPr id="3" name="Picture 3" descr="C:\Users\frfgur\Desktop\Sans titre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rfgur\Desktop\Sans titre 1.bmp"/>
                    <pic:cNvPicPr>
                      <a:picLocks noChangeAspect="1" noChangeArrowheads="1"/>
                    </pic:cNvPicPr>
                  </pic:nvPicPr>
                  <pic:blipFill>
                    <a:blip r:embed="rId34" cstate="print"/>
                    <a:srcRect/>
                    <a:stretch>
                      <a:fillRect/>
                    </a:stretch>
                  </pic:blipFill>
                  <pic:spPr bwMode="auto">
                    <a:xfrm>
                      <a:off x="0" y="0"/>
                      <a:ext cx="4023360" cy="3792855"/>
                    </a:xfrm>
                    <a:prstGeom prst="rect">
                      <a:avLst/>
                    </a:prstGeom>
                    <a:noFill/>
                    <a:ln w="9525">
                      <a:noFill/>
                      <a:miter lim="800000"/>
                      <a:headEnd/>
                      <a:tailEnd/>
                    </a:ln>
                  </pic:spPr>
                </pic:pic>
              </a:graphicData>
            </a:graphic>
          </wp:inline>
        </w:drawing>
      </w:r>
    </w:p>
    <w:p w:rsidR="004200E8" w:rsidRPr="00CC698F" w:rsidRDefault="004200E8" w:rsidP="004200E8">
      <w:pPr>
        <w:jc w:val="center"/>
      </w:pPr>
    </w:p>
    <w:p w:rsidR="004200E8" w:rsidRPr="00CC698F" w:rsidRDefault="00220F03" w:rsidP="00422509">
      <w:pPr>
        <w:pStyle w:val="Heading2"/>
      </w:pPr>
      <w:bookmarkStart w:id="7" w:name="_Toc421180136"/>
      <w:r>
        <w:t>Cleaning</w:t>
      </w:r>
      <w:bookmarkEnd w:id="7"/>
    </w:p>
    <w:p w:rsidR="005E48E3" w:rsidRDefault="00FD5360" w:rsidP="00580B5D">
      <w:pPr>
        <w:pStyle w:val="ListParagraph"/>
        <w:numPr>
          <w:ilvl w:val="0"/>
          <w:numId w:val="8"/>
        </w:numPr>
        <w:jc w:val="both"/>
      </w:pPr>
      <w:r>
        <w:t>Brush thoroughly all pieces</w:t>
      </w:r>
      <w:r w:rsidR="004200E8" w:rsidRPr="00CC698F">
        <w:t xml:space="preserve"> (</w:t>
      </w:r>
      <w:r w:rsidR="005E48E3">
        <w:t>principal block, spring clip, cone gas, plate-shaped half-disc, Ion block plug, extraction lens, valve stem, sample cone locator block and its two screws) with a fiberglass pen.</w:t>
      </w:r>
    </w:p>
    <w:p w:rsidR="004200E8" w:rsidRPr="00CC698F" w:rsidRDefault="004200E8" w:rsidP="005E48E3">
      <w:pPr>
        <w:jc w:val="both"/>
      </w:pPr>
      <w:r w:rsidRPr="00CC698F">
        <w:t xml:space="preserve"> </w:t>
      </w:r>
    </w:p>
    <w:p w:rsidR="004200E8" w:rsidRDefault="00523D6A" w:rsidP="00580B5D">
      <w:pPr>
        <w:pStyle w:val="ListParagraph"/>
        <w:numPr>
          <w:ilvl w:val="0"/>
          <w:numId w:val="8"/>
        </w:numPr>
        <w:jc w:val="both"/>
      </w:pPr>
      <w:r>
        <w:t>Sonicate 45 min with 1</w:t>
      </w:r>
      <w:r w:rsidR="004200E8" w:rsidRPr="00CC698F">
        <w:t>0% aqueous formic acid,</w:t>
      </w:r>
      <w:r>
        <w:t xml:space="preserve"> </w:t>
      </w:r>
      <w:r w:rsidR="00B17C5D">
        <w:t xml:space="preserve">water, methanol (45/45) </w:t>
      </w:r>
      <w:r>
        <w:t>at 55</w:t>
      </w:r>
      <w:r w:rsidR="004200E8" w:rsidRPr="00CC698F">
        <w:t>°C</w:t>
      </w:r>
      <w:r>
        <w:t>.</w:t>
      </w:r>
    </w:p>
    <w:p w:rsidR="005E48E3" w:rsidRPr="00CC698F" w:rsidRDefault="005E48E3" w:rsidP="005E48E3">
      <w:pPr>
        <w:jc w:val="both"/>
      </w:pPr>
    </w:p>
    <w:p w:rsidR="004200E8" w:rsidRDefault="004200E8" w:rsidP="00580B5D">
      <w:pPr>
        <w:pStyle w:val="ListParagraph"/>
        <w:numPr>
          <w:ilvl w:val="0"/>
          <w:numId w:val="8"/>
        </w:numPr>
        <w:jc w:val="both"/>
      </w:pPr>
      <w:r w:rsidRPr="00CC698F">
        <w:t>Rinse one time pieces with</w:t>
      </w:r>
      <w:r w:rsidR="00450EB2">
        <w:t xml:space="preserve"> a lot of</w:t>
      </w:r>
      <w:r w:rsidRPr="00CC698F">
        <w:t xml:space="preserve"> water</w:t>
      </w:r>
      <w:r w:rsidR="00450EB2">
        <w:t xml:space="preserve"> to delete all formic acid, and one time with </w:t>
      </w:r>
      <w:proofErr w:type="spellStart"/>
      <w:r w:rsidR="00450EB2">
        <w:t>MilliQ</w:t>
      </w:r>
      <w:proofErr w:type="spellEnd"/>
      <w:r w:rsidR="00450EB2">
        <w:t xml:space="preserve"> water</w:t>
      </w:r>
      <w:r w:rsidRPr="00CC698F">
        <w:t>.</w:t>
      </w:r>
    </w:p>
    <w:p w:rsidR="005E48E3" w:rsidRPr="00CC698F" w:rsidRDefault="005E48E3" w:rsidP="005E48E3">
      <w:pPr>
        <w:jc w:val="both"/>
      </w:pPr>
    </w:p>
    <w:p w:rsidR="005E48E3" w:rsidRDefault="00523D6A" w:rsidP="005E48E3">
      <w:pPr>
        <w:pStyle w:val="ListParagraph"/>
        <w:numPr>
          <w:ilvl w:val="0"/>
          <w:numId w:val="8"/>
        </w:numPr>
        <w:jc w:val="both"/>
      </w:pPr>
      <w:r>
        <w:t xml:space="preserve">Sonicate 45 </w:t>
      </w:r>
      <w:r w:rsidR="001321A5">
        <w:t xml:space="preserve">min with </w:t>
      </w:r>
      <w:proofErr w:type="spellStart"/>
      <w:r w:rsidR="001321A5">
        <w:t>M</w:t>
      </w:r>
      <w:r>
        <w:t>illiQ</w:t>
      </w:r>
      <w:proofErr w:type="spellEnd"/>
      <w:r>
        <w:t xml:space="preserve"> water at 55</w:t>
      </w:r>
      <w:r w:rsidR="004200E8" w:rsidRPr="00CC698F">
        <w:t>°C.</w:t>
      </w:r>
    </w:p>
    <w:p w:rsidR="005E48E3" w:rsidRPr="00CC698F" w:rsidRDefault="005E48E3" w:rsidP="005E48E3">
      <w:pPr>
        <w:jc w:val="both"/>
      </w:pPr>
    </w:p>
    <w:p w:rsidR="005E48E3" w:rsidRDefault="001321A5" w:rsidP="005E48E3">
      <w:pPr>
        <w:pStyle w:val="ListParagraph"/>
        <w:numPr>
          <w:ilvl w:val="0"/>
          <w:numId w:val="8"/>
        </w:numPr>
        <w:jc w:val="both"/>
      </w:pPr>
      <w:r>
        <w:t xml:space="preserve">Rinse all pieces with </w:t>
      </w:r>
      <w:proofErr w:type="spellStart"/>
      <w:r>
        <w:t>M</w:t>
      </w:r>
      <w:r w:rsidR="004200E8" w:rsidRPr="00CC698F">
        <w:t>illiQ</w:t>
      </w:r>
      <w:proofErr w:type="spellEnd"/>
      <w:r w:rsidR="004200E8" w:rsidRPr="00CC698F">
        <w:t xml:space="preserve"> water.</w:t>
      </w:r>
    </w:p>
    <w:p w:rsidR="005E48E3" w:rsidRPr="00CC698F" w:rsidRDefault="005E48E3" w:rsidP="005E48E3">
      <w:pPr>
        <w:jc w:val="both"/>
      </w:pPr>
    </w:p>
    <w:p w:rsidR="004200E8" w:rsidRDefault="004200E8" w:rsidP="00580B5D">
      <w:pPr>
        <w:pStyle w:val="ListParagraph"/>
        <w:numPr>
          <w:ilvl w:val="0"/>
          <w:numId w:val="8"/>
        </w:numPr>
        <w:jc w:val="both"/>
      </w:pPr>
      <w:r w:rsidRPr="00CC698F">
        <w:t>Rin</w:t>
      </w:r>
      <w:r w:rsidR="00523D6A">
        <w:t>se with LC/MS grade methanol</w:t>
      </w:r>
      <w:r w:rsidRPr="00CC698F">
        <w:t>.</w:t>
      </w:r>
    </w:p>
    <w:p w:rsidR="005E48E3" w:rsidRPr="00CC698F" w:rsidRDefault="005E48E3" w:rsidP="005E48E3">
      <w:pPr>
        <w:jc w:val="both"/>
      </w:pPr>
    </w:p>
    <w:p w:rsidR="004200E8" w:rsidRDefault="004200E8" w:rsidP="00580B5D">
      <w:pPr>
        <w:pStyle w:val="ListParagraph"/>
        <w:numPr>
          <w:ilvl w:val="0"/>
          <w:numId w:val="8"/>
        </w:numPr>
        <w:jc w:val="both"/>
      </w:pPr>
      <w:r w:rsidRPr="00CC698F">
        <w:t>Blow-dry with nitrogen to avoid water marks.</w:t>
      </w:r>
    </w:p>
    <w:p w:rsidR="00E726BF" w:rsidRDefault="00E726BF">
      <w:r>
        <w:br w:type="page"/>
      </w:r>
    </w:p>
    <w:p w:rsidR="004200E8" w:rsidRPr="00CC698F" w:rsidRDefault="00220F03" w:rsidP="00422509">
      <w:pPr>
        <w:pStyle w:val="Heading2"/>
      </w:pPr>
      <w:bookmarkStart w:id="8" w:name="_Toc421180137"/>
      <w:r>
        <w:lastRenderedPageBreak/>
        <w:t>Reassembly</w:t>
      </w:r>
      <w:bookmarkEnd w:id="8"/>
    </w:p>
    <w:p w:rsidR="004200E8" w:rsidRDefault="005E48E3" w:rsidP="005E48E3">
      <w:pPr>
        <w:jc w:val="center"/>
      </w:pPr>
      <w:r w:rsidRPr="005E48E3">
        <w:rPr>
          <w:noProof/>
          <w:lang w:val="en-US" w:eastAsia="en-US"/>
        </w:rPr>
        <w:drawing>
          <wp:inline distT="0" distB="0" distL="0" distR="0">
            <wp:extent cx="6303466" cy="4770783"/>
            <wp:effectExtent l="19050" t="0" r="2084" b="0"/>
            <wp:docPr id="17" name="Image 15" descr="NO NAME: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NAME:Capture.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09870" cy="4775630"/>
                    </a:xfrm>
                    <a:prstGeom prst="rect">
                      <a:avLst/>
                    </a:prstGeom>
                    <a:noFill/>
                    <a:ln>
                      <a:noFill/>
                    </a:ln>
                  </pic:spPr>
                </pic:pic>
              </a:graphicData>
            </a:graphic>
          </wp:inline>
        </w:drawing>
      </w:r>
    </w:p>
    <w:p w:rsidR="005E48E3" w:rsidRPr="00CC698F" w:rsidRDefault="005E48E3" w:rsidP="005E48E3">
      <w:pPr>
        <w:jc w:val="center"/>
      </w:pPr>
    </w:p>
    <w:p w:rsidR="004200E8" w:rsidRDefault="004200E8" w:rsidP="00580B5D">
      <w:pPr>
        <w:pStyle w:val="ListParagraph"/>
        <w:numPr>
          <w:ilvl w:val="0"/>
          <w:numId w:val="9"/>
        </w:numPr>
        <w:jc w:val="both"/>
      </w:pPr>
      <w:r w:rsidRPr="00CC698F">
        <w:t>Re</w:t>
      </w:r>
      <w:r>
        <w:t>assembly different</w:t>
      </w:r>
      <w:r w:rsidRPr="00CC698F">
        <w:t xml:space="preserve"> parts of Ion block on its places following the PM protocol and the graphical navigator view.</w:t>
      </w:r>
    </w:p>
    <w:p w:rsidR="00B41013" w:rsidRPr="00321E4E" w:rsidRDefault="00B41013" w:rsidP="00321E4E"/>
    <w:p w:rsidR="004200E8" w:rsidRPr="00F41E7A" w:rsidRDefault="004200E8" w:rsidP="00580B5D">
      <w:pPr>
        <w:pStyle w:val="ListParagraph"/>
        <w:numPr>
          <w:ilvl w:val="0"/>
          <w:numId w:val="9"/>
        </w:numPr>
        <w:jc w:val="both"/>
        <w:rPr>
          <w:b/>
          <w:color w:val="FF0000"/>
        </w:rPr>
      </w:pPr>
      <w:proofErr w:type="gramStart"/>
      <w:r w:rsidRPr="00F41E7A">
        <w:rPr>
          <w:b/>
          <w:color w:val="FF0000"/>
        </w:rPr>
        <w:t>Warning :</w:t>
      </w:r>
      <w:proofErr w:type="gramEnd"/>
      <w:r w:rsidRPr="00F41E7A">
        <w:rPr>
          <w:b/>
          <w:color w:val="FF0000"/>
        </w:rPr>
        <w:t xml:space="preserve"> The valve stem must be replaced on its place before the cover plate.</w:t>
      </w:r>
    </w:p>
    <w:p w:rsidR="00321E4E" w:rsidRDefault="00321E4E">
      <w:r>
        <w:br w:type="page"/>
      </w:r>
    </w:p>
    <w:p w:rsidR="00E726BF" w:rsidRPr="00E726BF" w:rsidRDefault="00E726BF" w:rsidP="00E726BF">
      <w:pPr>
        <w:pStyle w:val="ListParagraph"/>
        <w:numPr>
          <w:ilvl w:val="0"/>
          <w:numId w:val="15"/>
        </w:numPr>
        <w:spacing w:after="120"/>
        <w:outlineLvl w:val="1"/>
        <w:rPr>
          <w:b/>
          <w:color w:val="0070C0"/>
          <w:sz w:val="28"/>
          <w:lang w:val="en-US"/>
        </w:rPr>
      </w:pPr>
      <w:bookmarkStart w:id="9" w:name="_Toc399237192"/>
      <w:bookmarkStart w:id="10" w:name="_Toc421174416"/>
      <w:bookmarkStart w:id="11" w:name="_Toc421174991"/>
      <w:bookmarkStart w:id="12" w:name="_Toc421175020"/>
      <w:bookmarkStart w:id="13" w:name="_Toc421175127"/>
      <w:bookmarkStart w:id="14" w:name="_Toc421180138"/>
      <w:bookmarkEnd w:id="9"/>
      <w:bookmarkEnd w:id="10"/>
      <w:bookmarkEnd w:id="11"/>
      <w:bookmarkEnd w:id="12"/>
      <w:bookmarkEnd w:id="13"/>
      <w:r w:rsidRPr="00E726BF">
        <w:rPr>
          <w:b/>
          <w:color w:val="0070C0"/>
          <w:sz w:val="28"/>
          <w:lang w:val="en-US"/>
        </w:rPr>
        <w:lastRenderedPageBreak/>
        <w:t xml:space="preserve">THE </w:t>
      </w:r>
      <w:bookmarkEnd w:id="14"/>
      <w:r w:rsidR="005A0ACD">
        <w:rPr>
          <w:b/>
          <w:color w:val="0070C0"/>
          <w:sz w:val="28"/>
          <w:lang w:val="en-US"/>
        </w:rPr>
        <w:t>XEVO TQ-S STEP WAVE (DUAL ION GUIDE)</w:t>
      </w:r>
    </w:p>
    <w:p w:rsidR="004200E8" w:rsidRDefault="00220F03" w:rsidP="00422509">
      <w:pPr>
        <w:pStyle w:val="Heading2"/>
      </w:pPr>
      <w:bookmarkStart w:id="15" w:name="_Toc421180139"/>
      <w:r>
        <w:t xml:space="preserve">General view of </w:t>
      </w:r>
      <w:r w:rsidR="005A0ACD">
        <w:t>Step wave</w:t>
      </w:r>
      <w:r>
        <w:t xml:space="preserve"> and </w:t>
      </w:r>
      <w:r w:rsidR="005A0ACD">
        <w:t>requirement</w:t>
      </w:r>
      <w:r>
        <w:t xml:space="preserve"> equipment</w:t>
      </w:r>
      <w:bookmarkEnd w:id="15"/>
    </w:p>
    <w:p w:rsidR="005A0ACD" w:rsidRPr="005A0ACD" w:rsidRDefault="005A0ACD" w:rsidP="005A0ACD">
      <w:pPr>
        <w:rPr>
          <w:lang w:val="en-US"/>
        </w:rPr>
      </w:pPr>
    </w:p>
    <w:p w:rsidR="004200E8" w:rsidRPr="00F41E7A" w:rsidRDefault="004200E8" w:rsidP="004200E8">
      <w:pPr>
        <w:jc w:val="both"/>
        <w:rPr>
          <w:b/>
          <w:color w:val="FF0000"/>
        </w:rPr>
      </w:pPr>
      <w:proofErr w:type="gramStart"/>
      <w:r w:rsidRPr="00F41E7A">
        <w:rPr>
          <w:b/>
          <w:color w:val="FF0000"/>
          <w:u w:val="single"/>
        </w:rPr>
        <w:t>Recommendation</w:t>
      </w:r>
      <w:r w:rsidRPr="00F41E7A">
        <w:rPr>
          <w:b/>
          <w:color w:val="FF0000"/>
        </w:rPr>
        <w:t xml:space="preserve"> :</w:t>
      </w:r>
      <w:proofErr w:type="gramEnd"/>
      <w:r w:rsidRPr="00F41E7A">
        <w:rPr>
          <w:b/>
          <w:color w:val="FF0000"/>
        </w:rPr>
        <w:t xml:space="preserve"> All these steps require gloves !</w:t>
      </w:r>
    </w:p>
    <w:p w:rsidR="005A0ACD" w:rsidRPr="00CC698F" w:rsidRDefault="005A0ACD" w:rsidP="004200E8">
      <w:pPr>
        <w:jc w:val="both"/>
        <w:rPr>
          <w:b/>
          <w:sz w:val="32"/>
          <w:szCs w:val="32"/>
        </w:rPr>
      </w:pPr>
    </w:p>
    <w:p w:rsidR="006E21B4" w:rsidRDefault="006115CF" w:rsidP="004200E8">
      <w:pPr>
        <w:jc w:val="center"/>
        <w:rPr>
          <w:b/>
          <w:sz w:val="32"/>
          <w:szCs w:val="32"/>
        </w:rPr>
      </w:pPr>
      <w:r>
        <w:rPr>
          <w:b/>
          <w:noProof/>
          <w:sz w:val="32"/>
          <w:szCs w:val="32"/>
          <w:lang w:val="en-US" w:eastAsia="en-US"/>
        </w:rPr>
        <w:pict>
          <v:shape id="_x0000_s1125" type="#_x0000_t202" style="position:absolute;left:0;text-align:left;margin-left:347.25pt;margin-top:136.9pt;width:8.2pt;height:14.55pt;z-index:251729920;mso-height-percent:200;mso-height-percent:200;mso-width-relative:margin;mso-height-relative:margin;v-text-anchor:middle" filled="f">
            <v:textbox style="mso-fit-shape-to-text:t" inset="0,0,0,0">
              <w:txbxContent>
                <w:p w:rsidR="00B07BFE" w:rsidRPr="005A0ACD" w:rsidRDefault="00B07BFE" w:rsidP="005A0ACD">
                  <w:pPr>
                    <w:jc w:val="center"/>
                    <w:rPr>
                      <w:lang w:val="fr-FR"/>
                    </w:rPr>
                  </w:pPr>
                  <w:r>
                    <w:rPr>
                      <w:lang w:val="fr-FR"/>
                    </w:rPr>
                    <w:t>6</w:t>
                  </w:r>
                </w:p>
              </w:txbxContent>
            </v:textbox>
          </v:shape>
        </w:pict>
      </w:r>
      <w:r>
        <w:rPr>
          <w:b/>
          <w:noProof/>
          <w:sz w:val="32"/>
          <w:szCs w:val="32"/>
          <w:lang w:val="en-US" w:eastAsia="en-US"/>
        </w:rPr>
        <w:pict>
          <v:shape id="_x0000_s1124" type="#_x0000_t202" style="position:absolute;left:0;text-align:left;margin-left:297pt;margin-top:86.65pt;width:8.2pt;height:14.55pt;z-index:251728896;mso-height-percent:200;mso-height-percent:200;mso-width-relative:margin;mso-height-relative:margin;v-text-anchor:middle" filled="f">
            <v:textbox style="mso-fit-shape-to-text:t" inset="0,0,0,0">
              <w:txbxContent>
                <w:p w:rsidR="00B07BFE" w:rsidRPr="005A0ACD" w:rsidRDefault="00B07BFE" w:rsidP="005A0ACD">
                  <w:pPr>
                    <w:jc w:val="center"/>
                    <w:rPr>
                      <w:lang w:val="fr-FR"/>
                    </w:rPr>
                  </w:pPr>
                  <w:r>
                    <w:rPr>
                      <w:lang w:val="fr-FR"/>
                    </w:rPr>
                    <w:t>5</w:t>
                  </w:r>
                </w:p>
              </w:txbxContent>
            </v:textbox>
          </v:shape>
        </w:pict>
      </w:r>
      <w:r>
        <w:rPr>
          <w:b/>
          <w:noProof/>
          <w:sz w:val="32"/>
          <w:szCs w:val="32"/>
          <w:lang w:val="en-US" w:eastAsia="en-US"/>
        </w:rPr>
        <w:pict>
          <v:shape id="_x0000_s1123" type="#_x0000_t202" style="position:absolute;left:0;text-align:left;margin-left:247.5pt;margin-top:23.65pt;width:8.2pt;height:14.55pt;z-index:251727872;mso-height-percent:200;mso-height-percent:200;mso-width-relative:margin;mso-height-relative:margin;v-text-anchor:middle" filled="f">
            <v:textbox style="mso-fit-shape-to-text:t" inset="0,0,0,0">
              <w:txbxContent>
                <w:p w:rsidR="00B07BFE" w:rsidRPr="005A0ACD" w:rsidRDefault="00B07BFE" w:rsidP="005A0ACD">
                  <w:pPr>
                    <w:jc w:val="center"/>
                    <w:rPr>
                      <w:lang w:val="fr-FR"/>
                    </w:rPr>
                  </w:pPr>
                  <w:r>
                    <w:rPr>
                      <w:lang w:val="fr-FR"/>
                    </w:rPr>
                    <w:t>4</w:t>
                  </w:r>
                </w:p>
              </w:txbxContent>
            </v:textbox>
          </v:shape>
        </w:pict>
      </w:r>
      <w:r>
        <w:rPr>
          <w:b/>
          <w:noProof/>
          <w:sz w:val="32"/>
          <w:szCs w:val="32"/>
          <w:lang w:val="en-US" w:eastAsia="en-US"/>
        </w:rPr>
        <w:pict>
          <v:shape id="_x0000_s1122" type="#_x0000_t202" style="position:absolute;left:0;text-align:left;margin-left:156.8pt;margin-top:144.85pt;width:8.2pt;height:14.55pt;z-index:251726848;mso-height-percent:200;mso-height-percent:200;mso-width-relative:margin;mso-height-relative:margin;v-text-anchor:middle" filled="f">
            <v:textbox style="mso-fit-shape-to-text:t" inset="0,0,0,0">
              <w:txbxContent>
                <w:p w:rsidR="00B07BFE" w:rsidRPr="005A0ACD" w:rsidRDefault="00B07BFE" w:rsidP="005A0ACD">
                  <w:pPr>
                    <w:jc w:val="center"/>
                    <w:rPr>
                      <w:lang w:val="fr-FR"/>
                    </w:rPr>
                  </w:pPr>
                  <w:r>
                    <w:rPr>
                      <w:lang w:val="fr-FR"/>
                    </w:rPr>
                    <w:t>3</w:t>
                  </w:r>
                </w:p>
              </w:txbxContent>
            </v:textbox>
          </v:shape>
        </w:pict>
      </w:r>
      <w:r>
        <w:rPr>
          <w:b/>
          <w:noProof/>
          <w:sz w:val="32"/>
          <w:szCs w:val="32"/>
          <w:lang w:val="en-US" w:eastAsia="en-US"/>
        </w:rPr>
        <w:pict>
          <v:shape id="_x0000_s1121" type="#_x0000_t202" style="position:absolute;left:0;text-align:left;margin-left:226.55pt;margin-top:188.35pt;width:8.2pt;height:14.55pt;z-index:251725824;mso-height-percent:200;mso-height-percent:200;mso-width-relative:margin;mso-height-relative:margin;v-text-anchor:middle" filled="f">
            <v:textbox style="mso-fit-shape-to-text:t" inset="0,0,0,0">
              <w:txbxContent>
                <w:p w:rsidR="00B07BFE" w:rsidRPr="005A0ACD" w:rsidRDefault="00B07BFE" w:rsidP="005A0ACD">
                  <w:pPr>
                    <w:jc w:val="center"/>
                    <w:rPr>
                      <w:lang w:val="fr-FR"/>
                    </w:rPr>
                  </w:pPr>
                  <w:r>
                    <w:rPr>
                      <w:lang w:val="fr-FR"/>
                    </w:rPr>
                    <w:t>2</w:t>
                  </w:r>
                </w:p>
              </w:txbxContent>
            </v:textbox>
          </v:shape>
        </w:pict>
      </w:r>
      <w:r>
        <w:rPr>
          <w:b/>
          <w:noProof/>
          <w:sz w:val="32"/>
          <w:szCs w:val="32"/>
          <w:lang w:val="en-US" w:eastAsia="en-US"/>
        </w:rPr>
        <w:pict>
          <v:shape id="_x0000_s1120" type="#_x0000_t202" style="position:absolute;left:0;text-align:left;margin-left:174.8pt;margin-top:67.6pt;width:8.2pt;height:14.55pt;z-index:251724800;mso-height-percent:200;mso-height-percent:200;mso-width-relative:margin;mso-height-relative:margin;v-text-anchor:middle" filled="f">
            <v:textbox style="mso-fit-shape-to-text:t" inset="0,0,0,0">
              <w:txbxContent>
                <w:p w:rsidR="00B07BFE" w:rsidRDefault="00B07BFE" w:rsidP="005A0ACD">
                  <w:pPr>
                    <w:jc w:val="center"/>
                  </w:pPr>
                  <w:r>
                    <w:t>1</w:t>
                  </w:r>
                </w:p>
              </w:txbxContent>
            </v:textbox>
          </v:shape>
        </w:pict>
      </w:r>
      <w:r w:rsidR="005A0ACD" w:rsidRPr="005A0ACD">
        <w:rPr>
          <w:b/>
          <w:noProof/>
          <w:sz w:val="32"/>
          <w:szCs w:val="32"/>
          <w:lang w:val="en-US" w:eastAsia="en-US"/>
        </w:rPr>
        <w:drawing>
          <wp:inline distT="0" distB="0" distL="0" distR="0">
            <wp:extent cx="3005265" cy="3646903"/>
            <wp:effectExtent l="0" t="0" r="0" b="10795"/>
            <wp:docPr id="18" name="Image 7" descr="Macintosh HD:Users:enrickmalouvet:Pictures:Bibliothèque iPhoto.photolibrary:Previews:2014:09:24:20140924-141115:HYhBB%kLRSSebxoH%+lx1A:IMG_1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enrickmalouvet:Pictures:Bibliothèque iPhoto.photolibrary:Previews:2014:09:24:20140924-141115:HYhBB%kLRSSebxoH%+lx1A:IMG_1122.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05795" cy="3647546"/>
                    </a:xfrm>
                    <a:prstGeom prst="rect">
                      <a:avLst/>
                    </a:prstGeom>
                    <a:noFill/>
                    <a:ln>
                      <a:noFill/>
                    </a:ln>
                  </pic:spPr>
                </pic:pic>
              </a:graphicData>
            </a:graphic>
          </wp:inline>
        </w:drawing>
      </w:r>
    </w:p>
    <w:p w:rsidR="005A0ACD" w:rsidRDefault="005A0ACD" w:rsidP="004200E8">
      <w:pPr>
        <w:jc w:val="center"/>
        <w:rPr>
          <w:b/>
          <w:sz w:val="32"/>
          <w:szCs w:val="32"/>
        </w:rPr>
      </w:pPr>
    </w:p>
    <w:p w:rsidR="004200E8" w:rsidRPr="00321E4E" w:rsidRDefault="006E21B4" w:rsidP="00422509">
      <w:pPr>
        <w:pStyle w:val="Heading2"/>
      </w:pPr>
      <w:bookmarkStart w:id="16" w:name="_Toc421180140"/>
      <w:r>
        <w:t>Legend</w:t>
      </w:r>
      <w:bookmarkEnd w:id="16"/>
    </w:p>
    <w:p w:rsidR="004200E8" w:rsidRPr="00CC698F" w:rsidRDefault="004200E8" w:rsidP="004200E8">
      <w:pPr>
        <w:jc w:val="both"/>
        <w:rPr>
          <w:lang w:val="en-US"/>
        </w:rPr>
      </w:pPr>
      <w:r w:rsidRPr="00CC698F">
        <w:sym w:font="Symbol" w:char="F023"/>
      </w:r>
      <w:r w:rsidRPr="00CC698F">
        <w:rPr>
          <w:lang w:val="en-US"/>
        </w:rPr>
        <w:t xml:space="preserve"> 1= </w:t>
      </w:r>
      <w:r w:rsidR="007C023D">
        <w:rPr>
          <w:lang w:val="en-US"/>
        </w:rPr>
        <w:t>First i</w:t>
      </w:r>
      <w:r w:rsidR="005A0ACD">
        <w:rPr>
          <w:lang w:val="en-US"/>
        </w:rPr>
        <w:t>on guide</w:t>
      </w:r>
    </w:p>
    <w:p w:rsidR="004200E8" w:rsidRPr="00CC698F" w:rsidRDefault="004200E8" w:rsidP="004200E8">
      <w:pPr>
        <w:jc w:val="both"/>
        <w:rPr>
          <w:lang w:val="en-US"/>
        </w:rPr>
      </w:pPr>
      <w:r w:rsidRPr="00CC698F">
        <w:sym w:font="Symbol" w:char="F023"/>
      </w:r>
      <w:r w:rsidRPr="00CC698F">
        <w:rPr>
          <w:lang w:val="en-US"/>
        </w:rPr>
        <w:t xml:space="preserve"> 2 = </w:t>
      </w:r>
      <w:r w:rsidR="007C023D">
        <w:t>Second i</w:t>
      </w:r>
      <w:r w:rsidR="005A0ACD">
        <w:t>on guide</w:t>
      </w:r>
    </w:p>
    <w:p w:rsidR="004200E8" w:rsidRPr="00CC698F" w:rsidRDefault="004200E8" w:rsidP="004200E8">
      <w:pPr>
        <w:jc w:val="both"/>
        <w:rPr>
          <w:lang w:val="en-US"/>
        </w:rPr>
      </w:pPr>
      <w:r w:rsidRPr="00CC698F">
        <w:sym w:font="Symbol" w:char="F023"/>
      </w:r>
      <w:r w:rsidRPr="00CC698F">
        <w:rPr>
          <w:lang w:val="en-US"/>
        </w:rPr>
        <w:t xml:space="preserve"> 3 = </w:t>
      </w:r>
      <w:r w:rsidR="005A0ACD">
        <w:t>Securing screws</w:t>
      </w:r>
    </w:p>
    <w:p w:rsidR="004200E8" w:rsidRPr="00CC698F" w:rsidRDefault="004200E8" w:rsidP="004200E8">
      <w:pPr>
        <w:jc w:val="both"/>
      </w:pPr>
      <w:r w:rsidRPr="00CC698F">
        <w:sym w:font="Symbol" w:char="F023"/>
      </w:r>
      <w:r w:rsidRPr="00CC698F">
        <w:t xml:space="preserve"> 4 = </w:t>
      </w:r>
      <w:r w:rsidR="005A0ACD">
        <w:t>O-ring</w:t>
      </w:r>
      <w:r w:rsidRPr="00CC698F">
        <w:t xml:space="preserve"> </w:t>
      </w:r>
      <w:r w:rsidRPr="00CC698F">
        <w:tab/>
      </w:r>
      <w:r w:rsidRPr="00CC698F">
        <w:tab/>
      </w:r>
    </w:p>
    <w:p w:rsidR="004200E8" w:rsidRDefault="004200E8" w:rsidP="004200E8">
      <w:pPr>
        <w:jc w:val="both"/>
      </w:pPr>
      <w:r w:rsidRPr="00CC698F">
        <w:sym w:font="Symbol" w:char="F023"/>
      </w:r>
      <w:r w:rsidRPr="00CC698F">
        <w:rPr>
          <w:lang w:val="en-US"/>
        </w:rPr>
        <w:t xml:space="preserve"> 5 </w:t>
      </w:r>
      <w:proofErr w:type="gramStart"/>
      <w:r w:rsidRPr="00CC698F">
        <w:rPr>
          <w:lang w:val="en-US"/>
        </w:rPr>
        <w:t xml:space="preserve">= </w:t>
      </w:r>
      <w:r w:rsidRPr="00CC698F">
        <w:t xml:space="preserve"> </w:t>
      </w:r>
      <w:r w:rsidR="005A0ACD">
        <w:t>Brown</w:t>
      </w:r>
      <w:proofErr w:type="gramEnd"/>
      <w:r w:rsidR="005A0ACD">
        <w:t xml:space="preserve"> PEEK gasket</w:t>
      </w:r>
    </w:p>
    <w:p w:rsidR="005A0ACD" w:rsidRDefault="005A0ACD" w:rsidP="004200E8">
      <w:pPr>
        <w:jc w:val="both"/>
      </w:pPr>
      <w:r>
        <w:t># 6 = Allen key of 2</w:t>
      </w:r>
      <w:proofErr w:type="gramStart"/>
      <w:r>
        <w:t>,5</w:t>
      </w:r>
      <w:proofErr w:type="gramEnd"/>
      <w:r>
        <w:t xml:space="preserve"> mm</w:t>
      </w:r>
    </w:p>
    <w:p w:rsidR="005A0ACD" w:rsidRDefault="005A0ACD" w:rsidP="004200E8">
      <w:pPr>
        <w:jc w:val="both"/>
      </w:pPr>
    </w:p>
    <w:p w:rsidR="005A0ACD" w:rsidRDefault="005A0ACD" w:rsidP="004200E8">
      <w:pPr>
        <w:jc w:val="both"/>
      </w:pPr>
    </w:p>
    <w:p w:rsidR="005A0ACD" w:rsidRDefault="005A0ACD" w:rsidP="004200E8">
      <w:pPr>
        <w:jc w:val="both"/>
      </w:pPr>
    </w:p>
    <w:p w:rsidR="005A0ACD" w:rsidRDefault="005A0ACD" w:rsidP="004200E8">
      <w:pPr>
        <w:jc w:val="both"/>
      </w:pPr>
    </w:p>
    <w:p w:rsidR="005A0ACD" w:rsidRDefault="005A0ACD" w:rsidP="004200E8">
      <w:pPr>
        <w:jc w:val="both"/>
      </w:pPr>
    </w:p>
    <w:p w:rsidR="005A0ACD" w:rsidRDefault="005A0ACD" w:rsidP="004200E8">
      <w:pPr>
        <w:jc w:val="both"/>
      </w:pPr>
    </w:p>
    <w:p w:rsidR="005A0ACD" w:rsidRDefault="005A0ACD" w:rsidP="004200E8">
      <w:pPr>
        <w:jc w:val="both"/>
      </w:pPr>
    </w:p>
    <w:p w:rsidR="005A0ACD" w:rsidRDefault="005A0ACD" w:rsidP="004200E8">
      <w:pPr>
        <w:jc w:val="both"/>
      </w:pPr>
    </w:p>
    <w:p w:rsidR="005A0ACD" w:rsidRDefault="005A0ACD" w:rsidP="004200E8">
      <w:pPr>
        <w:jc w:val="both"/>
      </w:pPr>
    </w:p>
    <w:p w:rsidR="00FB3180" w:rsidRDefault="00FB3180" w:rsidP="004200E8">
      <w:pPr>
        <w:jc w:val="both"/>
      </w:pPr>
    </w:p>
    <w:p w:rsidR="00FB3180" w:rsidRDefault="00FB3180" w:rsidP="004200E8">
      <w:pPr>
        <w:jc w:val="both"/>
      </w:pPr>
    </w:p>
    <w:p w:rsidR="00FB3180" w:rsidRDefault="00FB3180" w:rsidP="004200E8">
      <w:pPr>
        <w:jc w:val="both"/>
      </w:pPr>
    </w:p>
    <w:p w:rsidR="004200E8" w:rsidRPr="003D1FCF" w:rsidRDefault="004200E8" w:rsidP="00422509">
      <w:pPr>
        <w:pStyle w:val="Heading2"/>
        <w:rPr>
          <w:i/>
          <w:u w:val="single"/>
        </w:rPr>
      </w:pPr>
      <w:bookmarkStart w:id="17" w:name="_Toc421180141"/>
      <w:r w:rsidRPr="00B41013">
        <w:lastRenderedPageBreak/>
        <w:t>D</w:t>
      </w:r>
      <w:r w:rsidR="00B41013">
        <w:t>isassembling</w:t>
      </w:r>
      <w:bookmarkEnd w:id="17"/>
    </w:p>
    <w:p w:rsidR="004200E8" w:rsidRDefault="005A0ACD" w:rsidP="00580B5D">
      <w:pPr>
        <w:pStyle w:val="ListParagraph"/>
        <w:numPr>
          <w:ilvl w:val="0"/>
          <w:numId w:val="10"/>
        </w:numPr>
        <w:jc w:val="both"/>
      </w:pPr>
      <w:r>
        <w:t>Use the Allen key of 2</w:t>
      </w:r>
      <w:proofErr w:type="gramStart"/>
      <w:r>
        <w:t>,5</w:t>
      </w:r>
      <w:proofErr w:type="gramEnd"/>
      <w:r>
        <w:t xml:space="preserve"> mm to remove t</w:t>
      </w:r>
      <w:r w:rsidR="007C023D">
        <w:t>he 2 screws securing the first i</w:t>
      </w:r>
      <w:r>
        <w:t>o</w:t>
      </w:r>
      <w:r w:rsidR="007C023D">
        <w:t>n guide assembly to the second i</w:t>
      </w:r>
      <w:r>
        <w:t>on guide.</w:t>
      </w:r>
    </w:p>
    <w:p w:rsidR="00AD60EC" w:rsidRDefault="00AD60EC" w:rsidP="00AD60EC">
      <w:pPr>
        <w:jc w:val="both"/>
      </w:pPr>
    </w:p>
    <w:p w:rsidR="005A0ACD" w:rsidRDefault="005A0ACD" w:rsidP="00580B5D">
      <w:pPr>
        <w:pStyle w:val="ListParagraph"/>
        <w:numPr>
          <w:ilvl w:val="0"/>
          <w:numId w:val="10"/>
        </w:numPr>
        <w:jc w:val="both"/>
      </w:pPr>
      <w:r>
        <w:t>Sep</w:t>
      </w:r>
      <w:r w:rsidR="007C023D">
        <w:t>arate the first and the second i</w:t>
      </w:r>
      <w:r>
        <w:t>on guide assemblies.</w:t>
      </w:r>
    </w:p>
    <w:p w:rsidR="00AD60EC" w:rsidRDefault="00AD60EC" w:rsidP="00AD60EC">
      <w:pPr>
        <w:jc w:val="both"/>
      </w:pPr>
    </w:p>
    <w:p w:rsidR="005A0ACD" w:rsidRDefault="005A0ACD" w:rsidP="00580B5D">
      <w:pPr>
        <w:pStyle w:val="ListParagraph"/>
        <w:numPr>
          <w:ilvl w:val="0"/>
          <w:numId w:val="10"/>
        </w:numPr>
        <w:jc w:val="both"/>
      </w:pPr>
      <w:r>
        <w:t xml:space="preserve">Remove the brown PEEK gasket from the second </w:t>
      </w:r>
      <w:r w:rsidR="007C023D">
        <w:t>i</w:t>
      </w:r>
      <w:r>
        <w:t>on guide assembly.</w:t>
      </w:r>
    </w:p>
    <w:p w:rsidR="00AD60EC" w:rsidRDefault="00AD60EC" w:rsidP="00AD60EC">
      <w:pPr>
        <w:jc w:val="both"/>
      </w:pPr>
    </w:p>
    <w:p w:rsidR="005A0ACD" w:rsidRDefault="005A0ACD" w:rsidP="00580B5D">
      <w:pPr>
        <w:pStyle w:val="ListParagraph"/>
        <w:numPr>
          <w:ilvl w:val="0"/>
          <w:numId w:val="10"/>
        </w:numPr>
        <w:jc w:val="both"/>
      </w:pPr>
      <w:r>
        <w:t>Remove the O-ring from the differential</w:t>
      </w:r>
      <w:r w:rsidR="00AD60EC">
        <w:t xml:space="preserve"> pumping aperture on the first </w:t>
      </w:r>
      <w:r w:rsidR="007C023D">
        <w:t>i</w:t>
      </w:r>
      <w:r w:rsidR="00AD60EC">
        <w:t>on guide assembly.</w:t>
      </w:r>
    </w:p>
    <w:p w:rsidR="00422509" w:rsidRDefault="00422509" w:rsidP="00422509">
      <w:pPr>
        <w:jc w:val="both"/>
      </w:pPr>
    </w:p>
    <w:p w:rsidR="00422509" w:rsidRPr="00CC698F" w:rsidRDefault="00422509" w:rsidP="00580B5D">
      <w:pPr>
        <w:pStyle w:val="ListParagraph"/>
        <w:numPr>
          <w:ilvl w:val="0"/>
          <w:numId w:val="10"/>
        </w:numPr>
        <w:jc w:val="both"/>
      </w:pPr>
      <w:r>
        <w:t>Remove all screws to separate the 2 peaks with electronics</w:t>
      </w:r>
      <w:r w:rsidR="00B17C5D">
        <w:t xml:space="preserve"> and metal parts</w:t>
      </w:r>
      <w:r>
        <w:t>.</w:t>
      </w:r>
    </w:p>
    <w:p w:rsidR="00321E4E" w:rsidRDefault="00321E4E"/>
    <w:p w:rsidR="00B17C5D" w:rsidRDefault="00B41013" w:rsidP="00B17C5D">
      <w:pPr>
        <w:pStyle w:val="Heading2"/>
      </w:pPr>
      <w:bookmarkStart w:id="18" w:name="_Toc421180142"/>
      <w:r w:rsidRPr="00B41013">
        <w:t>C</w:t>
      </w:r>
      <w:r>
        <w:t>leaning</w:t>
      </w:r>
      <w:bookmarkEnd w:id="18"/>
    </w:p>
    <w:p w:rsidR="00B17C5D" w:rsidRPr="00B17C5D" w:rsidRDefault="00B17C5D" w:rsidP="00B17C5D">
      <w:pPr>
        <w:spacing w:after="120"/>
        <w:ind w:left="1080" w:hanging="360"/>
        <w:rPr>
          <w:color w:val="0070C0"/>
          <w:lang w:val="en-US"/>
        </w:rPr>
      </w:pPr>
      <w:r>
        <w:rPr>
          <w:color w:val="0070C0"/>
          <w:lang w:val="en-US"/>
        </w:rPr>
        <w:t>2.4.1. Electronics parts</w:t>
      </w:r>
    </w:p>
    <w:p w:rsidR="00450EB2" w:rsidRDefault="00B17C5D" w:rsidP="00B17C5D">
      <w:pPr>
        <w:pStyle w:val="ListParagraph"/>
        <w:numPr>
          <w:ilvl w:val="0"/>
          <w:numId w:val="12"/>
        </w:numPr>
        <w:ind w:left="1080"/>
        <w:jc w:val="both"/>
      </w:pPr>
      <w:r>
        <w:t>Brush into</w:t>
      </w:r>
      <w:r w:rsidR="00582729">
        <w:t xml:space="preserve"> tunnel</w:t>
      </w:r>
      <w:r>
        <w:t>s</w:t>
      </w:r>
      <w:r w:rsidR="00582729">
        <w:t xml:space="preserve"> with a bottle brush.</w:t>
      </w:r>
    </w:p>
    <w:p w:rsidR="00582729" w:rsidRDefault="00582729" w:rsidP="00582729">
      <w:pPr>
        <w:jc w:val="both"/>
      </w:pPr>
    </w:p>
    <w:p w:rsidR="004200E8" w:rsidRDefault="00AD60EC" w:rsidP="00B17C5D">
      <w:pPr>
        <w:pStyle w:val="ListParagraph"/>
        <w:numPr>
          <w:ilvl w:val="0"/>
          <w:numId w:val="12"/>
        </w:numPr>
        <w:ind w:left="1080"/>
        <w:jc w:val="both"/>
      </w:pPr>
      <w:r>
        <w:t>Bend a PEEK tube into a hook shape.</w:t>
      </w:r>
    </w:p>
    <w:p w:rsidR="00AD60EC" w:rsidRDefault="00AD60EC" w:rsidP="00AD60EC">
      <w:pPr>
        <w:jc w:val="both"/>
      </w:pPr>
    </w:p>
    <w:p w:rsidR="00AD60EC" w:rsidRPr="00CC698F" w:rsidRDefault="00AD60EC" w:rsidP="00B17C5D">
      <w:pPr>
        <w:pStyle w:val="ListParagraph"/>
        <w:numPr>
          <w:ilvl w:val="0"/>
          <w:numId w:val="12"/>
        </w:numPr>
        <w:ind w:left="1080"/>
        <w:jc w:val="both"/>
      </w:pPr>
      <w:r>
        <w:t xml:space="preserve">Use the hook to carefully suspend the first </w:t>
      </w:r>
      <w:r w:rsidR="007C023D">
        <w:t>i</w:t>
      </w:r>
      <w:r>
        <w:t xml:space="preserve">on guide </w:t>
      </w:r>
      <w:r w:rsidR="00B17C5D">
        <w:t xml:space="preserve">electronic </w:t>
      </w:r>
      <w:r>
        <w:t>assembly in the glass vessel so that the bottom of the assembly doesn't touch the bottom of the vessel.</w:t>
      </w:r>
    </w:p>
    <w:p w:rsidR="004200E8" w:rsidRPr="00CC698F" w:rsidRDefault="004200E8" w:rsidP="004200E8">
      <w:pPr>
        <w:jc w:val="both"/>
      </w:pPr>
    </w:p>
    <w:p w:rsidR="004200E8" w:rsidRPr="00CC698F" w:rsidRDefault="00A9209D" w:rsidP="004200E8">
      <w:pPr>
        <w:jc w:val="center"/>
      </w:pPr>
      <w:r>
        <w:rPr>
          <w:noProof/>
          <w:lang w:val="en-US" w:eastAsia="en-US"/>
        </w:rPr>
        <w:drawing>
          <wp:inline distT="0" distB="0" distL="0" distR="0">
            <wp:extent cx="2741653" cy="3657600"/>
            <wp:effectExtent l="19050" t="0" r="1547" b="0"/>
            <wp:docPr id="1" name="Picture 3" descr="C:\Users\frfgur\Desktop\ima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rfgur\Desktop\image.jpeg"/>
                    <pic:cNvPicPr>
                      <a:picLocks noChangeAspect="1" noChangeArrowheads="1"/>
                    </pic:cNvPicPr>
                  </pic:nvPicPr>
                  <pic:blipFill>
                    <a:blip r:embed="rId37" cstate="print"/>
                    <a:srcRect/>
                    <a:stretch>
                      <a:fillRect/>
                    </a:stretch>
                  </pic:blipFill>
                  <pic:spPr bwMode="auto">
                    <a:xfrm>
                      <a:off x="0" y="0"/>
                      <a:ext cx="2741653" cy="3657600"/>
                    </a:xfrm>
                    <a:prstGeom prst="rect">
                      <a:avLst/>
                    </a:prstGeom>
                    <a:noFill/>
                    <a:ln w="9525">
                      <a:noFill/>
                      <a:miter lim="800000"/>
                      <a:headEnd/>
                      <a:tailEnd/>
                    </a:ln>
                  </pic:spPr>
                </pic:pic>
              </a:graphicData>
            </a:graphic>
          </wp:inline>
        </w:drawing>
      </w:r>
    </w:p>
    <w:p w:rsidR="004200E8" w:rsidRPr="00CC698F" w:rsidRDefault="004200E8" w:rsidP="004200E8">
      <w:pPr>
        <w:jc w:val="both"/>
      </w:pPr>
    </w:p>
    <w:p w:rsidR="004200E8" w:rsidRDefault="0009176F" w:rsidP="00B17C5D">
      <w:pPr>
        <w:pStyle w:val="ListParagraph"/>
        <w:numPr>
          <w:ilvl w:val="0"/>
          <w:numId w:val="12"/>
        </w:numPr>
        <w:ind w:left="1080"/>
        <w:jc w:val="both"/>
      </w:pPr>
      <w:r>
        <w:t xml:space="preserve">Add used Waters MS cleaning solution until the first </w:t>
      </w:r>
      <w:r w:rsidR="007C023D">
        <w:t>i</w:t>
      </w:r>
      <w:r>
        <w:t>on guide assembly is immersed completely.</w:t>
      </w:r>
    </w:p>
    <w:p w:rsidR="0009176F" w:rsidRPr="00CC698F" w:rsidRDefault="0009176F" w:rsidP="0009176F">
      <w:pPr>
        <w:jc w:val="both"/>
      </w:pPr>
    </w:p>
    <w:p w:rsidR="004200E8" w:rsidRDefault="0009176F" w:rsidP="00B17C5D">
      <w:pPr>
        <w:pStyle w:val="ListParagraph"/>
        <w:numPr>
          <w:ilvl w:val="0"/>
          <w:numId w:val="12"/>
        </w:numPr>
        <w:ind w:left="1080"/>
        <w:jc w:val="both"/>
      </w:pPr>
      <w:r>
        <w:t>Rep</w:t>
      </w:r>
      <w:r w:rsidR="00565FD3">
        <w:t>e</w:t>
      </w:r>
      <w:r>
        <w:t xml:space="preserve">at the same steps for the second </w:t>
      </w:r>
      <w:r w:rsidR="007C023D">
        <w:t>i</w:t>
      </w:r>
      <w:r>
        <w:t>on guide.</w:t>
      </w:r>
    </w:p>
    <w:p w:rsidR="004200E8" w:rsidRDefault="00565FD3" w:rsidP="00B17C5D">
      <w:pPr>
        <w:pStyle w:val="ListParagraph"/>
        <w:numPr>
          <w:ilvl w:val="0"/>
          <w:numId w:val="12"/>
        </w:numPr>
        <w:ind w:left="1080"/>
        <w:jc w:val="both"/>
      </w:pPr>
      <w:r>
        <w:lastRenderedPageBreak/>
        <w:t xml:space="preserve">Place the two </w:t>
      </w:r>
      <w:r w:rsidR="007C023D">
        <w:t>i</w:t>
      </w:r>
      <w:r>
        <w:t>on guides into vessel in ultrasonic bath for 30 minutes.</w:t>
      </w:r>
    </w:p>
    <w:p w:rsidR="00565FD3" w:rsidRDefault="00565FD3" w:rsidP="00B17C5D">
      <w:pPr>
        <w:ind w:left="1080"/>
        <w:jc w:val="both"/>
      </w:pPr>
    </w:p>
    <w:p w:rsidR="00565FD3" w:rsidRDefault="00565FD3" w:rsidP="00B17C5D">
      <w:pPr>
        <w:pStyle w:val="ListParagraph"/>
        <w:numPr>
          <w:ilvl w:val="0"/>
          <w:numId w:val="12"/>
        </w:numPr>
        <w:ind w:left="1080"/>
        <w:jc w:val="both"/>
      </w:pPr>
      <w:r>
        <w:t xml:space="preserve">Rinse two </w:t>
      </w:r>
      <w:r w:rsidR="007C023D">
        <w:t>i</w:t>
      </w:r>
      <w:r>
        <w:t xml:space="preserve">on guides with </w:t>
      </w:r>
      <w:r w:rsidR="00B17C5D">
        <w:t>MilliQ</w:t>
      </w:r>
      <w:r>
        <w:t>water.</w:t>
      </w:r>
    </w:p>
    <w:p w:rsidR="00565FD3" w:rsidRDefault="00565FD3" w:rsidP="00B17C5D">
      <w:pPr>
        <w:ind w:left="1080"/>
        <w:jc w:val="both"/>
      </w:pPr>
    </w:p>
    <w:p w:rsidR="00565FD3" w:rsidRDefault="00565FD3" w:rsidP="00B17C5D">
      <w:pPr>
        <w:pStyle w:val="ListParagraph"/>
        <w:numPr>
          <w:ilvl w:val="0"/>
          <w:numId w:val="12"/>
        </w:numPr>
        <w:ind w:left="1080"/>
        <w:jc w:val="both"/>
      </w:pPr>
      <w:r>
        <w:t>Repeat all the same steps with a new Waters MS</w:t>
      </w:r>
      <w:r w:rsidR="007C023D">
        <w:t xml:space="preserve"> cleaning solution for the two i</w:t>
      </w:r>
      <w:r>
        <w:t>on guides.</w:t>
      </w:r>
    </w:p>
    <w:p w:rsidR="00582729" w:rsidRDefault="00582729" w:rsidP="00B17C5D">
      <w:pPr>
        <w:ind w:left="1080"/>
        <w:jc w:val="both"/>
      </w:pPr>
    </w:p>
    <w:p w:rsidR="00582729" w:rsidRDefault="00582729" w:rsidP="00B17C5D">
      <w:pPr>
        <w:pStyle w:val="ListParagraph"/>
        <w:numPr>
          <w:ilvl w:val="0"/>
          <w:numId w:val="12"/>
        </w:numPr>
        <w:ind w:left="1080"/>
        <w:jc w:val="both"/>
      </w:pPr>
      <w:r>
        <w:t>Carefully pour the cleaning solution into the initial container (the MS cleaning solution can be reused 2 times).</w:t>
      </w:r>
    </w:p>
    <w:p w:rsidR="00565FD3" w:rsidRDefault="00565FD3" w:rsidP="00B17C5D">
      <w:pPr>
        <w:ind w:left="1080"/>
        <w:jc w:val="both"/>
      </w:pPr>
    </w:p>
    <w:p w:rsidR="00565FD3" w:rsidRDefault="00565FD3" w:rsidP="00B17C5D">
      <w:pPr>
        <w:pStyle w:val="ListParagraph"/>
        <w:numPr>
          <w:ilvl w:val="0"/>
          <w:numId w:val="12"/>
        </w:numPr>
        <w:ind w:left="1080"/>
        <w:jc w:val="both"/>
      </w:pPr>
      <w:r>
        <w:t xml:space="preserve">Rinse the two </w:t>
      </w:r>
      <w:r w:rsidR="007C023D">
        <w:t>i</w:t>
      </w:r>
      <w:r>
        <w:t xml:space="preserve">on guides with </w:t>
      </w:r>
      <w:r w:rsidR="00B17C5D">
        <w:t>MilliQ</w:t>
      </w:r>
      <w:r>
        <w:t>water.</w:t>
      </w:r>
    </w:p>
    <w:p w:rsidR="00565FD3" w:rsidRDefault="00565FD3" w:rsidP="00B17C5D">
      <w:pPr>
        <w:ind w:left="1080"/>
        <w:jc w:val="both"/>
      </w:pPr>
    </w:p>
    <w:p w:rsidR="00565FD3" w:rsidRDefault="007C023D" w:rsidP="00B17C5D">
      <w:pPr>
        <w:pStyle w:val="ListParagraph"/>
        <w:numPr>
          <w:ilvl w:val="0"/>
          <w:numId w:val="12"/>
        </w:numPr>
        <w:ind w:left="1080"/>
        <w:jc w:val="both"/>
      </w:pPr>
      <w:r>
        <w:t>Add MilliQ</w:t>
      </w:r>
      <w:r w:rsidR="00B17C5D">
        <w:t>water</w:t>
      </w:r>
      <w:r>
        <w:t xml:space="preserve"> until the first i</w:t>
      </w:r>
      <w:r w:rsidR="00565FD3">
        <w:t>on guide assembly is immersed completely into the vessel.</w:t>
      </w:r>
    </w:p>
    <w:p w:rsidR="00565FD3" w:rsidRDefault="00565FD3" w:rsidP="00B17C5D">
      <w:pPr>
        <w:ind w:left="1080"/>
        <w:jc w:val="both"/>
      </w:pPr>
    </w:p>
    <w:p w:rsidR="00565FD3" w:rsidRDefault="00565FD3" w:rsidP="00B17C5D">
      <w:pPr>
        <w:pStyle w:val="ListParagraph"/>
        <w:numPr>
          <w:ilvl w:val="0"/>
          <w:numId w:val="12"/>
        </w:numPr>
        <w:ind w:left="1080"/>
        <w:jc w:val="both"/>
      </w:pPr>
      <w:r>
        <w:t xml:space="preserve">Repeat the same step for the second </w:t>
      </w:r>
      <w:r w:rsidR="007C023D">
        <w:t>i</w:t>
      </w:r>
      <w:r>
        <w:t>on guide.</w:t>
      </w:r>
    </w:p>
    <w:p w:rsidR="00565FD3" w:rsidRDefault="00565FD3" w:rsidP="00B17C5D">
      <w:pPr>
        <w:ind w:left="1080"/>
        <w:jc w:val="both"/>
      </w:pPr>
    </w:p>
    <w:p w:rsidR="00565FD3" w:rsidRDefault="00565FD3" w:rsidP="00B17C5D">
      <w:pPr>
        <w:pStyle w:val="ListParagraph"/>
        <w:numPr>
          <w:ilvl w:val="0"/>
          <w:numId w:val="12"/>
        </w:numPr>
        <w:ind w:left="1080"/>
        <w:jc w:val="both"/>
      </w:pPr>
      <w:r>
        <w:t xml:space="preserve">Place the two </w:t>
      </w:r>
      <w:r w:rsidR="007C023D">
        <w:t>i</w:t>
      </w:r>
      <w:r>
        <w:t>on guides into vessel in ultrasonic bath 30 minutes.</w:t>
      </w:r>
    </w:p>
    <w:p w:rsidR="00565FD3" w:rsidRDefault="00565FD3" w:rsidP="00B17C5D">
      <w:pPr>
        <w:ind w:left="1080"/>
        <w:jc w:val="both"/>
      </w:pPr>
    </w:p>
    <w:p w:rsidR="00565FD3" w:rsidRDefault="00565FD3" w:rsidP="00B17C5D">
      <w:pPr>
        <w:pStyle w:val="ListParagraph"/>
        <w:numPr>
          <w:ilvl w:val="0"/>
          <w:numId w:val="12"/>
        </w:numPr>
        <w:ind w:left="1080"/>
        <w:jc w:val="both"/>
      </w:pPr>
      <w:r>
        <w:t xml:space="preserve">Carefully pour the </w:t>
      </w:r>
      <w:proofErr w:type="spellStart"/>
      <w:r>
        <w:t>MilliQ</w:t>
      </w:r>
      <w:proofErr w:type="spellEnd"/>
      <w:r>
        <w:t xml:space="preserve"> water.</w:t>
      </w:r>
    </w:p>
    <w:p w:rsidR="00565FD3" w:rsidRDefault="00565FD3" w:rsidP="00B17C5D">
      <w:pPr>
        <w:ind w:left="1080"/>
        <w:jc w:val="both"/>
      </w:pPr>
    </w:p>
    <w:p w:rsidR="00565FD3" w:rsidRDefault="007C023D" w:rsidP="00B17C5D">
      <w:pPr>
        <w:pStyle w:val="ListParagraph"/>
        <w:numPr>
          <w:ilvl w:val="0"/>
          <w:numId w:val="12"/>
        </w:numPr>
        <w:ind w:left="1080"/>
        <w:jc w:val="both"/>
      </w:pPr>
      <w:r>
        <w:t>Rinse the two i</w:t>
      </w:r>
      <w:r w:rsidR="00565FD3">
        <w:t xml:space="preserve">on guides with </w:t>
      </w:r>
      <w:proofErr w:type="spellStart"/>
      <w:r w:rsidR="00565FD3">
        <w:t>MilliQ</w:t>
      </w:r>
      <w:proofErr w:type="spellEnd"/>
      <w:r w:rsidR="00565FD3">
        <w:t xml:space="preserve"> water.</w:t>
      </w:r>
    </w:p>
    <w:p w:rsidR="00565FD3" w:rsidRDefault="00565FD3" w:rsidP="00B17C5D">
      <w:pPr>
        <w:ind w:left="1080"/>
        <w:jc w:val="both"/>
      </w:pPr>
    </w:p>
    <w:p w:rsidR="00565FD3" w:rsidRDefault="00565FD3" w:rsidP="00B17C5D">
      <w:pPr>
        <w:pStyle w:val="ListParagraph"/>
        <w:numPr>
          <w:ilvl w:val="0"/>
          <w:numId w:val="12"/>
        </w:numPr>
        <w:ind w:left="1080"/>
        <w:jc w:val="both"/>
      </w:pPr>
      <w:r>
        <w:t xml:space="preserve">Add Propan-2-ol until the first </w:t>
      </w:r>
      <w:r w:rsidR="007C023D">
        <w:t xml:space="preserve">ion </w:t>
      </w:r>
      <w:r>
        <w:t>guide assembly is immersed completely into the vessel.</w:t>
      </w:r>
    </w:p>
    <w:p w:rsidR="00565FD3" w:rsidRDefault="00565FD3" w:rsidP="00B17C5D">
      <w:pPr>
        <w:ind w:left="1080"/>
        <w:jc w:val="both"/>
      </w:pPr>
    </w:p>
    <w:p w:rsidR="00565FD3" w:rsidRDefault="00565FD3" w:rsidP="00B17C5D">
      <w:pPr>
        <w:pStyle w:val="ListParagraph"/>
        <w:numPr>
          <w:ilvl w:val="0"/>
          <w:numId w:val="12"/>
        </w:numPr>
        <w:ind w:left="1080"/>
        <w:jc w:val="both"/>
      </w:pPr>
      <w:r>
        <w:t>Repeat the same step for the se</w:t>
      </w:r>
      <w:r w:rsidR="007C023D">
        <w:t>cond i</w:t>
      </w:r>
      <w:r>
        <w:t>on guide.</w:t>
      </w:r>
    </w:p>
    <w:p w:rsidR="00565FD3" w:rsidRDefault="00565FD3" w:rsidP="00B17C5D">
      <w:pPr>
        <w:ind w:left="1080"/>
        <w:jc w:val="both"/>
      </w:pPr>
    </w:p>
    <w:p w:rsidR="00565FD3" w:rsidRDefault="007C023D" w:rsidP="00B17C5D">
      <w:pPr>
        <w:pStyle w:val="ListParagraph"/>
        <w:numPr>
          <w:ilvl w:val="0"/>
          <w:numId w:val="12"/>
        </w:numPr>
        <w:ind w:left="1080"/>
        <w:jc w:val="both"/>
      </w:pPr>
      <w:r>
        <w:t>Place the two i</w:t>
      </w:r>
      <w:r w:rsidR="00565FD3">
        <w:t>on guides into vessel in ultrasonic bath for 30 minutes.</w:t>
      </w:r>
    </w:p>
    <w:p w:rsidR="00565FD3" w:rsidRDefault="00565FD3" w:rsidP="00B17C5D">
      <w:pPr>
        <w:ind w:left="1080"/>
        <w:jc w:val="both"/>
      </w:pPr>
    </w:p>
    <w:p w:rsidR="00565FD3" w:rsidRDefault="00565FD3" w:rsidP="00B17C5D">
      <w:pPr>
        <w:pStyle w:val="ListParagraph"/>
        <w:numPr>
          <w:ilvl w:val="0"/>
          <w:numId w:val="12"/>
        </w:numPr>
        <w:ind w:left="1080"/>
        <w:jc w:val="both"/>
      </w:pPr>
      <w:proofErr w:type="spellStart"/>
      <w:r>
        <w:t>Carrefully</w:t>
      </w:r>
      <w:proofErr w:type="spellEnd"/>
      <w:r>
        <w:t xml:space="preserve"> pour propan-2-ol.</w:t>
      </w:r>
    </w:p>
    <w:p w:rsidR="00565FD3" w:rsidRDefault="00565FD3" w:rsidP="00B17C5D">
      <w:pPr>
        <w:ind w:left="1080"/>
        <w:jc w:val="both"/>
      </w:pPr>
    </w:p>
    <w:p w:rsidR="00565FD3" w:rsidRDefault="007C023D" w:rsidP="00B17C5D">
      <w:pPr>
        <w:pStyle w:val="ListParagraph"/>
        <w:numPr>
          <w:ilvl w:val="0"/>
          <w:numId w:val="12"/>
        </w:numPr>
        <w:ind w:left="1080"/>
        <w:jc w:val="both"/>
      </w:pPr>
      <w:r>
        <w:t>Add methanol until the first i</w:t>
      </w:r>
      <w:r w:rsidR="00565FD3">
        <w:t>on guide assembly is immersed completely into the vessel.</w:t>
      </w:r>
    </w:p>
    <w:p w:rsidR="00565FD3" w:rsidRDefault="00565FD3" w:rsidP="00B17C5D">
      <w:pPr>
        <w:ind w:left="1080"/>
        <w:jc w:val="both"/>
      </w:pPr>
    </w:p>
    <w:p w:rsidR="00565FD3" w:rsidRDefault="00565FD3" w:rsidP="00B17C5D">
      <w:pPr>
        <w:pStyle w:val="ListParagraph"/>
        <w:numPr>
          <w:ilvl w:val="0"/>
          <w:numId w:val="12"/>
        </w:numPr>
        <w:ind w:left="1080"/>
        <w:jc w:val="both"/>
      </w:pPr>
      <w:r>
        <w:t>Repea</w:t>
      </w:r>
      <w:r w:rsidR="007C023D">
        <w:t>t the same step for the second i</w:t>
      </w:r>
      <w:r>
        <w:t>on guide.</w:t>
      </w:r>
    </w:p>
    <w:p w:rsidR="00565FD3" w:rsidRDefault="00565FD3" w:rsidP="00B17C5D">
      <w:pPr>
        <w:ind w:left="1080"/>
        <w:jc w:val="both"/>
      </w:pPr>
    </w:p>
    <w:p w:rsidR="00565FD3" w:rsidRDefault="00565FD3" w:rsidP="00B17C5D">
      <w:pPr>
        <w:pStyle w:val="ListParagraph"/>
        <w:numPr>
          <w:ilvl w:val="0"/>
          <w:numId w:val="12"/>
        </w:numPr>
        <w:ind w:left="1080"/>
        <w:jc w:val="both"/>
      </w:pPr>
      <w:r>
        <w:t xml:space="preserve">Place the two </w:t>
      </w:r>
      <w:r w:rsidR="007C023D">
        <w:t>i</w:t>
      </w:r>
      <w:r>
        <w:t>on guides into vessel in ultrasonic bath for 30 min</w:t>
      </w:r>
      <w:r w:rsidR="00582729">
        <w:t>u</w:t>
      </w:r>
      <w:r>
        <w:t>tes.</w:t>
      </w:r>
    </w:p>
    <w:p w:rsidR="00565FD3" w:rsidRDefault="00565FD3" w:rsidP="00B17C5D">
      <w:pPr>
        <w:ind w:left="1080"/>
        <w:jc w:val="both"/>
      </w:pPr>
    </w:p>
    <w:p w:rsidR="00565FD3" w:rsidRDefault="00565FD3" w:rsidP="00B17C5D">
      <w:pPr>
        <w:pStyle w:val="ListParagraph"/>
        <w:numPr>
          <w:ilvl w:val="0"/>
          <w:numId w:val="12"/>
        </w:numPr>
        <w:ind w:left="1080"/>
        <w:jc w:val="both"/>
      </w:pPr>
      <w:r>
        <w:t>Carefully pour methanol and blow dry</w:t>
      </w:r>
      <w:r w:rsidR="00B17C5D">
        <w:t xml:space="preserve"> with nitrogen</w:t>
      </w:r>
      <w:r>
        <w:t xml:space="preserve"> to don't have water marks.</w:t>
      </w:r>
    </w:p>
    <w:p w:rsidR="00582729" w:rsidRDefault="00582729" w:rsidP="00582729">
      <w:pPr>
        <w:jc w:val="both"/>
      </w:pPr>
    </w:p>
    <w:p w:rsidR="00B17C5D" w:rsidRDefault="00582729" w:rsidP="00B17C5D">
      <w:pPr>
        <w:spacing w:after="120"/>
        <w:jc w:val="both"/>
        <w:rPr>
          <w:b/>
          <w:color w:val="FF0000"/>
        </w:rPr>
      </w:pPr>
      <w:proofErr w:type="gramStart"/>
      <w:r>
        <w:rPr>
          <w:b/>
          <w:color w:val="FF0000"/>
          <w:u w:val="single"/>
        </w:rPr>
        <w:t>Warning</w:t>
      </w:r>
      <w:r w:rsidRPr="00F41E7A">
        <w:rPr>
          <w:b/>
          <w:color w:val="FF0000"/>
        </w:rPr>
        <w:t xml:space="preserve"> </w:t>
      </w:r>
      <w:r w:rsidR="00B17C5D">
        <w:rPr>
          <w:b/>
          <w:color w:val="FF0000"/>
        </w:rPr>
        <w:t>:</w:t>
      </w:r>
      <w:proofErr w:type="gramEnd"/>
      <w:r w:rsidR="00B17C5D">
        <w:rPr>
          <w:b/>
          <w:color w:val="FF0000"/>
        </w:rPr>
        <w:t xml:space="preserve"> All baths are at 55</w:t>
      </w:r>
      <w:r>
        <w:rPr>
          <w:b/>
          <w:color w:val="FF0000"/>
        </w:rPr>
        <w:t>°C</w:t>
      </w:r>
      <w:r w:rsidRPr="00F41E7A">
        <w:rPr>
          <w:b/>
          <w:color w:val="FF0000"/>
        </w:rPr>
        <w:t xml:space="preserve"> !</w:t>
      </w:r>
    </w:p>
    <w:p w:rsidR="00B17C5D" w:rsidRDefault="00B17C5D" w:rsidP="00B17C5D">
      <w:pPr>
        <w:spacing w:after="120"/>
        <w:ind w:left="1080" w:hanging="360"/>
        <w:rPr>
          <w:color w:val="0070C0"/>
          <w:lang w:val="en-US"/>
        </w:rPr>
      </w:pPr>
      <w:r>
        <w:rPr>
          <w:color w:val="0070C0"/>
          <w:lang w:val="en-US"/>
        </w:rPr>
        <w:t>2.4.</w:t>
      </w:r>
      <w:r w:rsidR="00DB7445">
        <w:rPr>
          <w:color w:val="0070C0"/>
          <w:lang w:val="en-US"/>
        </w:rPr>
        <w:t xml:space="preserve">2. </w:t>
      </w:r>
      <w:proofErr w:type="spellStart"/>
      <w:r w:rsidR="00DB7445">
        <w:rPr>
          <w:color w:val="0070C0"/>
          <w:lang w:val="en-US"/>
        </w:rPr>
        <w:t>Metalic</w:t>
      </w:r>
      <w:proofErr w:type="spellEnd"/>
      <w:r>
        <w:rPr>
          <w:color w:val="0070C0"/>
          <w:lang w:val="en-US"/>
        </w:rPr>
        <w:t xml:space="preserve"> parts</w:t>
      </w:r>
    </w:p>
    <w:p w:rsidR="00B17C5D" w:rsidRDefault="00B17C5D" w:rsidP="00B17C5D">
      <w:pPr>
        <w:pStyle w:val="ListParagraph"/>
        <w:numPr>
          <w:ilvl w:val="0"/>
          <w:numId w:val="28"/>
        </w:numPr>
        <w:ind w:left="1080"/>
        <w:rPr>
          <w:color w:val="000000" w:themeColor="text1"/>
          <w:lang w:val="en-US"/>
        </w:rPr>
      </w:pPr>
      <w:r w:rsidRPr="00B17C5D">
        <w:rPr>
          <w:color w:val="000000" w:themeColor="text1"/>
          <w:lang w:val="en-US"/>
        </w:rPr>
        <w:t>Brush</w:t>
      </w:r>
      <w:r>
        <w:rPr>
          <w:color w:val="000000" w:themeColor="text1"/>
          <w:lang w:val="en-US"/>
        </w:rPr>
        <w:t xml:space="preserve"> parts with fiberglass pen.</w:t>
      </w:r>
    </w:p>
    <w:p w:rsidR="00B17C5D" w:rsidRPr="00B17C5D" w:rsidRDefault="00B17C5D" w:rsidP="00B17C5D">
      <w:pPr>
        <w:rPr>
          <w:color w:val="000000" w:themeColor="text1"/>
          <w:lang w:val="en-US"/>
        </w:rPr>
      </w:pPr>
    </w:p>
    <w:p w:rsidR="00B17C5D" w:rsidRDefault="00B17C5D" w:rsidP="00B17C5D">
      <w:pPr>
        <w:pStyle w:val="ListParagraph"/>
        <w:numPr>
          <w:ilvl w:val="0"/>
          <w:numId w:val="28"/>
        </w:numPr>
        <w:spacing w:after="120"/>
        <w:ind w:left="1080"/>
        <w:rPr>
          <w:color w:val="000000" w:themeColor="text1"/>
          <w:lang w:val="en-US"/>
        </w:rPr>
      </w:pPr>
      <w:r>
        <w:rPr>
          <w:color w:val="000000" w:themeColor="text1"/>
          <w:lang w:val="en-US"/>
        </w:rPr>
        <w:t xml:space="preserve">Place parts into glass vessel with a mix water </w:t>
      </w:r>
      <w:proofErr w:type="gramStart"/>
      <w:r>
        <w:rPr>
          <w:color w:val="000000" w:themeColor="text1"/>
          <w:lang w:val="en-US"/>
        </w:rPr>
        <w:t>methanol :</w:t>
      </w:r>
      <w:proofErr w:type="gramEnd"/>
      <w:r>
        <w:rPr>
          <w:color w:val="000000" w:themeColor="text1"/>
          <w:lang w:val="en-US"/>
        </w:rPr>
        <w:t xml:space="preserve"> 45/45 and 10% of formic acid. Bath during 30 min at 55°C.</w:t>
      </w:r>
    </w:p>
    <w:p w:rsidR="006137A4" w:rsidRDefault="006137A4" w:rsidP="006137A4">
      <w:pPr>
        <w:pStyle w:val="ListParagraph"/>
        <w:ind w:left="1080"/>
        <w:rPr>
          <w:color w:val="000000" w:themeColor="text1"/>
          <w:lang w:val="en-US"/>
        </w:rPr>
      </w:pPr>
    </w:p>
    <w:p w:rsidR="00D76229" w:rsidRDefault="00D76229" w:rsidP="00D76229">
      <w:pPr>
        <w:pStyle w:val="ListParagraph"/>
        <w:numPr>
          <w:ilvl w:val="0"/>
          <w:numId w:val="28"/>
        </w:numPr>
        <w:ind w:left="1080"/>
        <w:rPr>
          <w:color w:val="000000" w:themeColor="text1"/>
          <w:lang w:val="en-US"/>
        </w:rPr>
      </w:pPr>
      <w:r>
        <w:rPr>
          <w:color w:val="000000" w:themeColor="text1"/>
          <w:lang w:val="en-US"/>
        </w:rPr>
        <w:t xml:space="preserve">Rinse with </w:t>
      </w:r>
      <w:proofErr w:type="spellStart"/>
      <w:r>
        <w:rPr>
          <w:color w:val="000000" w:themeColor="text1"/>
          <w:lang w:val="en-US"/>
        </w:rPr>
        <w:t>MilliQwater</w:t>
      </w:r>
      <w:proofErr w:type="spellEnd"/>
      <w:r>
        <w:rPr>
          <w:color w:val="000000" w:themeColor="text1"/>
          <w:lang w:val="en-US"/>
        </w:rPr>
        <w:t>.</w:t>
      </w:r>
    </w:p>
    <w:p w:rsidR="00D76229" w:rsidRPr="00D76229" w:rsidRDefault="00D76229" w:rsidP="00D76229">
      <w:pPr>
        <w:rPr>
          <w:color w:val="000000" w:themeColor="text1"/>
          <w:lang w:val="en-US"/>
        </w:rPr>
      </w:pPr>
    </w:p>
    <w:p w:rsidR="00D76229" w:rsidRDefault="00D76229" w:rsidP="00D76229">
      <w:pPr>
        <w:pStyle w:val="ListParagraph"/>
        <w:numPr>
          <w:ilvl w:val="0"/>
          <w:numId w:val="28"/>
        </w:numPr>
        <w:ind w:left="1080"/>
        <w:rPr>
          <w:color w:val="000000" w:themeColor="text1"/>
          <w:lang w:val="en-US"/>
        </w:rPr>
      </w:pPr>
      <w:r>
        <w:rPr>
          <w:color w:val="000000" w:themeColor="text1"/>
          <w:lang w:val="en-US"/>
        </w:rPr>
        <w:t>Bath 30 min at 55°C with MilliQwater.</w:t>
      </w:r>
    </w:p>
    <w:p w:rsidR="00D76229" w:rsidRPr="00D76229" w:rsidRDefault="00D76229" w:rsidP="00D76229">
      <w:pPr>
        <w:rPr>
          <w:color w:val="000000" w:themeColor="text1"/>
          <w:lang w:val="en-US"/>
        </w:rPr>
      </w:pPr>
    </w:p>
    <w:p w:rsidR="00D76229" w:rsidRDefault="00D76229" w:rsidP="00D76229">
      <w:pPr>
        <w:pStyle w:val="ListParagraph"/>
        <w:numPr>
          <w:ilvl w:val="0"/>
          <w:numId w:val="28"/>
        </w:numPr>
        <w:ind w:left="1080"/>
        <w:rPr>
          <w:color w:val="000000" w:themeColor="text1"/>
          <w:lang w:val="en-US"/>
        </w:rPr>
      </w:pPr>
      <w:r>
        <w:rPr>
          <w:color w:val="000000" w:themeColor="text1"/>
          <w:lang w:val="en-US"/>
        </w:rPr>
        <w:t>Rinse with Methanol.</w:t>
      </w:r>
    </w:p>
    <w:p w:rsidR="00D76229" w:rsidRPr="00D76229" w:rsidRDefault="00D76229" w:rsidP="00D76229">
      <w:pPr>
        <w:rPr>
          <w:color w:val="000000" w:themeColor="text1"/>
          <w:lang w:val="en-US"/>
        </w:rPr>
      </w:pPr>
    </w:p>
    <w:p w:rsidR="00D76229" w:rsidRPr="00B17C5D" w:rsidRDefault="00D76229" w:rsidP="00D76229">
      <w:pPr>
        <w:pStyle w:val="ListParagraph"/>
        <w:numPr>
          <w:ilvl w:val="0"/>
          <w:numId w:val="28"/>
        </w:numPr>
        <w:ind w:left="1080"/>
        <w:rPr>
          <w:color w:val="000000" w:themeColor="text1"/>
          <w:lang w:val="en-US"/>
        </w:rPr>
      </w:pPr>
      <w:r>
        <w:rPr>
          <w:color w:val="000000" w:themeColor="text1"/>
          <w:lang w:val="en-US"/>
        </w:rPr>
        <w:t>Blow dry with nitrogen.</w:t>
      </w:r>
    </w:p>
    <w:p w:rsidR="00B17C5D" w:rsidRDefault="00B17C5D" w:rsidP="00D76229">
      <w:pPr>
        <w:jc w:val="both"/>
        <w:rPr>
          <w:b/>
          <w:color w:val="FF0000"/>
        </w:rPr>
      </w:pPr>
    </w:p>
    <w:p w:rsidR="004200E8" w:rsidRPr="00B41013" w:rsidRDefault="004200E8" w:rsidP="00422509">
      <w:pPr>
        <w:pStyle w:val="Heading2"/>
      </w:pPr>
      <w:bookmarkStart w:id="19" w:name="_Toc421180143"/>
      <w:r w:rsidRPr="00B41013">
        <w:t>R</w:t>
      </w:r>
      <w:r w:rsidR="00B41013">
        <w:t>eassembly</w:t>
      </w:r>
      <w:bookmarkEnd w:id="19"/>
    </w:p>
    <w:p w:rsidR="003D1FCF" w:rsidRDefault="004200E8" w:rsidP="00227766">
      <w:pPr>
        <w:pStyle w:val="ListParagraph"/>
        <w:numPr>
          <w:ilvl w:val="0"/>
          <w:numId w:val="13"/>
        </w:numPr>
        <w:jc w:val="both"/>
      </w:pPr>
      <w:r w:rsidRPr="00CC698F">
        <w:t xml:space="preserve">Reassembly </w:t>
      </w:r>
      <w:r w:rsidR="00227766">
        <w:t>step wave in the opposite direction with the disassembling stage.</w:t>
      </w:r>
    </w:p>
    <w:p w:rsidR="001C528B" w:rsidRDefault="001C528B" w:rsidP="001C528B">
      <w:pPr>
        <w:jc w:val="both"/>
      </w:pPr>
    </w:p>
    <w:p w:rsidR="008C58A7" w:rsidRDefault="008C58A7" w:rsidP="00227766">
      <w:pPr>
        <w:pStyle w:val="ListParagraph"/>
        <w:numPr>
          <w:ilvl w:val="0"/>
          <w:numId w:val="13"/>
        </w:numPr>
        <w:jc w:val="both"/>
      </w:pPr>
      <w:r>
        <w:t>Go to TS10617 for tests.</w:t>
      </w:r>
    </w:p>
    <w:p w:rsidR="001C528B" w:rsidRDefault="001C528B" w:rsidP="001C528B">
      <w:pPr>
        <w:jc w:val="both"/>
      </w:pPr>
    </w:p>
    <w:p w:rsidR="001C528B" w:rsidRPr="001C528B" w:rsidRDefault="001C528B" w:rsidP="001C528B">
      <w:pPr>
        <w:pStyle w:val="ListParagraph"/>
        <w:numPr>
          <w:ilvl w:val="0"/>
          <w:numId w:val="15"/>
        </w:numPr>
        <w:spacing w:after="120"/>
        <w:outlineLvl w:val="1"/>
        <w:rPr>
          <w:b/>
          <w:color w:val="0070C0"/>
          <w:sz w:val="28"/>
          <w:lang w:val="en-US"/>
        </w:rPr>
      </w:pPr>
      <w:r w:rsidRPr="001C528B">
        <w:rPr>
          <w:b/>
          <w:color w:val="0070C0"/>
          <w:sz w:val="28"/>
          <w:lang w:val="en-US"/>
        </w:rPr>
        <w:t>CONDITIONING THE XEVO TQ-S ION BLOCK AND STEP WAVE</w:t>
      </w:r>
    </w:p>
    <w:p w:rsidR="00FD2B36" w:rsidRDefault="00FD2B36" w:rsidP="00E726BF">
      <w:pPr>
        <w:rPr>
          <w:lang w:val="en-US"/>
        </w:rPr>
      </w:pPr>
    </w:p>
    <w:p w:rsidR="001C528B" w:rsidRDefault="001C528B" w:rsidP="001C528B">
      <w:pPr>
        <w:pStyle w:val="ListParagraph"/>
        <w:numPr>
          <w:ilvl w:val="0"/>
          <w:numId w:val="26"/>
        </w:numPr>
        <w:jc w:val="both"/>
      </w:pPr>
      <w:r>
        <w:t xml:space="preserve">The </w:t>
      </w:r>
      <w:r w:rsidR="007C023D">
        <w:t>I</w:t>
      </w:r>
      <w:r>
        <w:t>on block and Step wave disassembling - cleaning - reassembly are closed on a special conditioning bag without PEG (source of different contaminations) (# 290000931), this one on the box (BMA06), ready to be sent.</w:t>
      </w:r>
    </w:p>
    <w:p w:rsidR="001C528B" w:rsidRDefault="001C528B" w:rsidP="001C528B">
      <w:pPr>
        <w:jc w:val="both"/>
      </w:pPr>
    </w:p>
    <w:p w:rsidR="001C528B" w:rsidRDefault="00582729" w:rsidP="0025098B">
      <w:pPr>
        <w:pStyle w:val="ListParagraph"/>
        <w:numPr>
          <w:ilvl w:val="0"/>
          <w:numId w:val="26"/>
        </w:numPr>
        <w:jc w:val="both"/>
      </w:pPr>
      <w:r>
        <w:t>On the box, there are</w:t>
      </w:r>
      <w:r w:rsidR="001C528B">
        <w:t xml:space="preserve"> instruction</w:t>
      </w:r>
      <w:r>
        <w:t>s</w:t>
      </w:r>
      <w:r w:rsidR="001C528B">
        <w:t xml:space="preserve"> paper</w:t>
      </w:r>
      <w:r>
        <w:t>s</w:t>
      </w:r>
      <w:r w:rsidR="0025098B">
        <w:t xml:space="preserve"> (FR1/1490PS)</w:t>
      </w:r>
      <w:r w:rsidR="001C528B">
        <w:t>, one green bag for unused parts</w:t>
      </w:r>
      <w:proofErr w:type="gramStart"/>
      <w:r w:rsidR="0025098B">
        <w:t xml:space="preserve">, </w:t>
      </w:r>
      <w:r w:rsidR="001C528B">
        <w:t xml:space="preserve"> spec</w:t>
      </w:r>
      <w:r w:rsidR="0025098B">
        <w:t>ial</w:t>
      </w:r>
      <w:proofErr w:type="gramEnd"/>
      <w:r w:rsidR="0025098B">
        <w:t xml:space="preserve"> bag without PEG, it's </w:t>
      </w:r>
      <w:r w:rsidR="001C528B">
        <w:t>for return dirty parts,</w:t>
      </w:r>
      <w:r w:rsidR="0025098B">
        <w:t xml:space="preserve"> one paper : "Important information about the return of Ion block" (FR2/1490PS); one "stepwave</w:t>
      </w:r>
      <w:r w:rsidR="00327AE4">
        <w:t>0</w:t>
      </w:r>
      <w:r w:rsidR="0025098B">
        <w:t xml:space="preserve"> </w:t>
      </w:r>
      <w:r w:rsidR="00FB3180">
        <w:t>alignment</w:t>
      </w:r>
      <w:r w:rsidR="0025098B">
        <w:t>" (FR3/1490PS). Test report which is obtained after Tests (FR4/10634TS), and</w:t>
      </w:r>
      <w:r w:rsidR="001C528B">
        <w:t xml:space="preserve"> a label with our address for the return.</w:t>
      </w:r>
    </w:p>
    <w:p w:rsidR="00B17C5D" w:rsidRDefault="00B17C5D" w:rsidP="00B17C5D">
      <w:pPr>
        <w:pStyle w:val="ListParagraph"/>
        <w:spacing w:after="120"/>
        <w:ind w:left="0"/>
        <w:jc w:val="both"/>
      </w:pPr>
    </w:p>
    <w:p w:rsidR="00B17C5D" w:rsidRDefault="00B17C5D" w:rsidP="0025098B">
      <w:pPr>
        <w:rPr>
          <w:b/>
          <w:color w:val="FF0000"/>
        </w:rPr>
      </w:pPr>
      <w:proofErr w:type="gramStart"/>
      <w:r w:rsidRPr="00B17C5D">
        <w:rPr>
          <w:b/>
          <w:color w:val="FF0000"/>
          <w:u w:val="single"/>
        </w:rPr>
        <w:t>Warning</w:t>
      </w:r>
      <w:r w:rsidR="00D76229">
        <w:rPr>
          <w:b/>
          <w:color w:val="FF0000"/>
        </w:rPr>
        <w:t xml:space="preserve"> :</w:t>
      </w:r>
      <w:proofErr w:type="gramEnd"/>
      <w:r w:rsidR="00D76229">
        <w:rPr>
          <w:b/>
          <w:color w:val="FF0000"/>
        </w:rPr>
        <w:t xml:space="preserve"> One box is opened randomly by lot at the end of the process to check if all steps and </w:t>
      </w:r>
      <w:proofErr w:type="spellStart"/>
      <w:r w:rsidR="00D76229">
        <w:rPr>
          <w:b/>
          <w:color w:val="FF0000"/>
        </w:rPr>
        <w:t>esthetic</w:t>
      </w:r>
      <w:proofErr w:type="spellEnd"/>
      <w:r w:rsidR="00D76229">
        <w:rPr>
          <w:b/>
          <w:color w:val="FF0000"/>
        </w:rPr>
        <w:t xml:space="preserve"> appearance are OK.</w:t>
      </w:r>
    </w:p>
    <w:p w:rsidR="006137A4" w:rsidRDefault="006137A4" w:rsidP="0025098B">
      <w:pPr>
        <w:rPr>
          <w:b/>
          <w:color w:val="FF0000"/>
        </w:rPr>
      </w:pPr>
    </w:p>
    <w:p w:rsidR="006137A4" w:rsidRDefault="006137A4" w:rsidP="0025098B">
      <w:pPr>
        <w:rPr>
          <w:b/>
          <w:color w:val="FF0000"/>
        </w:rPr>
      </w:pPr>
    </w:p>
    <w:p w:rsidR="006137A4" w:rsidRDefault="006137A4" w:rsidP="0025098B">
      <w:pPr>
        <w:rPr>
          <w:b/>
          <w:color w:val="FF0000"/>
        </w:rPr>
      </w:pPr>
    </w:p>
    <w:p w:rsidR="006137A4" w:rsidRDefault="006137A4" w:rsidP="0025098B">
      <w:pPr>
        <w:rPr>
          <w:b/>
          <w:color w:val="FF0000"/>
        </w:rPr>
      </w:pPr>
    </w:p>
    <w:p w:rsidR="006137A4" w:rsidRDefault="006137A4" w:rsidP="0025098B">
      <w:pPr>
        <w:rPr>
          <w:b/>
          <w:color w:val="FF0000"/>
        </w:rPr>
      </w:pPr>
    </w:p>
    <w:p w:rsidR="006137A4" w:rsidRDefault="006137A4" w:rsidP="0025098B">
      <w:pPr>
        <w:rPr>
          <w:b/>
          <w:color w:val="FF0000"/>
        </w:rPr>
      </w:pPr>
    </w:p>
    <w:p w:rsidR="006137A4" w:rsidRDefault="006137A4" w:rsidP="0025098B">
      <w:pPr>
        <w:rPr>
          <w:b/>
          <w:color w:val="FF0000"/>
        </w:rPr>
      </w:pPr>
    </w:p>
    <w:p w:rsidR="00612BC9" w:rsidRDefault="00612BC9" w:rsidP="0025098B">
      <w:pPr>
        <w:rPr>
          <w:b/>
          <w:color w:val="FF0000"/>
        </w:rPr>
        <w:sectPr w:rsidR="00612BC9" w:rsidSect="006B2FD2">
          <w:headerReference w:type="even" r:id="rId38"/>
          <w:headerReference w:type="default" r:id="rId39"/>
          <w:headerReference w:type="first" r:id="rId40"/>
          <w:pgSz w:w="11907" w:h="16839" w:code="9"/>
          <w:pgMar w:top="720" w:right="720" w:bottom="720" w:left="720" w:header="720" w:footer="720" w:gutter="0"/>
          <w:cols w:space="720"/>
          <w:docGrid w:linePitch="360"/>
        </w:sectPr>
      </w:pPr>
    </w:p>
    <w:p w:rsidR="00612BC9" w:rsidRDefault="00612BC9" w:rsidP="00612BC9">
      <w:pPr>
        <w:jc w:val="center"/>
        <w:rPr>
          <w:b/>
          <w:sz w:val="32"/>
          <w:szCs w:val="32"/>
        </w:rPr>
      </w:pPr>
      <w:r>
        <w:rPr>
          <w:rFonts w:ascii="Helvetica" w:hAnsi="Helvetica" w:cs="Helvetica"/>
          <w:noProof/>
          <w:lang w:val="en-US" w:eastAsia="en-US"/>
        </w:rPr>
        <w:lastRenderedPageBreak/>
        <w:drawing>
          <wp:inline distT="0" distB="0" distL="0" distR="0">
            <wp:extent cx="1940944" cy="504204"/>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29911" b="27785"/>
                    <a:stretch/>
                  </pic:blipFill>
                  <pic:spPr bwMode="auto">
                    <a:xfrm>
                      <a:off x="0" y="0"/>
                      <a:ext cx="1944403" cy="505102"/>
                    </a:xfrm>
                    <a:prstGeom prst="rect">
                      <a:avLst/>
                    </a:prstGeom>
                    <a:noFill/>
                    <a:ln>
                      <a:noFill/>
                    </a:ln>
                    <a:extLst>
                      <a:ext uri="{53640926-AAD7-44D8-BBD7-CCE9431645EC}">
                        <a14:shadowObscured xmlns:a14="http://schemas.microsoft.com/office/drawing/2010/main"/>
                      </a:ext>
                    </a:extLst>
                  </pic:spPr>
                </pic:pic>
              </a:graphicData>
            </a:graphic>
          </wp:inline>
        </w:drawing>
      </w:r>
    </w:p>
    <w:p w:rsidR="00612BC9" w:rsidRDefault="00612BC9" w:rsidP="00612BC9">
      <w:pPr>
        <w:jc w:val="center"/>
        <w:rPr>
          <w:b/>
        </w:rPr>
      </w:pPr>
    </w:p>
    <w:p w:rsidR="00612BC9" w:rsidRPr="00F516C7" w:rsidRDefault="00612BC9" w:rsidP="00612BC9">
      <w:pPr>
        <w:jc w:val="center"/>
        <w:rPr>
          <w:b/>
        </w:rPr>
      </w:pPr>
    </w:p>
    <w:p w:rsidR="00612BC9" w:rsidRPr="009126B1" w:rsidRDefault="00612BC9" w:rsidP="00612BC9">
      <w:pPr>
        <w:jc w:val="center"/>
        <w:rPr>
          <w:b/>
          <w:sz w:val="32"/>
          <w:szCs w:val="32"/>
        </w:rPr>
      </w:pPr>
      <w:proofErr w:type="spellStart"/>
      <w:r>
        <w:rPr>
          <w:b/>
          <w:sz w:val="32"/>
          <w:szCs w:val="32"/>
        </w:rPr>
        <w:t>Xevo</w:t>
      </w:r>
      <w:proofErr w:type="spellEnd"/>
      <w:r>
        <w:rPr>
          <w:b/>
          <w:sz w:val="32"/>
          <w:szCs w:val="32"/>
        </w:rPr>
        <w:t xml:space="preserve"> TQ-S Ion block </w:t>
      </w:r>
      <w:r w:rsidRPr="009126B1">
        <w:rPr>
          <w:b/>
          <w:sz w:val="32"/>
          <w:szCs w:val="32"/>
        </w:rPr>
        <w:t>Instructions</w:t>
      </w:r>
    </w:p>
    <w:p w:rsidR="00612BC9" w:rsidRDefault="00612BC9" w:rsidP="00612BC9">
      <w:pPr>
        <w:rPr>
          <w:sz w:val="20"/>
        </w:rPr>
      </w:pPr>
    </w:p>
    <w:p w:rsidR="00612BC9" w:rsidRPr="00A61C44" w:rsidRDefault="00612BC9" w:rsidP="00612BC9">
      <w:pPr>
        <w:rPr>
          <w:sz w:val="20"/>
        </w:rPr>
      </w:pPr>
    </w:p>
    <w:p w:rsidR="00612BC9" w:rsidRDefault="00612BC9" w:rsidP="00612BC9">
      <w:pPr>
        <w:jc w:val="both"/>
        <w:rPr>
          <w:sz w:val="20"/>
        </w:rPr>
      </w:pPr>
      <w:r>
        <w:rPr>
          <w:sz w:val="20"/>
        </w:rPr>
        <w:t xml:space="preserve">This box </w:t>
      </w:r>
      <w:proofErr w:type="gramStart"/>
      <w:r>
        <w:rPr>
          <w:sz w:val="20"/>
        </w:rPr>
        <w:t>contains :</w:t>
      </w:r>
      <w:proofErr w:type="gramEnd"/>
    </w:p>
    <w:p w:rsidR="00612BC9" w:rsidRDefault="00612BC9" w:rsidP="00612BC9">
      <w:pPr>
        <w:pStyle w:val="ListParagraph"/>
        <w:numPr>
          <w:ilvl w:val="0"/>
          <w:numId w:val="30"/>
        </w:numPr>
        <w:jc w:val="both"/>
        <w:rPr>
          <w:sz w:val="20"/>
        </w:rPr>
      </w:pPr>
      <w:r>
        <w:rPr>
          <w:sz w:val="20"/>
        </w:rPr>
        <w:t>One Ion block.</w:t>
      </w:r>
    </w:p>
    <w:p w:rsidR="00612BC9" w:rsidRDefault="00612BC9" w:rsidP="00612BC9">
      <w:pPr>
        <w:pStyle w:val="ListParagraph"/>
        <w:numPr>
          <w:ilvl w:val="0"/>
          <w:numId w:val="30"/>
        </w:numPr>
        <w:jc w:val="both"/>
        <w:rPr>
          <w:sz w:val="20"/>
        </w:rPr>
      </w:pPr>
      <w:r>
        <w:rPr>
          <w:sz w:val="20"/>
        </w:rPr>
        <w:t xml:space="preserve">One </w:t>
      </w:r>
      <w:proofErr w:type="spellStart"/>
      <w:r>
        <w:rPr>
          <w:sz w:val="20"/>
        </w:rPr>
        <w:t>Stepwave</w:t>
      </w:r>
      <w:proofErr w:type="spellEnd"/>
      <w:r>
        <w:rPr>
          <w:sz w:val="20"/>
        </w:rPr>
        <w:t>.</w:t>
      </w:r>
    </w:p>
    <w:p w:rsidR="00612BC9" w:rsidRDefault="00612BC9" w:rsidP="00612BC9">
      <w:pPr>
        <w:pStyle w:val="ListParagraph"/>
        <w:numPr>
          <w:ilvl w:val="0"/>
          <w:numId w:val="30"/>
        </w:numPr>
        <w:jc w:val="both"/>
        <w:rPr>
          <w:sz w:val="20"/>
        </w:rPr>
      </w:pPr>
      <w:r>
        <w:rPr>
          <w:sz w:val="20"/>
        </w:rPr>
        <w:t xml:space="preserve">Green bag for unused parts of “PM kit”. </w:t>
      </w:r>
    </w:p>
    <w:p w:rsidR="00612BC9" w:rsidRDefault="00612BC9" w:rsidP="00612BC9">
      <w:pPr>
        <w:pStyle w:val="ListParagraph"/>
        <w:numPr>
          <w:ilvl w:val="0"/>
          <w:numId w:val="30"/>
        </w:numPr>
        <w:jc w:val="both"/>
        <w:rPr>
          <w:sz w:val="20"/>
        </w:rPr>
      </w:pPr>
      <w:r>
        <w:rPr>
          <w:sz w:val="20"/>
        </w:rPr>
        <w:t>One pre-paid sticker.</w:t>
      </w:r>
    </w:p>
    <w:p w:rsidR="00612BC9" w:rsidRDefault="00612BC9" w:rsidP="00612BC9">
      <w:pPr>
        <w:pStyle w:val="ListParagraph"/>
        <w:numPr>
          <w:ilvl w:val="0"/>
          <w:numId w:val="30"/>
        </w:numPr>
        <w:jc w:val="both"/>
        <w:rPr>
          <w:sz w:val="20"/>
        </w:rPr>
      </w:pPr>
      <w:r>
        <w:rPr>
          <w:sz w:val="20"/>
        </w:rPr>
        <w:t>One information paper about the pre-p</w:t>
      </w:r>
      <w:r w:rsidR="004B50A4">
        <w:rPr>
          <w:sz w:val="20"/>
        </w:rPr>
        <w:t>aid return of Ion block with TNT</w:t>
      </w:r>
    </w:p>
    <w:p w:rsidR="00612BC9" w:rsidRDefault="00612BC9" w:rsidP="00612BC9">
      <w:pPr>
        <w:pStyle w:val="ListParagraph"/>
        <w:numPr>
          <w:ilvl w:val="0"/>
          <w:numId w:val="30"/>
        </w:numPr>
        <w:jc w:val="both"/>
        <w:rPr>
          <w:sz w:val="20"/>
        </w:rPr>
      </w:pPr>
      <w:r>
        <w:rPr>
          <w:sz w:val="20"/>
        </w:rPr>
        <w:t>Instructions paper.</w:t>
      </w:r>
    </w:p>
    <w:p w:rsidR="00612BC9" w:rsidRDefault="00612BC9" w:rsidP="00612BC9">
      <w:pPr>
        <w:pStyle w:val="ListParagraph"/>
        <w:jc w:val="both"/>
        <w:rPr>
          <w:color w:val="FF0000"/>
          <w:sz w:val="20"/>
        </w:rPr>
      </w:pPr>
    </w:p>
    <w:p w:rsidR="00612BC9" w:rsidRDefault="00612BC9" w:rsidP="00612BC9">
      <w:pPr>
        <w:jc w:val="both"/>
        <w:rPr>
          <w:color w:val="FF0000"/>
          <w:sz w:val="20"/>
        </w:rPr>
      </w:pPr>
      <w:proofErr w:type="gramStart"/>
      <w:r>
        <w:rPr>
          <w:color w:val="FF0000"/>
          <w:sz w:val="20"/>
        </w:rPr>
        <w:t>MANDATORY :</w:t>
      </w:r>
      <w:proofErr w:type="gramEnd"/>
    </w:p>
    <w:p w:rsidR="00612BC9" w:rsidRDefault="00612BC9" w:rsidP="00612BC9">
      <w:pPr>
        <w:pStyle w:val="ListParagraph"/>
        <w:numPr>
          <w:ilvl w:val="0"/>
          <w:numId w:val="30"/>
        </w:numPr>
        <w:jc w:val="both"/>
        <w:rPr>
          <w:sz w:val="20"/>
        </w:rPr>
      </w:pPr>
      <w:r>
        <w:rPr>
          <w:sz w:val="20"/>
        </w:rPr>
        <w:t xml:space="preserve">Replace dirty Ion block and </w:t>
      </w:r>
      <w:proofErr w:type="spellStart"/>
      <w:r>
        <w:rPr>
          <w:sz w:val="20"/>
        </w:rPr>
        <w:t>Stepwave</w:t>
      </w:r>
      <w:proofErr w:type="spellEnd"/>
      <w:r>
        <w:rPr>
          <w:sz w:val="20"/>
        </w:rPr>
        <w:t xml:space="preserve"> with the cleaned components.</w:t>
      </w:r>
    </w:p>
    <w:p w:rsidR="00612BC9" w:rsidRDefault="00612BC9" w:rsidP="00612BC9">
      <w:pPr>
        <w:pStyle w:val="ListParagraph"/>
        <w:numPr>
          <w:ilvl w:val="0"/>
          <w:numId w:val="30"/>
        </w:numPr>
        <w:jc w:val="both"/>
        <w:rPr>
          <w:sz w:val="20"/>
        </w:rPr>
      </w:pPr>
      <w:r>
        <w:rPr>
          <w:sz w:val="20"/>
        </w:rPr>
        <w:t>Re-use the original bags for packing the dirty components.</w:t>
      </w:r>
    </w:p>
    <w:p w:rsidR="00612BC9" w:rsidRDefault="00612BC9" w:rsidP="00612BC9">
      <w:pPr>
        <w:pStyle w:val="ListParagraph"/>
        <w:numPr>
          <w:ilvl w:val="0"/>
          <w:numId w:val="30"/>
        </w:numPr>
        <w:jc w:val="both"/>
        <w:rPr>
          <w:sz w:val="20"/>
        </w:rPr>
      </w:pPr>
      <w:r>
        <w:rPr>
          <w:sz w:val="20"/>
        </w:rPr>
        <w:t xml:space="preserve">Insert unused ion block parts (see table below) from the PM kit into the green </w:t>
      </w:r>
      <w:proofErr w:type="gramStart"/>
      <w:r>
        <w:rPr>
          <w:sz w:val="20"/>
        </w:rPr>
        <w:t>bag  &amp;</w:t>
      </w:r>
      <w:proofErr w:type="gramEnd"/>
      <w:r>
        <w:rPr>
          <w:sz w:val="20"/>
        </w:rPr>
        <w:t xml:space="preserve"> complete the table, to confirm that the unused parts have been returned. These parts will be used for the cleaning process.</w:t>
      </w:r>
    </w:p>
    <w:p w:rsidR="00612BC9" w:rsidRDefault="00612BC9" w:rsidP="00612BC9">
      <w:pPr>
        <w:pStyle w:val="ListParagraph"/>
        <w:numPr>
          <w:ilvl w:val="0"/>
          <w:numId w:val="30"/>
        </w:numPr>
        <w:jc w:val="both"/>
        <w:rPr>
          <w:sz w:val="20"/>
        </w:rPr>
      </w:pPr>
      <w:r>
        <w:rPr>
          <w:sz w:val="20"/>
        </w:rPr>
        <w:t xml:space="preserve">Fill in the Health &amp; Safety declaration on the back. </w:t>
      </w:r>
    </w:p>
    <w:p w:rsidR="00612BC9" w:rsidRDefault="00612BC9" w:rsidP="00612BC9">
      <w:pPr>
        <w:pStyle w:val="ListParagraph"/>
        <w:numPr>
          <w:ilvl w:val="0"/>
          <w:numId w:val="30"/>
        </w:numPr>
        <w:jc w:val="both"/>
        <w:rPr>
          <w:sz w:val="20"/>
        </w:rPr>
      </w:pPr>
      <w:r>
        <w:rPr>
          <w:sz w:val="20"/>
        </w:rPr>
        <w:t>Insert these bags into the original box and apply the pre-paid return label, after completing it with your address and shi</w:t>
      </w:r>
      <w:r w:rsidR="004B50A4">
        <w:rPr>
          <w:sz w:val="20"/>
        </w:rPr>
        <w:t>pping information, then call TNT</w:t>
      </w:r>
      <w:r>
        <w:rPr>
          <w:sz w:val="20"/>
        </w:rPr>
        <w:t xml:space="preserve"> (see document about the return) for the pickup.</w:t>
      </w:r>
    </w:p>
    <w:p w:rsidR="00612BC9" w:rsidRDefault="00612BC9" w:rsidP="00612BC9">
      <w:pPr>
        <w:pStyle w:val="ListParagraph"/>
        <w:jc w:val="both"/>
        <w:rPr>
          <w:sz w:val="20"/>
        </w:rPr>
      </w:pPr>
    </w:p>
    <w:p w:rsidR="00612BC9" w:rsidRDefault="00612BC9" w:rsidP="00612BC9">
      <w:pPr>
        <w:pStyle w:val="ListParagraph"/>
        <w:ind w:left="360"/>
        <w:jc w:val="both"/>
        <w:rPr>
          <w:sz w:val="20"/>
        </w:rPr>
      </w:pPr>
      <w:r w:rsidRPr="009B6B77">
        <w:rPr>
          <w:color w:val="FF0000"/>
          <w:sz w:val="20"/>
        </w:rPr>
        <w:t xml:space="preserve">If you believe there is a problem with this product, please give us the following information so we are able to investigate and come back to </w:t>
      </w:r>
      <w:proofErr w:type="gramStart"/>
      <w:r w:rsidRPr="009B6B77">
        <w:rPr>
          <w:color w:val="FF0000"/>
          <w:sz w:val="20"/>
        </w:rPr>
        <w:t>you :</w:t>
      </w:r>
      <w:proofErr w:type="gramEnd"/>
      <w:r w:rsidRPr="009B6B77">
        <w:rPr>
          <w:color w:val="FF0000"/>
          <w:sz w:val="20"/>
        </w:rPr>
        <w:t xml:space="preserve"> </w:t>
      </w:r>
    </w:p>
    <w:p w:rsidR="00612BC9" w:rsidRPr="009B6B77" w:rsidRDefault="00612BC9" w:rsidP="00612BC9">
      <w:pPr>
        <w:pStyle w:val="ListParagraph"/>
        <w:numPr>
          <w:ilvl w:val="0"/>
          <w:numId w:val="31"/>
        </w:numPr>
        <w:ind w:left="720"/>
        <w:jc w:val="both"/>
        <w:rPr>
          <w:sz w:val="20"/>
        </w:rPr>
      </w:pPr>
      <w:r w:rsidRPr="009B6B77">
        <w:rPr>
          <w:sz w:val="20"/>
        </w:rPr>
        <w:t>Print screen showing the problem</w:t>
      </w:r>
    </w:p>
    <w:p w:rsidR="00612BC9" w:rsidRPr="009B6B77" w:rsidRDefault="00612BC9" w:rsidP="00612BC9">
      <w:pPr>
        <w:pStyle w:val="ListParagraph"/>
        <w:numPr>
          <w:ilvl w:val="0"/>
          <w:numId w:val="31"/>
        </w:numPr>
        <w:ind w:left="720"/>
        <w:jc w:val="both"/>
        <w:rPr>
          <w:sz w:val="20"/>
        </w:rPr>
      </w:pPr>
      <w:r w:rsidRPr="009B6B77">
        <w:rPr>
          <w:sz w:val="20"/>
        </w:rPr>
        <w:t>Print screen from the tune page using setup juice (if possible)</w:t>
      </w:r>
    </w:p>
    <w:p w:rsidR="00612BC9" w:rsidRPr="009B6B77" w:rsidRDefault="00612BC9" w:rsidP="00612BC9">
      <w:pPr>
        <w:pStyle w:val="ListParagraph"/>
        <w:numPr>
          <w:ilvl w:val="0"/>
          <w:numId w:val="31"/>
        </w:numPr>
        <w:ind w:left="720"/>
        <w:jc w:val="both"/>
        <w:rPr>
          <w:sz w:val="20"/>
        </w:rPr>
      </w:pPr>
      <w:r w:rsidRPr="009B6B77">
        <w:rPr>
          <w:sz w:val="20"/>
        </w:rPr>
        <w:t>An explanation to help us to understand the problem</w:t>
      </w:r>
    </w:p>
    <w:p w:rsidR="00612BC9" w:rsidRPr="009B6B77" w:rsidRDefault="00612BC9" w:rsidP="00612BC9">
      <w:pPr>
        <w:ind w:left="360"/>
        <w:jc w:val="both"/>
        <w:rPr>
          <w:sz w:val="20"/>
        </w:rPr>
      </w:pPr>
      <w:r w:rsidRPr="009B6B77">
        <w:rPr>
          <w:sz w:val="20"/>
        </w:rPr>
        <w:t>After investigation in our facility we will come back to you to let you our finding.</w:t>
      </w:r>
    </w:p>
    <w:p w:rsidR="00612BC9" w:rsidRDefault="00612BC9" w:rsidP="00612BC9">
      <w:pPr>
        <w:jc w:val="right"/>
        <w:rPr>
          <w:sz w:val="20"/>
        </w:rPr>
      </w:pPr>
    </w:p>
    <w:p w:rsidR="00612BC9" w:rsidRDefault="00612BC9" w:rsidP="00612BC9">
      <w:pPr>
        <w:jc w:val="right"/>
        <w:rPr>
          <w:sz w:val="20"/>
        </w:rPr>
      </w:pPr>
      <w:r>
        <w:rPr>
          <w:sz w:val="20"/>
        </w:rPr>
        <w:t xml:space="preserve">Thank you for your </w:t>
      </w:r>
      <w:proofErr w:type="gramStart"/>
      <w:r>
        <w:rPr>
          <w:sz w:val="20"/>
        </w:rPr>
        <w:t>collaboration !</w:t>
      </w:r>
      <w:proofErr w:type="gramEnd"/>
    </w:p>
    <w:p w:rsidR="00612BC9" w:rsidRDefault="00612BC9" w:rsidP="00612BC9">
      <w:pPr>
        <w:jc w:val="right"/>
        <w:rPr>
          <w:sz w:val="20"/>
        </w:rPr>
      </w:pPr>
    </w:p>
    <w:p w:rsidR="00612BC9" w:rsidRDefault="00612BC9" w:rsidP="00612BC9">
      <w:pPr>
        <w:jc w:val="right"/>
        <w:rPr>
          <w:i/>
          <w:sz w:val="20"/>
        </w:rPr>
      </w:pPr>
      <w:r w:rsidRPr="00B837A3">
        <w:rPr>
          <w:i/>
          <w:sz w:val="20"/>
        </w:rPr>
        <w:t>"Quality is everyone's responsibility"</w:t>
      </w:r>
    </w:p>
    <w:p w:rsidR="00612BC9" w:rsidRPr="00B837A3" w:rsidRDefault="00612BC9" w:rsidP="00612BC9">
      <w:pPr>
        <w:jc w:val="right"/>
        <w:rPr>
          <w:i/>
          <w:sz w:val="20"/>
        </w:rPr>
      </w:pPr>
    </w:p>
    <w:p w:rsidR="00612BC9" w:rsidRDefault="00612BC9" w:rsidP="00612BC9">
      <w:pPr>
        <w:jc w:val="right"/>
        <w:rPr>
          <w:sz w:val="16"/>
          <w:szCs w:val="16"/>
        </w:rPr>
      </w:pPr>
    </w:p>
    <w:p w:rsidR="00612BC9" w:rsidRPr="00A61C44" w:rsidRDefault="00612BC9" w:rsidP="00612BC9">
      <w:pPr>
        <w:jc w:val="right"/>
        <w:rPr>
          <w:sz w:val="16"/>
          <w:szCs w:val="16"/>
        </w:rPr>
      </w:pPr>
    </w:p>
    <w:tbl>
      <w:tblPr>
        <w:tblW w:w="9080" w:type="dxa"/>
        <w:tblInd w:w="97" w:type="dxa"/>
        <w:tblLook w:val="04A0" w:firstRow="1" w:lastRow="0" w:firstColumn="1" w:lastColumn="0" w:noHBand="0" w:noVBand="1"/>
      </w:tblPr>
      <w:tblGrid>
        <w:gridCol w:w="2171"/>
        <w:gridCol w:w="4230"/>
        <w:gridCol w:w="2679"/>
      </w:tblGrid>
      <w:tr w:rsidR="00612BC9" w:rsidRPr="00294A4D" w:rsidTr="00FB3180">
        <w:trPr>
          <w:trHeight w:val="435"/>
        </w:trPr>
        <w:tc>
          <w:tcPr>
            <w:tcW w:w="217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12BC9" w:rsidRPr="00233A89" w:rsidRDefault="00612BC9" w:rsidP="00FB3180">
            <w:pPr>
              <w:jc w:val="center"/>
              <w:rPr>
                <w:rFonts w:ascii="Calibri" w:hAnsi="Calibri"/>
                <w:b/>
                <w:bCs/>
                <w:color w:val="000000"/>
                <w:sz w:val="28"/>
                <w:szCs w:val="28"/>
                <w:lang w:val="en-US" w:eastAsia="en-US"/>
              </w:rPr>
            </w:pPr>
            <w:r w:rsidRPr="00233A89">
              <w:rPr>
                <w:rFonts w:ascii="Calibri" w:hAnsi="Calibri"/>
                <w:b/>
                <w:bCs/>
                <w:color w:val="000000"/>
                <w:sz w:val="28"/>
                <w:szCs w:val="28"/>
                <w:lang w:eastAsia="en-US"/>
              </w:rPr>
              <w:t>Part number</w:t>
            </w:r>
          </w:p>
        </w:tc>
        <w:tc>
          <w:tcPr>
            <w:tcW w:w="4230" w:type="dxa"/>
            <w:tcBorders>
              <w:top w:val="single" w:sz="8" w:space="0" w:color="auto"/>
              <w:left w:val="nil"/>
              <w:bottom w:val="single" w:sz="8" w:space="0" w:color="auto"/>
              <w:right w:val="single" w:sz="8" w:space="0" w:color="auto"/>
            </w:tcBorders>
            <w:shd w:val="clear" w:color="auto" w:fill="auto"/>
            <w:noWrap/>
            <w:vAlign w:val="center"/>
            <w:hideMark/>
          </w:tcPr>
          <w:p w:rsidR="00612BC9" w:rsidRPr="00233A89" w:rsidRDefault="00612BC9" w:rsidP="00FB3180">
            <w:pPr>
              <w:jc w:val="center"/>
              <w:rPr>
                <w:rFonts w:ascii="Calibri" w:hAnsi="Calibri"/>
                <w:b/>
                <w:bCs/>
                <w:color w:val="000000"/>
                <w:sz w:val="28"/>
                <w:szCs w:val="28"/>
                <w:lang w:val="en-US" w:eastAsia="en-US"/>
              </w:rPr>
            </w:pPr>
            <w:r w:rsidRPr="00233A89">
              <w:rPr>
                <w:rFonts w:ascii="Calibri" w:hAnsi="Calibri"/>
                <w:b/>
                <w:bCs/>
                <w:color w:val="000000"/>
                <w:sz w:val="28"/>
                <w:szCs w:val="28"/>
                <w:lang w:eastAsia="en-US"/>
              </w:rPr>
              <w:t>Part name</w:t>
            </w:r>
          </w:p>
        </w:tc>
        <w:tc>
          <w:tcPr>
            <w:tcW w:w="2679" w:type="dxa"/>
            <w:tcBorders>
              <w:top w:val="single" w:sz="8" w:space="0" w:color="auto"/>
              <w:left w:val="nil"/>
              <w:bottom w:val="single" w:sz="8" w:space="0" w:color="auto"/>
              <w:right w:val="single" w:sz="8" w:space="0" w:color="auto"/>
            </w:tcBorders>
            <w:shd w:val="clear" w:color="auto" w:fill="auto"/>
            <w:noWrap/>
            <w:vAlign w:val="center"/>
            <w:hideMark/>
          </w:tcPr>
          <w:p w:rsidR="00612BC9" w:rsidRPr="00233A89" w:rsidRDefault="00612BC9" w:rsidP="00FB3180">
            <w:pPr>
              <w:jc w:val="center"/>
              <w:rPr>
                <w:rFonts w:ascii="Calibri" w:hAnsi="Calibri"/>
                <w:b/>
                <w:bCs/>
                <w:color w:val="000000"/>
                <w:sz w:val="28"/>
                <w:szCs w:val="28"/>
                <w:lang w:val="en-US" w:eastAsia="en-US"/>
              </w:rPr>
            </w:pPr>
            <w:r w:rsidRPr="00233A89">
              <w:rPr>
                <w:rFonts w:ascii="Calibri" w:hAnsi="Calibri"/>
                <w:b/>
                <w:bCs/>
                <w:color w:val="000000"/>
                <w:sz w:val="28"/>
                <w:szCs w:val="28"/>
                <w:lang w:eastAsia="en-US"/>
              </w:rPr>
              <w:t>Returned in this box</w:t>
            </w:r>
          </w:p>
        </w:tc>
      </w:tr>
      <w:tr w:rsidR="00612BC9" w:rsidRPr="00E50052" w:rsidTr="00FB3180">
        <w:trPr>
          <w:trHeight w:val="330"/>
        </w:trPr>
        <w:tc>
          <w:tcPr>
            <w:tcW w:w="2171" w:type="dxa"/>
            <w:tcBorders>
              <w:top w:val="nil"/>
              <w:left w:val="single" w:sz="8" w:space="0" w:color="auto"/>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libri" w:hAnsi="Calibri"/>
                <w:b/>
                <w:bCs/>
                <w:color w:val="000000"/>
                <w:lang w:val="en-US" w:eastAsia="en-US"/>
              </w:rPr>
            </w:pPr>
            <w:r w:rsidRPr="00294A4D">
              <w:rPr>
                <w:rFonts w:ascii="Calibri" w:hAnsi="Calibri"/>
                <w:b/>
                <w:bCs/>
                <w:color w:val="000000"/>
                <w:lang w:eastAsia="en-US"/>
              </w:rPr>
              <w:t>5711294</w:t>
            </w:r>
          </w:p>
        </w:tc>
        <w:tc>
          <w:tcPr>
            <w:tcW w:w="4230" w:type="dxa"/>
            <w:tcBorders>
              <w:top w:val="nil"/>
              <w:left w:val="nil"/>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libri" w:hAnsi="Calibri"/>
                <w:b/>
                <w:bCs/>
                <w:color w:val="000000"/>
                <w:sz w:val="22"/>
                <w:szCs w:val="22"/>
                <w:lang w:val="en-US" w:eastAsia="en-US"/>
              </w:rPr>
            </w:pPr>
            <w:r w:rsidRPr="00294A4D">
              <w:rPr>
                <w:rFonts w:ascii="Calibri" w:hAnsi="Calibri"/>
                <w:b/>
                <w:bCs/>
                <w:color w:val="000000"/>
                <w:sz w:val="22"/>
                <w:szCs w:val="22"/>
                <w:lang w:val="en-US" w:eastAsia="en-US"/>
              </w:rPr>
              <w:t xml:space="preserve">O RING, 6.1 IDx1.6 </w:t>
            </w:r>
            <w:proofErr w:type="spellStart"/>
            <w:r w:rsidRPr="00294A4D">
              <w:rPr>
                <w:rFonts w:ascii="Calibri" w:hAnsi="Calibri"/>
                <w:b/>
                <w:bCs/>
                <w:color w:val="000000"/>
                <w:sz w:val="22"/>
                <w:szCs w:val="22"/>
                <w:lang w:val="en-US" w:eastAsia="en-US"/>
              </w:rPr>
              <w:t>Kalrez</w:t>
            </w:r>
            <w:proofErr w:type="spellEnd"/>
            <w:r w:rsidRPr="00294A4D">
              <w:rPr>
                <w:rFonts w:ascii="Calibri" w:hAnsi="Calibri"/>
                <w:b/>
                <w:bCs/>
                <w:color w:val="000000"/>
                <w:sz w:val="22"/>
                <w:szCs w:val="22"/>
                <w:lang w:val="en-US" w:eastAsia="en-US"/>
              </w:rPr>
              <w:t xml:space="preserve">, </w:t>
            </w:r>
            <w:proofErr w:type="spellStart"/>
            <w:r w:rsidRPr="00294A4D">
              <w:rPr>
                <w:rFonts w:ascii="Calibri" w:hAnsi="Calibri"/>
                <w:b/>
                <w:bCs/>
                <w:color w:val="000000"/>
                <w:sz w:val="22"/>
                <w:szCs w:val="22"/>
                <w:lang w:val="en-US" w:eastAsia="en-US"/>
              </w:rPr>
              <w:t>eZMD</w:t>
            </w:r>
            <w:proofErr w:type="spellEnd"/>
          </w:p>
        </w:tc>
        <w:tc>
          <w:tcPr>
            <w:tcW w:w="2679" w:type="dxa"/>
            <w:tcBorders>
              <w:top w:val="nil"/>
              <w:left w:val="nil"/>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mbria" w:hAnsi="Cambria"/>
                <w:color w:val="000000"/>
                <w:sz w:val="22"/>
                <w:szCs w:val="22"/>
                <w:lang w:val="en-US" w:eastAsia="en-US"/>
              </w:rPr>
            </w:pPr>
          </w:p>
        </w:tc>
      </w:tr>
      <w:tr w:rsidR="00612BC9" w:rsidRPr="00E50052" w:rsidTr="00FB3180">
        <w:trPr>
          <w:trHeight w:val="330"/>
        </w:trPr>
        <w:tc>
          <w:tcPr>
            <w:tcW w:w="2171" w:type="dxa"/>
            <w:tcBorders>
              <w:top w:val="nil"/>
              <w:left w:val="single" w:sz="8" w:space="0" w:color="auto"/>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libri" w:hAnsi="Calibri"/>
                <w:b/>
                <w:bCs/>
                <w:color w:val="000000"/>
                <w:lang w:val="en-US" w:eastAsia="en-US"/>
              </w:rPr>
            </w:pPr>
            <w:r w:rsidRPr="00294A4D">
              <w:rPr>
                <w:rFonts w:ascii="Calibri" w:hAnsi="Calibri"/>
                <w:b/>
                <w:bCs/>
                <w:color w:val="000000"/>
                <w:lang w:eastAsia="en-US"/>
              </w:rPr>
              <w:t>5711968</w:t>
            </w:r>
          </w:p>
        </w:tc>
        <w:tc>
          <w:tcPr>
            <w:tcW w:w="4230" w:type="dxa"/>
            <w:tcBorders>
              <w:top w:val="nil"/>
              <w:left w:val="nil"/>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libri" w:hAnsi="Calibri"/>
                <w:b/>
                <w:bCs/>
                <w:color w:val="000000"/>
                <w:sz w:val="22"/>
                <w:szCs w:val="22"/>
                <w:lang w:val="en-US" w:eastAsia="en-US"/>
              </w:rPr>
            </w:pPr>
            <w:r w:rsidRPr="00294A4D">
              <w:rPr>
                <w:rFonts w:ascii="Calibri" w:hAnsi="Calibri"/>
                <w:b/>
                <w:bCs/>
                <w:color w:val="000000"/>
                <w:sz w:val="22"/>
                <w:szCs w:val="22"/>
                <w:lang w:val="en-US" w:eastAsia="en-US"/>
              </w:rPr>
              <w:t>O RING VITON AS035, PKG 5</w:t>
            </w:r>
          </w:p>
        </w:tc>
        <w:tc>
          <w:tcPr>
            <w:tcW w:w="2679" w:type="dxa"/>
            <w:tcBorders>
              <w:top w:val="nil"/>
              <w:left w:val="nil"/>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mbria" w:hAnsi="Cambria"/>
                <w:color w:val="000000"/>
                <w:sz w:val="22"/>
                <w:szCs w:val="22"/>
                <w:lang w:val="en-US" w:eastAsia="en-US"/>
              </w:rPr>
            </w:pPr>
          </w:p>
        </w:tc>
      </w:tr>
      <w:tr w:rsidR="00612BC9" w:rsidRPr="00294A4D" w:rsidTr="00FB3180">
        <w:trPr>
          <w:trHeight w:val="330"/>
        </w:trPr>
        <w:tc>
          <w:tcPr>
            <w:tcW w:w="2171" w:type="dxa"/>
            <w:tcBorders>
              <w:top w:val="nil"/>
              <w:left w:val="single" w:sz="8" w:space="0" w:color="auto"/>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libri" w:hAnsi="Calibri"/>
                <w:b/>
                <w:bCs/>
                <w:color w:val="000000"/>
                <w:lang w:val="en-US" w:eastAsia="en-US"/>
              </w:rPr>
            </w:pPr>
            <w:r w:rsidRPr="00294A4D">
              <w:rPr>
                <w:rFonts w:ascii="Calibri" w:hAnsi="Calibri"/>
                <w:b/>
                <w:bCs/>
                <w:color w:val="000000"/>
                <w:lang w:eastAsia="en-US"/>
              </w:rPr>
              <w:t>5711978</w:t>
            </w:r>
          </w:p>
        </w:tc>
        <w:tc>
          <w:tcPr>
            <w:tcW w:w="4230" w:type="dxa"/>
            <w:tcBorders>
              <w:top w:val="nil"/>
              <w:left w:val="nil"/>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libri" w:hAnsi="Calibri"/>
                <w:b/>
                <w:bCs/>
                <w:color w:val="000000"/>
                <w:sz w:val="22"/>
                <w:szCs w:val="22"/>
                <w:lang w:val="en-US" w:eastAsia="en-US"/>
              </w:rPr>
            </w:pPr>
            <w:r w:rsidRPr="00294A4D">
              <w:rPr>
                <w:rFonts w:ascii="Calibri" w:hAnsi="Calibri"/>
                <w:b/>
                <w:bCs/>
                <w:color w:val="000000"/>
                <w:sz w:val="22"/>
                <w:szCs w:val="22"/>
                <w:lang w:eastAsia="en-US"/>
              </w:rPr>
              <w:t>O RING, VITON AS021</w:t>
            </w:r>
          </w:p>
        </w:tc>
        <w:tc>
          <w:tcPr>
            <w:tcW w:w="2679" w:type="dxa"/>
            <w:tcBorders>
              <w:top w:val="nil"/>
              <w:left w:val="nil"/>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mbria" w:hAnsi="Cambria"/>
                <w:color w:val="000000"/>
                <w:sz w:val="22"/>
                <w:szCs w:val="22"/>
                <w:lang w:val="en-US" w:eastAsia="en-US"/>
              </w:rPr>
            </w:pPr>
          </w:p>
        </w:tc>
      </w:tr>
      <w:tr w:rsidR="00612BC9" w:rsidRPr="00E50052" w:rsidTr="00FB3180">
        <w:trPr>
          <w:trHeight w:val="330"/>
        </w:trPr>
        <w:tc>
          <w:tcPr>
            <w:tcW w:w="2171" w:type="dxa"/>
            <w:tcBorders>
              <w:top w:val="nil"/>
              <w:left w:val="single" w:sz="8" w:space="0" w:color="auto"/>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libri" w:hAnsi="Calibri"/>
                <w:b/>
                <w:bCs/>
                <w:color w:val="000000"/>
                <w:lang w:val="en-US" w:eastAsia="en-US"/>
              </w:rPr>
            </w:pPr>
            <w:r w:rsidRPr="00294A4D">
              <w:rPr>
                <w:rFonts w:ascii="Calibri" w:hAnsi="Calibri"/>
                <w:b/>
                <w:bCs/>
                <w:color w:val="000000"/>
                <w:lang w:eastAsia="en-US"/>
              </w:rPr>
              <w:t>425000606</w:t>
            </w:r>
          </w:p>
        </w:tc>
        <w:tc>
          <w:tcPr>
            <w:tcW w:w="4230" w:type="dxa"/>
            <w:tcBorders>
              <w:top w:val="nil"/>
              <w:left w:val="nil"/>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libri" w:hAnsi="Calibri"/>
                <w:b/>
                <w:bCs/>
                <w:color w:val="000000"/>
                <w:sz w:val="22"/>
                <w:szCs w:val="22"/>
                <w:lang w:val="en-US" w:eastAsia="en-US"/>
              </w:rPr>
            </w:pPr>
            <w:r w:rsidRPr="00294A4D">
              <w:rPr>
                <w:rFonts w:ascii="Calibri" w:hAnsi="Calibri"/>
                <w:b/>
                <w:bCs/>
                <w:color w:val="000000"/>
                <w:sz w:val="22"/>
                <w:szCs w:val="22"/>
                <w:lang w:val="en-US" w:eastAsia="en-US"/>
              </w:rPr>
              <w:t>O RING VITON SIZE 10 I/D x 1.5 C/S</w:t>
            </w:r>
          </w:p>
        </w:tc>
        <w:tc>
          <w:tcPr>
            <w:tcW w:w="2679" w:type="dxa"/>
            <w:tcBorders>
              <w:top w:val="nil"/>
              <w:left w:val="nil"/>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mbria" w:hAnsi="Cambria"/>
                <w:color w:val="000000"/>
                <w:sz w:val="22"/>
                <w:szCs w:val="22"/>
                <w:lang w:val="en-US" w:eastAsia="en-US"/>
              </w:rPr>
            </w:pPr>
          </w:p>
        </w:tc>
      </w:tr>
      <w:tr w:rsidR="00612BC9" w:rsidRPr="00E50052" w:rsidTr="00FB3180">
        <w:trPr>
          <w:trHeight w:val="330"/>
        </w:trPr>
        <w:tc>
          <w:tcPr>
            <w:tcW w:w="2171" w:type="dxa"/>
            <w:tcBorders>
              <w:top w:val="nil"/>
              <w:left w:val="single" w:sz="8" w:space="0" w:color="auto"/>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libri" w:hAnsi="Calibri"/>
                <w:b/>
                <w:bCs/>
                <w:color w:val="000000"/>
                <w:lang w:val="en-US" w:eastAsia="en-US"/>
              </w:rPr>
            </w:pPr>
            <w:r w:rsidRPr="00294A4D">
              <w:rPr>
                <w:rFonts w:ascii="Calibri" w:hAnsi="Calibri"/>
                <w:b/>
                <w:bCs/>
                <w:color w:val="000000"/>
                <w:lang w:eastAsia="en-US"/>
              </w:rPr>
              <w:t>425000758</w:t>
            </w:r>
          </w:p>
        </w:tc>
        <w:tc>
          <w:tcPr>
            <w:tcW w:w="4230" w:type="dxa"/>
            <w:tcBorders>
              <w:top w:val="nil"/>
              <w:left w:val="nil"/>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libri" w:hAnsi="Calibri"/>
                <w:b/>
                <w:bCs/>
                <w:color w:val="000000"/>
                <w:sz w:val="22"/>
                <w:szCs w:val="22"/>
                <w:lang w:val="en-US" w:eastAsia="en-US"/>
              </w:rPr>
            </w:pPr>
            <w:r w:rsidRPr="00294A4D">
              <w:rPr>
                <w:rFonts w:ascii="Calibri" w:hAnsi="Calibri"/>
                <w:b/>
                <w:bCs/>
                <w:color w:val="000000"/>
                <w:sz w:val="22"/>
                <w:szCs w:val="22"/>
                <w:lang w:val="en-US" w:eastAsia="en-US"/>
              </w:rPr>
              <w:t>O RING SILICONE FEP SIZE 009</w:t>
            </w:r>
          </w:p>
        </w:tc>
        <w:tc>
          <w:tcPr>
            <w:tcW w:w="2679" w:type="dxa"/>
            <w:tcBorders>
              <w:top w:val="nil"/>
              <w:left w:val="nil"/>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mbria" w:hAnsi="Cambria"/>
                <w:color w:val="000000"/>
                <w:sz w:val="22"/>
                <w:szCs w:val="22"/>
                <w:lang w:val="en-US" w:eastAsia="en-US"/>
              </w:rPr>
            </w:pPr>
          </w:p>
        </w:tc>
      </w:tr>
      <w:tr w:rsidR="00612BC9" w:rsidRPr="00E50052" w:rsidTr="00FB3180">
        <w:trPr>
          <w:trHeight w:val="330"/>
        </w:trPr>
        <w:tc>
          <w:tcPr>
            <w:tcW w:w="2171" w:type="dxa"/>
            <w:tcBorders>
              <w:top w:val="nil"/>
              <w:left w:val="single" w:sz="8" w:space="0" w:color="auto"/>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libri" w:hAnsi="Calibri"/>
                <w:b/>
                <w:bCs/>
                <w:color w:val="000000"/>
                <w:lang w:val="en-US" w:eastAsia="en-US"/>
              </w:rPr>
            </w:pPr>
            <w:r w:rsidRPr="00294A4D">
              <w:rPr>
                <w:rFonts w:ascii="Calibri" w:hAnsi="Calibri"/>
                <w:b/>
                <w:bCs/>
                <w:color w:val="000000"/>
                <w:lang w:eastAsia="en-US"/>
              </w:rPr>
              <w:t>700005347</w:t>
            </w:r>
          </w:p>
        </w:tc>
        <w:tc>
          <w:tcPr>
            <w:tcW w:w="4230" w:type="dxa"/>
            <w:tcBorders>
              <w:top w:val="nil"/>
              <w:left w:val="nil"/>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libri" w:hAnsi="Calibri"/>
                <w:b/>
                <w:bCs/>
                <w:color w:val="000000"/>
                <w:sz w:val="22"/>
                <w:szCs w:val="22"/>
                <w:lang w:val="en-US" w:eastAsia="en-US"/>
              </w:rPr>
            </w:pPr>
            <w:r w:rsidRPr="00294A4D">
              <w:rPr>
                <w:rFonts w:ascii="Calibri" w:hAnsi="Calibri"/>
                <w:b/>
                <w:bCs/>
                <w:color w:val="000000"/>
                <w:sz w:val="22"/>
                <w:szCs w:val="22"/>
                <w:lang w:val="en-US" w:eastAsia="en-US"/>
              </w:rPr>
              <w:t>CARTRIDGE HEATER FOR CERAMIC BLOCK</w:t>
            </w:r>
          </w:p>
        </w:tc>
        <w:tc>
          <w:tcPr>
            <w:tcW w:w="2679" w:type="dxa"/>
            <w:tcBorders>
              <w:top w:val="nil"/>
              <w:left w:val="nil"/>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mbria" w:hAnsi="Cambria"/>
                <w:color w:val="000000"/>
                <w:sz w:val="22"/>
                <w:szCs w:val="22"/>
                <w:lang w:val="en-US" w:eastAsia="en-US"/>
              </w:rPr>
            </w:pPr>
          </w:p>
        </w:tc>
      </w:tr>
      <w:tr w:rsidR="00612BC9" w:rsidRPr="00294A4D" w:rsidTr="00FB3180">
        <w:trPr>
          <w:trHeight w:val="330"/>
        </w:trPr>
        <w:tc>
          <w:tcPr>
            <w:tcW w:w="2171" w:type="dxa"/>
            <w:tcBorders>
              <w:top w:val="nil"/>
              <w:left w:val="single" w:sz="8" w:space="0" w:color="auto"/>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libri" w:hAnsi="Calibri"/>
                <w:b/>
                <w:bCs/>
                <w:color w:val="000000"/>
                <w:lang w:val="en-US" w:eastAsia="en-US"/>
              </w:rPr>
            </w:pPr>
            <w:r w:rsidRPr="00294A4D">
              <w:rPr>
                <w:rFonts w:ascii="Calibri" w:hAnsi="Calibri"/>
                <w:b/>
                <w:bCs/>
                <w:color w:val="000000"/>
                <w:lang w:eastAsia="en-US"/>
              </w:rPr>
              <w:t>700005350</w:t>
            </w:r>
          </w:p>
        </w:tc>
        <w:tc>
          <w:tcPr>
            <w:tcW w:w="4230" w:type="dxa"/>
            <w:tcBorders>
              <w:top w:val="nil"/>
              <w:left w:val="nil"/>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libri" w:hAnsi="Calibri"/>
                <w:b/>
                <w:bCs/>
                <w:color w:val="000000"/>
                <w:sz w:val="22"/>
                <w:szCs w:val="22"/>
                <w:lang w:val="en-US" w:eastAsia="en-US"/>
              </w:rPr>
            </w:pPr>
            <w:r w:rsidRPr="00294A4D">
              <w:rPr>
                <w:rFonts w:ascii="Calibri" w:hAnsi="Calibri"/>
                <w:b/>
                <w:bCs/>
                <w:color w:val="000000"/>
                <w:sz w:val="22"/>
                <w:szCs w:val="22"/>
                <w:lang w:eastAsia="en-US"/>
              </w:rPr>
              <w:t>SAMPLE CONE 0,8mm</w:t>
            </w:r>
          </w:p>
        </w:tc>
        <w:tc>
          <w:tcPr>
            <w:tcW w:w="2679" w:type="dxa"/>
            <w:tcBorders>
              <w:top w:val="nil"/>
              <w:left w:val="nil"/>
              <w:bottom w:val="single" w:sz="8" w:space="0" w:color="auto"/>
              <w:right w:val="single" w:sz="8" w:space="0" w:color="auto"/>
            </w:tcBorders>
            <w:shd w:val="clear" w:color="auto" w:fill="auto"/>
            <w:noWrap/>
            <w:vAlign w:val="center"/>
            <w:hideMark/>
          </w:tcPr>
          <w:p w:rsidR="00612BC9" w:rsidRPr="00294A4D" w:rsidRDefault="00612BC9" w:rsidP="00FB3180">
            <w:pPr>
              <w:jc w:val="center"/>
              <w:rPr>
                <w:rFonts w:ascii="Cambria" w:hAnsi="Cambria"/>
                <w:color w:val="000000"/>
                <w:sz w:val="22"/>
                <w:szCs w:val="22"/>
                <w:lang w:val="en-US" w:eastAsia="en-US"/>
              </w:rPr>
            </w:pPr>
          </w:p>
        </w:tc>
      </w:tr>
    </w:tbl>
    <w:p w:rsidR="00612BC9" w:rsidRDefault="00612BC9" w:rsidP="00612BC9">
      <w:pPr>
        <w:jc w:val="center"/>
      </w:pPr>
    </w:p>
    <w:p w:rsidR="00612BC9" w:rsidRDefault="004B50A4" w:rsidP="00612BC9">
      <w:pPr>
        <w:jc w:val="center"/>
        <w:rPr>
          <w:b/>
        </w:rPr>
      </w:pPr>
      <w:r>
        <w:rPr>
          <w:b/>
        </w:rPr>
        <w:t>TNT</w:t>
      </w:r>
      <w:r w:rsidR="00612BC9">
        <w:rPr>
          <w:b/>
        </w:rPr>
        <w:t xml:space="preserve"> </w:t>
      </w:r>
      <w:proofErr w:type="gramStart"/>
      <w:r w:rsidR="00612BC9">
        <w:rPr>
          <w:b/>
        </w:rPr>
        <w:t>WAYBILL :</w:t>
      </w:r>
      <w:proofErr w:type="gramEnd"/>
    </w:p>
    <w:p w:rsidR="00612BC9" w:rsidRPr="008B541A" w:rsidRDefault="00612BC9" w:rsidP="00612BC9">
      <w:pPr>
        <w:jc w:val="center"/>
        <w:rPr>
          <w:b/>
        </w:rPr>
      </w:pPr>
    </w:p>
    <w:p w:rsidR="00612BC9" w:rsidRDefault="00612BC9" w:rsidP="00612BC9">
      <w:pPr>
        <w:jc w:val="center"/>
        <w:rPr>
          <w:b/>
        </w:rPr>
      </w:pPr>
      <w:r w:rsidRPr="008B541A">
        <w:rPr>
          <w:b/>
        </w:rPr>
        <w:t xml:space="preserve">S/N Ion </w:t>
      </w:r>
      <w:proofErr w:type="gramStart"/>
      <w:r w:rsidRPr="008B541A">
        <w:rPr>
          <w:b/>
        </w:rPr>
        <w:t>block :</w:t>
      </w:r>
      <w:proofErr w:type="gramEnd"/>
    </w:p>
    <w:p w:rsidR="00612BC9" w:rsidRPr="008B541A" w:rsidRDefault="00612BC9" w:rsidP="00612BC9">
      <w:pPr>
        <w:jc w:val="center"/>
        <w:rPr>
          <w:b/>
        </w:rPr>
      </w:pPr>
    </w:p>
    <w:p w:rsidR="00612BC9" w:rsidRDefault="00612BC9" w:rsidP="00612BC9">
      <w:pPr>
        <w:jc w:val="center"/>
      </w:pPr>
      <w:r w:rsidRPr="008B541A">
        <w:rPr>
          <w:b/>
        </w:rPr>
        <w:t xml:space="preserve">S/N </w:t>
      </w:r>
      <w:proofErr w:type="spellStart"/>
      <w:proofErr w:type="gramStart"/>
      <w:r w:rsidRPr="008B541A">
        <w:rPr>
          <w:b/>
        </w:rPr>
        <w:t>Stepwave</w:t>
      </w:r>
      <w:proofErr w:type="spellEnd"/>
      <w:r w:rsidRPr="008B541A">
        <w:rPr>
          <w:b/>
        </w:rPr>
        <w:t xml:space="preserve"> :</w:t>
      </w:r>
      <w:proofErr w:type="gramEnd"/>
    </w:p>
    <w:p w:rsidR="00612BC9" w:rsidRPr="00BC4D26" w:rsidRDefault="00612BC9" w:rsidP="00612BC9">
      <w:pPr>
        <w:jc w:val="center"/>
        <w:rPr>
          <w:lang w:val="en-US"/>
        </w:rPr>
      </w:pPr>
    </w:p>
    <w:p w:rsidR="00612BC9" w:rsidRPr="00BC4D26" w:rsidRDefault="00612BC9" w:rsidP="00612BC9">
      <w:pPr>
        <w:jc w:val="center"/>
        <w:rPr>
          <w:lang w:val="en-US"/>
        </w:rPr>
      </w:pPr>
    </w:p>
    <w:p w:rsidR="00612BC9" w:rsidRPr="00BC4D26" w:rsidRDefault="00612BC9" w:rsidP="00612BC9">
      <w:pPr>
        <w:jc w:val="center"/>
        <w:rPr>
          <w:lang w:val="en-US"/>
        </w:rPr>
      </w:pPr>
    </w:p>
    <w:p w:rsidR="00612BC9" w:rsidRPr="00BC4D26" w:rsidRDefault="00612BC9" w:rsidP="00612BC9">
      <w:pPr>
        <w:jc w:val="center"/>
        <w:rPr>
          <w:lang w:val="en-US"/>
        </w:rPr>
      </w:pPr>
    </w:p>
    <w:p w:rsidR="00612BC9" w:rsidRPr="009126B1" w:rsidRDefault="006115CF" w:rsidP="00612BC9">
      <w:pPr>
        <w:jc w:val="center"/>
      </w:pPr>
      <w:r>
        <w:rPr>
          <w:rFonts w:ascii="Helvetica" w:hAnsi="Helvetica" w:cs="Helvetica"/>
          <w:noProof/>
          <w:lang w:val="en-US" w:eastAsia="en-US"/>
        </w:rPr>
        <w:lastRenderedPageBreak/>
        <w:pict>
          <v:rect id="_x0000_s1159" style="position:absolute;left:0;text-align:left;margin-left:305.9pt;margin-top:602.25pt;width:9pt;height:9pt;z-index:251764736;visibility:visible;mso-wrap-style:square;mso-wrap-distance-left:9pt;mso-wrap-distance-top:0;mso-wrap-distance-right:9pt;mso-wrap-distance-bottom:0;mso-position-horizontal-relative:text;mso-position-vertical-relative:text;v-text-anchor:middle" wrapcoords="-1800 -1800 -1800 19800 23400 19800 23400 -1800 -1800 -1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" filled="f" strokecolor="black [3213]">
            <v:shadow on="t" opacity="22937f" origin=",.5" offset="0,.63889mm"/>
            <w10:wrap type="through"/>
          </v:rect>
        </w:pict>
      </w:r>
      <w:r>
        <w:rPr>
          <w:rFonts w:ascii="Helvetica" w:hAnsi="Helvetica" w:cs="Helvetica"/>
          <w:noProof/>
          <w:lang w:val="fr-FR"/>
        </w:rPr>
        <w:pict>
          <v:rect id="Rectangle 14" o:spid="_x0000_s1157" style="position:absolute;left:0;text-align:left;margin-left:276.8pt;margin-top:602.25pt;width:9pt;height:9pt;z-index:251762688;visibility:visible;mso-wrap-style:square;mso-wrap-distance-left:9pt;mso-wrap-distance-top:0;mso-wrap-distance-right:9pt;mso-wrap-distance-bottom:0;mso-position-horizontal-relative:text;mso-position-vertical-relative:text;v-text-anchor:middle" wrapcoords="-1800 -1800 -1800 19800 23400 19800 23400 -1800 -1800 -1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" filled="f" strokecolor="black [3213]">
            <v:shadow on="t" opacity="22937f" origin=",.5" offset="0,.63889mm"/>
            <w10:wrap type="through"/>
          </v:rect>
        </w:pict>
      </w:r>
      <w:r>
        <w:rPr>
          <w:rFonts w:ascii="Helvetica" w:hAnsi="Helvetica" w:cs="Helvetica"/>
          <w:noProof/>
          <w:lang w:val="fr-FR"/>
        </w:rPr>
        <w:pict>
          <v:rect id="Rectangle 11" o:spid="_x0000_s1156" style="position:absolute;left:0;text-align:left;margin-left:276.8pt;margin-top:500.2pt;width:9pt;height:9pt;z-index:2517616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wrapcoords="-1800 -1800 -1800 19800 23400 19800 23400 -1800 -1800 -1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" filled="f" strokecolor="black [3213]">
            <v:shadow on="t" opacity="22937f" origin=",.5" offset="0,.63889mm"/>
            <w10:wrap type="through"/>
          </v:rect>
        </w:pict>
      </w:r>
      <w:r>
        <w:rPr>
          <w:rFonts w:ascii="Helvetica" w:hAnsi="Helvetica" w:cs="Helvetica"/>
          <w:noProof/>
          <w:lang w:val="en-US" w:eastAsia="en-US"/>
        </w:rPr>
        <w:pict>
          <v:rect id="_x0000_s1158" style="position:absolute;left:0;text-align:left;margin-left:305.9pt;margin-top:500.2pt;width:9pt;height:9pt;z-index:25176371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wrapcoords="-1800 -1800 -1800 19800 23400 19800 23400 -1800 -1800 -1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" filled="f" strokecolor="black [3213]">
            <v:shadow on="t" opacity="22937f" origin=",.5" offset="0,.63889mm"/>
            <w10:wrap type="through"/>
          </v:rect>
        </w:pict>
      </w:r>
      <w:r>
        <w:rPr>
          <w:noProof/>
          <w:lang w:val="fr-FR"/>
        </w:rPr>
        <w:pict>
          <v:rect id="Rectangle 2" o:spid="_x0000_s1154" style="position:absolute;left:0;text-align:left;margin-left:-7.3pt;margin-top:11.85pt;width:522.8pt;height:722.75pt;z-index:251758592;visibility:visible;mso-wrap-style:square;mso-height-percent:0;mso-wrap-distance-left:9pt;mso-wrap-distance-top:0;mso-wrap-distance-right:9pt;mso-wrap-distance-bottom:0;mso-position-horizontal-relative:margin;mso-position-vertical-relative:margin;mso-height-percent:0;mso-width-relative:margin;mso-height-relative:margin;v-text-anchor:middle" filled="f" strokecolor="#4f81bd [3204]" strokeweight="2.25pt">
            <v:shadow on="t" opacity="22937f" origin=",.5" offset="0,.63889mm"/>
            <w10:wrap anchorx="margin" anchory="margin"/>
          </v:rect>
        </w:pict>
      </w:r>
      <w:r w:rsidR="00612BC9">
        <w:rPr>
          <w:noProof/>
          <w:lang w:val="en-US" w:eastAsia="en-US"/>
        </w:rPr>
        <w:drawing>
          <wp:anchor distT="0" distB="0" distL="114300" distR="114300" simplePos="0" relativeHeight="251760640" behindDoc="0" locked="0" layoutInCell="1" allowOverlap="1">
            <wp:simplePos x="0" y="0"/>
            <wp:positionH relativeFrom="column">
              <wp:posOffset>4663440</wp:posOffset>
            </wp:positionH>
            <wp:positionV relativeFrom="paragraph">
              <wp:posOffset>4383489</wp:posOffset>
            </wp:positionV>
            <wp:extent cx="2449001" cy="643366"/>
            <wp:effectExtent l="0" t="914400" r="0" b="880634"/>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29911" b="27785"/>
                    <a:stretch/>
                  </pic:blipFill>
                  <pic:spPr bwMode="auto">
                    <a:xfrm rot="5400000">
                      <a:off x="0" y="0"/>
                      <a:ext cx="2449001" cy="643366"/>
                    </a:xfrm>
                    <a:prstGeom prst="rect">
                      <a:avLst/>
                    </a:prstGeom>
                    <a:noFill/>
                    <a:ln>
                      <a:noFill/>
                    </a:ln>
                    <a:scene3d>
                      <a:camera prst="orthographicFront">
                        <a:rot lat="0" lon="0" rev="0"/>
                      </a:camera>
                      <a:lightRig rig="threePt" dir="t"/>
                    </a:scene3d>
                    <a:extLst>
                      <a:ext uri="{53640926-AAD7-44D8-BBD7-CCE9431645EC}">
                        <a14:shadowObscured xmlns:a14="http://schemas.microsoft.com/office/drawing/2010/main"/>
                      </a:ex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r>
        <w:rPr>
          <w:noProof/>
          <w:lang w:val="fr-FR"/>
        </w:rPr>
        <w:pict>
          <v:shape id="Zone de texte 9" o:spid="_x0000_s1155" type="#_x0000_t202" style="position:absolute;left:0;text-align:left;margin-left:-21.6pt;margin-top:31.25pt;width:441.7pt;height:697.7pt;z-index:251759616;visibility:visible;mso-wrap-distance-left:9pt;mso-wrap-distance-top:0;mso-wrap-distance-right:9pt;mso-wrap-distance-bottom:0;mso-position-horizontal-relative:text;mso-position-vertical-relative:text;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" filled="f" stroked="f">
            <v:textbox style="layout-flow:vertical-ideographic">
              <w:txbxContent>
                <w:p w:rsidR="00B07BFE" w:rsidRPr="009D5F0F" w:rsidRDefault="00B07BFE" w:rsidP="00612BC9">
                  <w:pPr>
                    <w:jc w:val="center"/>
                    <w:rPr>
                      <w:rFonts w:ascii="Arial Black" w:hAnsi="Arial Black"/>
                      <w:sz w:val="36"/>
                      <w:szCs w:val="36"/>
                      <w:lang w:val="en-US"/>
                    </w:rPr>
                  </w:pPr>
                  <w:r w:rsidRPr="009D5F0F">
                    <w:rPr>
                      <w:rFonts w:ascii="Arial Black" w:hAnsi="Arial Black"/>
                      <w:sz w:val="36"/>
                      <w:szCs w:val="36"/>
                      <w:lang w:val="en-US"/>
                    </w:rPr>
                    <w:t>Health &amp; Safety Declaration</w:t>
                  </w:r>
                </w:p>
                <w:p w:rsidR="00B07BFE" w:rsidRPr="009D5F0F" w:rsidRDefault="00B07BFE" w:rsidP="00612BC9">
                  <w:pPr>
                    <w:jc w:val="center"/>
                    <w:rPr>
                      <w:lang w:val="en-US"/>
                    </w:rPr>
                  </w:pPr>
                </w:p>
                <w:p w:rsidR="00B07BFE" w:rsidRPr="009D5F0F" w:rsidRDefault="00B07BFE" w:rsidP="00612BC9">
                  <w:pPr>
                    <w:jc w:val="center"/>
                    <w:rPr>
                      <w:lang w:val="en-US"/>
                    </w:rPr>
                  </w:pPr>
                </w:p>
                <w:p w:rsidR="00B07BFE" w:rsidRPr="009D5F0F" w:rsidRDefault="00B07BFE" w:rsidP="00612BC9">
                  <w:pPr>
                    <w:jc w:val="center"/>
                    <w:rPr>
                      <w:lang w:val="en-US"/>
                    </w:rPr>
                  </w:pPr>
                </w:p>
                <w:p w:rsidR="00B07BFE" w:rsidRPr="009D5F0F" w:rsidRDefault="00B07BFE" w:rsidP="00612BC9">
                  <w:pPr>
                    <w:rPr>
                      <w:lang w:val="en-US"/>
                    </w:rPr>
                  </w:pPr>
                  <w:r w:rsidRPr="009D5F0F">
                    <w:rPr>
                      <w:lang w:val="en-US"/>
                    </w:rPr>
                    <w:t xml:space="preserve">Dirty parts have been contaminated </w:t>
                  </w:r>
                  <w:proofErr w:type="gramStart"/>
                  <w:r w:rsidRPr="009D5F0F">
                    <w:rPr>
                      <w:lang w:val="en-US"/>
                    </w:rPr>
                    <w:t>with :</w:t>
                  </w:r>
                  <w:proofErr w:type="gramEnd"/>
                  <w:r w:rsidRPr="00E96B11">
                    <w:rPr>
                      <w:rFonts w:ascii="Helvetica" w:hAnsi="Helvetica" w:cs="Helvetica"/>
                      <w:noProof/>
                      <w:lang w:val="en-US" w:eastAsia="en-US"/>
                    </w:rPr>
                    <w:t xml:space="preserve"> </w:t>
                  </w:r>
                </w:p>
                <w:p w:rsidR="00B07BFE" w:rsidRPr="009D5F0F" w:rsidRDefault="00B07BFE" w:rsidP="00612BC9">
                  <w:pPr>
                    <w:jc w:val="center"/>
                    <w:rPr>
                      <w:lang w:val="en-US"/>
                    </w:rPr>
                  </w:pPr>
                </w:p>
                <w:p w:rsidR="00B07BFE" w:rsidRPr="009D5F0F" w:rsidRDefault="00B07BFE" w:rsidP="00612BC9">
                  <w:pPr>
                    <w:pStyle w:val="ListParagraph"/>
                    <w:numPr>
                      <w:ilvl w:val="0"/>
                      <w:numId w:val="29"/>
                    </w:numPr>
                    <w:rPr>
                      <w:lang w:val="en-US"/>
                    </w:rPr>
                  </w:pPr>
                  <w:proofErr w:type="gramStart"/>
                  <w:r w:rsidRPr="009D5F0F">
                    <w:rPr>
                      <w:lang w:val="en-US"/>
                    </w:rPr>
                    <w:t>Biohazardous ?</w:t>
                  </w:r>
                  <w:proofErr w:type="gramEnd"/>
                  <w:r w:rsidRPr="009D5F0F">
                    <w:rPr>
                      <w:lang w:val="en-US"/>
                    </w:rPr>
                    <w:t xml:space="preserve"> (including blood or body fluidics) :</w:t>
                  </w:r>
                  <w:r w:rsidRPr="009D5F0F">
                    <w:rPr>
                      <w:lang w:val="en-US"/>
                    </w:rPr>
                    <w:tab/>
                  </w:r>
                  <w:r w:rsidRPr="009D5F0F">
                    <w:rPr>
                      <w:lang w:val="en-US"/>
                    </w:rPr>
                    <w:tab/>
                  </w:r>
                  <w:r w:rsidRPr="009D5F0F">
                    <w:rPr>
                      <w:lang w:val="en-US"/>
                    </w:rPr>
                    <w:tab/>
                  </w:r>
                  <w:r w:rsidRPr="009D5F0F">
                    <w:rPr>
                      <w:lang w:val="en-US"/>
                    </w:rPr>
                    <w:tab/>
                    <w:t xml:space="preserve">Yes  </w:t>
                  </w:r>
                  <w:r w:rsidRPr="009D5F0F">
                    <w:rPr>
                      <w:lang w:val="en-US"/>
                    </w:rPr>
                    <w:tab/>
                  </w:r>
                  <w:r w:rsidRPr="009D5F0F">
                    <w:rPr>
                      <w:lang w:val="en-US"/>
                    </w:rPr>
                    <w:tab/>
                  </w:r>
                  <w:r w:rsidRPr="009D5F0F">
                    <w:rPr>
                      <w:lang w:val="en-US"/>
                    </w:rPr>
                    <w:tab/>
                    <w:t xml:space="preserve">No  </w:t>
                  </w:r>
                </w:p>
                <w:p w:rsidR="00B07BFE" w:rsidRPr="009D5F0F" w:rsidRDefault="00B07BFE" w:rsidP="00612BC9">
                  <w:pPr>
                    <w:rPr>
                      <w:lang w:val="en-US"/>
                    </w:rPr>
                  </w:pPr>
                </w:p>
                <w:p w:rsidR="00B07BFE" w:rsidRDefault="00B07BFE" w:rsidP="00612BC9">
                  <w:pPr>
                    <w:pStyle w:val="ListParagraph"/>
                    <w:numPr>
                      <w:ilvl w:val="0"/>
                      <w:numId w:val="29"/>
                    </w:numPr>
                  </w:pPr>
                  <w:r>
                    <w:t xml:space="preserve">Hazardous </w:t>
                  </w:r>
                  <w:proofErr w:type="gramStart"/>
                  <w:r>
                    <w:t>chemicals ?</w:t>
                  </w:r>
                  <w:proofErr w:type="gramEnd"/>
                  <w:r>
                    <w:tab/>
                  </w:r>
                  <w:r>
                    <w:tab/>
                  </w:r>
                  <w:r>
                    <w:tab/>
                  </w:r>
                  <w:r>
                    <w:tab/>
                  </w:r>
                  <w:r>
                    <w:tab/>
                  </w:r>
                  <w:r>
                    <w:tab/>
                  </w:r>
                  <w:r>
                    <w:tab/>
                  </w:r>
                  <w:r>
                    <w:tab/>
                    <w:t xml:space="preserve">Yes     </w:t>
                  </w:r>
                  <w:r>
                    <w:tab/>
                  </w:r>
                  <w:r>
                    <w:tab/>
                    <w:t xml:space="preserve">No   </w:t>
                  </w:r>
                </w:p>
                <w:p w:rsidR="00B07BFE" w:rsidRDefault="00B07BFE" w:rsidP="00612BC9"/>
                <w:p w:rsidR="00B07BFE" w:rsidRDefault="00B07BFE" w:rsidP="00612BC9"/>
                <w:p w:rsidR="00B07BFE" w:rsidRDefault="00B07BFE" w:rsidP="00612BC9"/>
                <w:p w:rsidR="00B07BFE" w:rsidRPr="009D5F0F" w:rsidRDefault="00B07BFE" w:rsidP="00612BC9">
                  <w:pPr>
                    <w:rPr>
                      <w:lang w:val="en-US"/>
                    </w:rPr>
                  </w:pPr>
                  <w:r w:rsidRPr="009D5F0F">
                    <w:rPr>
                      <w:lang w:val="en-US"/>
                    </w:rPr>
                    <w:t>I have made reasonable inquiry and I have supplied accurate information in this declaration. I have not withheld any information.</w:t>
                  </w:r>
                </w:p>
                <w:p w:rsidR="00B07BFE" w:rsidRPr="009D5F0F" w:rsidRDefault="00B07BFE" w:rsidP="00612BC9">
                  <w:pPr>
                    <w:rPr>
                      <w:lang w:val="en-US"/>
                    </w:rPr>
                  </w:pPr>
                </w:p>
                <w:p w:rsidR="00B07BFE" w:rsidRPr="00B837A3" w:rsidRDefault="00B07BFE" w:rsidP="00612BC9">
                  <w:pPr>
                    <w:rPr>
                      <w:b/>
                      <w:color w:val="FF0000"/>
                      <w:lang w:val="en-US"/>
                    </w:rPr>
                  </w:pPr>
                  <w:r w:rsidRPr="00B837A3">
                    <w:rPr>
                      <w:b/>
                      <w:color w:val="FF0000"/>
                      <w:lang w:val="en-US"/>
                    </w:rPr>
                    <w:t xml:space="preserve">Please complete with the S/N of your </w:t>
                  </w:r>
                  <w:proofErr w:type="gramStart"/>
                  <w:r w:rsidRPr="00B837A3">
                    <w:rPr>
                      <w:b/>
                      <w:color w:val="FF0000"/>
                      <w:lang w:val="en-US"/>
                    </w:rPr>
                    <w:t>Instrument :</w:t>
                  </w:r>
                  <w:proofErr w:type="gramEnd"/>
                </w:p>
                <w:p w:rsidR="00B07BFE" w:rsidRDefault="00B07BFE" w:rsidP="00612BC9">
                  <w:pPr>
                    <w:rPr>
                      <w:b/>
                      <w:lang w:val="en-US"/>
                    </w:rPr>
                  </w:pPr>
                </w:p>
                <w:p w:rsidR="00B07BFE" w:rsidRPr="00E50052" w:rsidRDefault="00B07BFE" w:rsidP="00612BC9">
                  <w:pPr>
                    <w:rPr>
                      <w:lang w:val="en-US"/>
                    </w:rPr>
                  </w:pPr>
                  <w:proofErr w:type="gramStart"/>
                  <w:r w:rsidRPr="00E50052">
                    <w:rPr>
                      <w:lang w:val="en-US"/>
                    </w:rPr>
                    <w:t>Application :</w:t>
                  </w:r>
                  <w:proofErr w:type="gramEnd"/>
                  <w:r w:rsidRPr="00E50052">
                    <w:rPr>
                      <w:lang w:val="en-US"/>
                    </w:rPr>
                    <w:t xml:space="preserve"> </w:t>
                  </w:r>
                </w:p>
                <w:p w:rsidR="00B07BFE" w:rsidRDefault="00B07BFE" w:rsidP="00612BC9">
                  <w:pPr>
                    <w:rPr>
                      <w:b/>
                      <w:lang w:val="en-US"/>
                    </w:rPr>
                  </w:pPr>
                </w:p>
                <w:p w:rsidR="00B07BFE" w:rsidRPr="00E96B11" w:rsidRDefault="00B07BFE" w:rsidP="00612BC9">
                  <w:pPr>
                    <w:rPr>
                      <w:b/>
                      <w:lang w:val="en-US"/>
                    </w:rPr>
                  </w:pPr>
                </w:p>
                <w:p w:rsidR="00B07BFE" w:rsidRPr="009D5F0F" w:rsidRDefault="00B07BFE" w:rsidP="00612BC9">
                  <w:pPr>
                    <w:rPr>
                      <w:lang w:val="en-US"/>
                    </w:rPr>
                  </w:pPr>
                  <w:r w:rsidRPr="009D5F0F">
                    <w:rPr>
                      <w:lang w:val="en-US"/>
                    </w:rPr>
                    <w:t xml:space="preserve">FSE </w:t>
                  </w:r>
                  <w:proofErr w:type="gramStart"/>
                  <w:r w:rsidRPr="009D5F0F">
                    <w:rPr>
                      <w:lang w:val="en-US"/>
                    </w:rPr>
                    <w:t>Name :</w:t>
                  </w:r>
                  <w:proofErr w:type="gramEnd"/>
                </w:p>
                <w:p w:rsidR="00B07BFE" w:rsidRDefault="00B07BFE" w:rsidP="00612BC9">
                  <w:pPr>
                    <w:rPr>
                      <w:lang w:val="en-US"/>
                    </w:rPr>
                  </w:pPr>
                </w:p>
                <w:p w:rsidR="00B07BFE" w:rsidRDefault="00B07BFE" w:rsidP="00612BC9">
                  <w:pPr>
                    <w:rPr>
                      <w:lang w:val="en-US"/>
                    </w:rPr>
                  </w:pPr>
                </w:p>
                <w:p w:rsidR="00B07BFE" w:rsidRDefault="00B07BFE" w:rsidP="00612BC9">
                  <w:pPr>
                    <w:rPr>
                      <w:lang w:val="en-US"/>
                    </w:rPr>
                  </w:pPr>
                </w:p>
                <w:p w:rsidR="00B07BFE" w:rsidRDefault="00B07BFE" w:rsidP="00612BC9">
                  <w:pPr>
                    <w:rPr>
                      <w:lang w:val="en-US"/>
                    </w:rPr>
                  </w:pPr>
                </w:p>
                <w:p w:rsidR="00B07BFE" w:rsidRDefault="00B07BFE" w:rsidP="00612BC9">
                  <w:pPr>
                    <w:rPr>
                      <w:lang w:val="en-US"/>
                    </w:rPr>
                  </w:pPr>
                </w:p>
                <w:p w:rsidR="00B07BFE" w:rsidRDefault="00B07BFE" w:rsidP="00612BC9">
                  <w:pPr>
                    <w:rPr>
                      <w:lang w:val="en-US"/>
                    </w:rPr>
                  </w:pPr>
                  <w:proofErr w:type="gramStart"/>
                  <w:r w:rsidRPr="009D5F0F">
                    <w:rPr>
                      <w:lang w:val="en-US"/>
                    </w:rPr>
                    <w:t>Signed :</w:t>
                  </w:r>
                  <w:proofErr w:type="gramEnd"/>
                  <w:r w:rsidRPr="009D5F0F">
                    <w:rPr>
                      <w:lang w:val="en-US"/>
                    </w:rPr>
                    <w:tab/>
                  </w:r>
                  <w:r w:rsidRPr="009D5F0F">
                    <w:rPr>
                      <w:lang w:val="en-US"/>
                    </w:rPr>
                    <w:tab/>
                  </w:r>
                  <w:r w:rsidRPr="009D5F0F">
                    <w:rPr>
                      <w:lang w:val="en-US"/>
                    </w:rPr>
                    <w:tab/>
                  </w:r>
                  <w:r w:rsidRPr="009D5F0F">
                    <w:rPr>
                      <w:lang w:val="en-US"/>
                    </w:rPr>
                    <w:tab/>
                  </w:r>
                  <w:r w:rsidRPr="009D5F0F">
                    <w:rPr>
                      <w:lang w:val="en-US"/>
                    </w:rPr>
                    <w:tab/>
                  </w:r>
                  <w:r w:rsidRPr="009D5F0F">
                    <w:rPr>
                      <w:lang w:val="en-US"/>
                    </w:rPr>
                    <w:tab/>
                  </w:r>
                  <w:r w:rsidRPr="009D5F0F">
                    <w:rPr>
                      <w:lang w:val="en-US"/>
                    </w:rPr>
                    <w:tab/>
                    <w:t xml:space="preserve">Date : </w:t>
                  </w:r>
                </w:p>
                <w:p w:rsidR="00B07BFE" w:rsidRPr="009D5F0F" w:rsidRDefault="00B07BFE" w:rsidP="00612BC9">
                  <w:pPr>
                    <w:rPr>
                      <w:lang w:val="en-US"/>
                    </w:rPr>
                  </w:pPr>
                </w:p>
                <w:p w:rsidR="00B07BFE" w:rsidRDefault="00B07BFE" w:rsidP="00612BC9">
                  <w:pPr>
                    <w:jc w:val="center"/>
                    <w:rPr>
                      <w:b/>
                      <w:sz w:val="32"/>
                      <w:szCs w:val="32"/>
                    </w:rPr>
                  </w:pPr>
                </w:p>
                <w:p w:rsidR="00B07BFE" w:rsidRPr="00F516C7" w:rsidRDefault="00B07BFE" w:rsidP="00612BC9">
                  <w:pPr>
                    <w:jc w:val="center"/>
                    <w:rPr>
                      <w:b/>
                    </w:rPr>
                  </w:pPr>
                </w:p>
                <w:p w:rsidR="00B07BFE" w:rsidRPr="00EB1F5F" w:rsidRDefault="00B07BFE" w:rsidP="00612BC9">
                  <w:pPr>
                    <w:jc w:val="center"/>
                  </w:pPr>
                </w:p>
              </w:txbxContent>
            </v:textbox>
            <w10:wrap type="square"/>
          </v:shape>
        </w:pict>
      </w:r>
    </w:p>
    <w:p w:rsidR="00612BC9" w:rsidRDefault="00612BC9" w:rsidP="0025098B">
      <w:pPr>
        <w:rPr>
          <w:b/>
          <w:color w:val="FF0000"/>
        </w:rPr>
        <w:sectPr w:rsidR="00612BC9" w:rsidSect="00612BC9">
          <w:headerReference w:type="default" r:id="rId42"/>
          <w:pgSz w:w="11907" w:h="16839" w:code="9"/>
          <w:pgMar w:top="720" w:right="720" w:bottom="720" w:left="720" w:header="720" w:footer="720" w:gutter="0"/>
          <w:pgNumType w:start="1"/>
          <w:cols w:space="720"/>
          <w:docGrid w:linePitch="360"/>
        </w:sectPr>
      </w:pPr>
    </w:p>
    <w:p w:rsidR="00612BC9" w:rsidRDefault="004B50A4" w:rsidP="004B50A4">
      <w:pPr>
        <w:tabs>
          <w:tab w:val="left" w:pos="4856"/>
        </w:tabs>
        <w:rPr>
          <w:rFonts w:ascii="Century Gothic" w:hAnsi="Century Gothic" w:cs="Arial"/>
          <w:b/>
          <w:bCs/>
          <w:color w:val="0070C0"/>
          <w:sz w:val="22"/>
          <w:szCs w:val="22"/>
        </w:rPr>
        <w:sectPr w:rsidR="00612BC9" w:rsidSect="00612BC9">
          <w:headerReference w:type="default" r:id="rId43"/>
          <w:pgSz w:w="11907" w:h="16839" w:code="9"/>
          <w:pgMar w:top="720" w:right="720" w:bottom="720" w:left="720" w:header="720" w:footer="720" w:gutter="0"/>
          <w:pgNumType w:start="1"/>
          <w:cols w:space="720"/>
          <w:docGrid w:linePitch="360"/>
        </w:sectPr>
      </w:pPr>
      <w:r>
        <w:rPr>
          <w:noProof/>
          <w:lang w:val="en-US" w:eastAsia="en-US"/>
        </w:rPr>
        <w:lastRenderedPageBreak/>
        <w:drawing>
          <wp:inline distT="0" distB="0" distL="0" distR="0" wp14:anchorId="4D52D455" wp14:editId="4869B4D6">
            <wp:extent cx="5657850" cy="74009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657850" cy="7400925"/>
                    </a:xfrm>
                    <a:prstGeom prst="rect">
                      <a:avLst/>
                    </a:prstGeom>
                  </pic:spPr>
                </pic:pic>
              </a:graphicData>
            </a:graphic>
          </wp:inline>
        </w:drawing>
      </w:r>
    </w:p>
    <w:p w:rsidR="00612BC9" w:rsidRDefault="00612BC9" w:rsidP="00612BC9">
      <w:pPr>
        <w:pStyle w:val="Standard"/>
        <w:ind w:left="360"/>
        <w:rPr>
          <w:color w:val="000000"/>
        </w:rPr>
      </w:pPr>
    </w:p>
    <w:tbl>
      <w:tblPr>
        <w:tblW w:w="9972" w:type="dxa"/>
        <w:tblLayout w:type="fixed"/>
        <w:tblCellMar>
          <w:left w:w="10" w:type="dxa"/>
          <w:right w:w="10" w:type="dxa"/>
        </w:tblCellMar>
        <w:tblLook w:val="0000" w:firstRow="0" w:lastRow="0" w:firstColumn="0" w:lastColumn="0" w:noHBand="0" w:noVBand="0"/>
      </w:tblPr>
      <w:tblGrid>
        <w:gridCol w:w="2483"/>
        <w:gridCol w:w="4548"/>
        <w:gridCol w:w="2941"/>
      </w:tblGrid>
      <w:tr w:rsidR="00612BC9" w:rsidTr="00FB3180">
        <w:tc>
          <w:tcPr>
            <w:tcW w:w="9972" w:type="dxa"/>
            <w:gridSpan w:val="3"/>
            <w:shd w:val="clear" w:color="auto" w:fill="auto"/>
          </w:tcPr>
          <w:p w:rsidR="00612BC9" w:rsidRDefault="00612BC9" w:rsidP="00FB3180">
            <w:pPr>
              <w:pStyle w:val="TableContents"/>
              <w:spacing w:after="283"/>
              <w:jc w:val="center"/>
              <w:rPr>
                <w:rFonts w:ascii="Verdana" w:hAnsi="Verdana"/>
                <w:b/>
                <w:color w:val="000000"/>
              </w:rPr>
            </w:pPr>
            <w:r>
              <w:rPr>
                <w:rFonts w:ascii="Verdana" w:hAnsi="Verdana"/>
                <w:b/>
                <w:color w:val="000000"/>
              </w:rPr>
              <w:t>Waters Customer Assurance Documentation</w:t>
            </w:r>
          </w:p>
        </w:tc>
      </w:tr>
      <w:tr w:rsidR="00612BC9" w:rsidTr="00FB3180">
        <w:tc>
          <w:tcPr>
            <w:tcW w:w="2483" w:type="dxa"/>
            <w:shd w:val="clear" w:color="auto" w:fill="auto"/>
          </w:tcPr>
          <w:p w:rsidR="00612BC9" w:rsidRDefault="00612BC9" w:rsidP="00FB3180">
            <w:pPr>
              <w:pStyle w:val="TableContents"/>
              <w:rPr>
                <w:color w:val="000000"/>
              </w:rPr>
            </w:pPr>
          </w:p>
        </w:tc>
        <w:tc>
          <w:tcPr>
            <w:tcW w:w="4548" w:type="dxa"/>
            <w:shd w:val="clear" w:color="auto" w:fill="auto"/>
          </w:tcPr>
          <w:p w:rsidR="00612BC9" w:rsidRDefault="00612BC9" w:rsidP="00FB3180">
            <w:pPr>
              <w:pStyle w:val="TableContents"/>
              <w:jc w:val="center"/>
              <w:rPr>
                <w:color w:val="000000"/>
              </w:rPr>
            </w:pPr>
            <w:proofErr w:type="spellStart"/>
            <w:r>
              <w:rPr>
                <w:rFonts w:ascii="Verdana" w:hAnsi="Verdana"/>
                <w:b/>
                <w:color w:val="000000"/>
              </w:rPr>
              <w:t>StepWave</w:t>
            </w:r>
            <w:proofErr w:type="spellEnd"/>
            <w:r>
              <w:rPr>
                <w:rFonts w:ascii="Verdana" w:hAnsi="Verdana"/>
                <w:b/>
                <w:color w:val="000000"/>
              </w:rPr>
              <w:t xml:space="preserve"> Alignment</w:t>
            </w:r>
            <w:r>
              <w:rPr>
                <w:color w:val="000000"/>
              </w:rPr>
              <w:br/>
            </w:r>
            <w:r>
              <w:rPr>
                <w:rFonts w:ascii="Verdana" w:hAnsi="Verdana"/>
                <w:b/>
                <w:color w:val="000000"/>
              </w:rPr>
              <w:t>Informational</w:t>
            </w:r>
          </w:p>
        </w:tc>
        <w:tc>
          <w:tcPr>
            <w:tcW w:w="2941" w:type="dxa"/>
            <w:shd w:val="clear" w:color="auto" w:fill="auto"/>
          </w:tcPr>
          <w:p w:rsidR="00612BC9" w:rsidRDefault="00612BC9" w:rsidP="00FB3180">
            <w:pPr>
              <w:pStyle w:val="TableContents"/>
              <w:rPr>
                <w:color w:val="000000"/>
              </w:rPr>
            </w:pPr>
          </w:p>
        </w:tc>
      </w:tr>
      <w:tr w:rsidR="00612BC9" w:rsidTr="00FB3180">
        <w:tc>
          <w:tcPr>
            <w:tcW w:w="7031" w:type="dxa"/>
            <w:gridSpan w:val="2"/>
            <w:shd w:val="clear" w:color="auto" w:fill="auto"/>
          </w:tcPr>
          <w:p w:rsidR="00612BC9" w:rsidRDefault="00612BC9" w:rsidP="00FB3180">
            <w:pPr>
              <w:pStyle w:val="TableContents"/>
              <w:rPr>
                <w:color w:val="000000"/>
              </w:rPr>
            </w:pPr>
            <w:r>
              <w:rPr>
                <w:rFonts w:ascii="Verdana" w:hAnsi="Verdana"/>
                <w:b/>
                <w:color w:val="000000"/>
              </w:rPr>
              <w:t>Rev: 01</w:t>
            </w:r>
            <w:r>
              <w:rPr>
                <w:color w:val="000000"/>
              </w:rPr>
              <w:br/>
            </w:r>
            <w:r>
              <w:rPr>
                <w:rFonts w:ascii="Verdana" w:hAnsi="Verdana"/>
                <w:b/>
                <w:color w:val="000000"/>
              </w:rPr>
              <w:t>Creation or revision date: 11/06/2013</w:t>
            </w:r>
            <w:r>
              <w:rPr>
                <w:color w:val="000000"/>
              </w:rPr>
              <w:br/>
            </w:r>
            <w:r>
              <w:rPr>
                <w:rFonts w:ascii="Verdana" w:hAnsi="Verdana"/>
                <w:b/>
                <w:color w:val="000000"/>
              </w:rPr>
              <w:t>Approval date: 07/11/2013</w:t>
            </w:r>
            <w:r>
              <w:rPr>
                <w:color w:val="000000"/>
              </w:rPr>
              <w:br/>
            </w:r>
            <w:r>
              <w:rPr>
                <w:color w:val="000000"/>
              </w:rPr>
              <w:br/>
            </w:r>
            <w:r>
              <w:rPr>
                <w:rFonts w:ascii="Verdana" w:hAnsi="Verdana"/>
                <w:b/>
                <w:color w:val="000000"/>
              </w:rPr>
              <w:t>Model:</w:t>
            </w:r>
            <w:r>
              <w:rPr>
                <w:color w:val="000000"/>
              </w:rPr>
              <w:t xml:space="preserve"> </w:t>
            </w:r>
            <w:r>
              <w:rPr>
                <w:rFonts w:ascii="Verdana" w:hAnsi="Verdana"/>
                <w:b/>
                <w:color w:val="000000"/>
              </w:rPr>
              <w:t>XEVO TQ-S</w:t>
            </w:r>
          </w:p>
        </w:tc>
        <w:tc>
          <w:tcPr>
            <w:tcW w:w="2941" w:type="dxa"/>
            <w:shd w:val="clear" w:color="auto" w:fill="auto"/>
          </w:tcPr>
          <w:p w:rsidR="00612BC9" w:rsidRDefault="00612BC9" w:rsidP="00FB3180">
            <w:pPr>
              <w:pStyle w:val="TableContents"/>
              <w:rPr>
                <w:rFonts w:ascii="Verdana" w:hAnsi="Verdana"/>
                <w:b/>
                <w:color w:val="000000"/>
              </w:rPr>
            </w:pPr>
            <w:r>
              <w:rPr>
                <w:rFonts w:ascii="Verdana" w:hAnsi="Verdana"/>
                <w:b/>
                <w:color w:val="000000"/>
              </w:rPr>
              <w:t>Originator: Simon Munro</w:t>
            </w:r>
          </w:p>
        </w:tc>
      </w:tr>
    </w:tbl>
    <w:p w:rsidR="00612BC9" w:rsidRDefault="00612BC9" w:rsidP="00612BC9">
      <w:pPr>
        <w:pStyle w:val="Textbody"/>
        <w:rPr>
          <w:color w:val="000000"/>
        </w:rPr>
      </w:pPr>
      <w:r>
        <w:rPr>
          <w:color w:val="000000"/>
        </w:rPr>
        <w:br/>
      </w:r>
      <w:r>
        <w:rPr>
          <w:rFonts w:ascii="Verdana" w:hAnsi="Verdana"/>
          <w:color w:val="000000"/>
        </w:rPr>
        <w:t>The purpose of an Informational Service Note is to communicate detailed product related information to the Field Service Engineer.</w:t>
      </w:r>
      <w:r>
        <w:rPr>
          <w:color w:val="000000"/>
        </w:rPr>
        <w:br/>
      </w:r>
      <w:r>
        <w:rPr>
          <w:color w:val="000000"/>
        </w:rPr>
        <w:br/>
      </w:r>
      <w:r>
        <w:rPr>
          <w:rFonts w:ascii="Verdana" w:hAnsi="Verdana"/>
          <w:b/>
          <w:color w:val="000000"/>
        </w:rPr>
        <w:t>Scope Technical Discussion</w:t>
      </w:r>
      <w:r>
        <w:rPr>
          <w:color w:val="000000"/>
        </w:rPr>
        <w:t xml:space="preserve"> </w:t>
      </w:r>
      <w:r>
        <w:rPr>
          <w:color w:val="000000"/>
        </w:rPr>
        <w:br/>
      </w:r>
      <w:r>
        <w:rPr>
          <w:rFonts w:ascii="Verdana" w:hAnsi="Verdana"/>
          <w:color w:val="000000"/>
        </w:rPr>
        <w:t xml:space="preserve">Aligning the </w:t>
      </w:r>
      <w:proofErr w:type="spellStart"/>
      <w:r>
        <w:rPr>
          <w:rFonts w:ascii="Verdana" w:hAnsi="Verdana"/>
          <w:color w:val="000000"/>
        </w:rPr>
        <w:t>StepWave</w:t>
      </w:r>
      <w:proofErr w:type="spellEnd"/>
      <w:r>
        <w:rPr>
          <w:rFonts w:ascii="Verdana" w:hAnsi="Verdana"/>
          <w:color w:val="000000"/>
        </w:rPr>
        <w:t xml:space="preserve"> when fitting</w:t>
      </w:r>
      <w:r>
        <w:rPr>
          <w:color w:val="000000"/>
        </w:rPr>
        <w:br/>
      </w:r>
      <w:r>
        <w:rPr>
          <w:color w:val="000000"/>
        </w:rPr>
        <w:br/>
      </w:r>
      <w:r>
        <w:rPr>
          <w:rFonts w:ascii="Verdana" w:hAnsi="Verdana"/>
          <w:b/>
          <w:color w:val="000000"/>
        </w:rPr>
        <w:t>Product Affected</w:t>
      </w:r>
      <w:r>
        <w:rPr>
          <w:color w:val="000000"/>
        </w:rPr>
        <w:t xml:space="preserve"> </w:t>
      </w:r>
      <w:r>
        <w:rPr>
          <w:color w:val="000000"/>
        </w:rPr>
        <w:br/>
      </w:r>
      <w:proofErr w:type="spellStart"/>
      <w:r>
        <w:rPr>
          <w:rFonts w:ascii="Verdana" w:hAnsi="Verdana"/>
          <w:color w:val="000000"/>
        </w:rPr>
        <w:t>Xevo</w:t>
      </w:r>
      <w:proofErr w:type="spellEnd"/>
      <w:r>
        <w:rPr>
          <w:rFonts w:ascii="Verdana" w:hAnsi="Verdana"/>
          <w:color w:val="000000"/>
        </w:rPr>
        <w:t xml:space="preserve"> TQ-S</w:t>
      </w:r>
      <w:r>
        <w:rPr>
          <w:color w:val="000000"/>
        </w:rPr>
        <w:br/>
      </w:r>
      <w:r>
        <w:rPr>
          <w:color w:val="000000"/>
        </w:rPr>
        <w:br/>
      </w:r>
      <w:proofErr w:type="gramStart"/>
      <w:r>
        <w:rPr>
          <w:rFonts w:ascii="Verdana" w:hAnsi="Verdana"/>
          <w:b/>
          <w:color w:val="000000"/>
        </w:rPr>
        <w:t>For</w:t>
      </w:r>
      <w:proofErr w:type="gramEnd"/>
      <w:r>
        <w:rPr>
          <w:rFonts w:ascii="Verdana" w:hAnsi="Verdana"/>
          <w:b/>
          <w:color w:val="000000"/>
        </w:rPr>
        <w:t xml:space="preserve"> your information</w:t>
      </w:r>
      <w:r>
        <w:rPr>
          <w:color w:val="000000"/>
        </w:rPr>
        <w:t xml:space="preserve"> </w:t>
      </w:r>
      <w:r>
        <w:rPr>
          <w:color w:val="000000"/>
        </w:rPr>
        <w:br/>
      </w:r>
      <w:r>
        <w:rPr>
          <w:rFonts w:ascii="Verdana" w:hAnsi="Verdana"/>
          <w:color w:val="000000"/>
        </w:rPr>
        <w:t xml:space="preserve">It is important to align the </w:t>
      </w:r>
      <w:proofErr w:type="spellStart"/>
      <w:r>
        <w:rPr>
          <w:rFonts w:ascii="Verdana" w:hAnsi="Verdana"/>
          <w:color w:val="000000"/>
        </w:rPr>
        <w:t>StepWave</w:t>
      </w:r>
      <w:proofErr w:type="spellEnd"/>
      <w:r>
        <w:rPr>
          <w:rFonts w:ascii="Verdana" w:hAnsi="Verdana"/>
          <w:color w:val="000000"/>
        </w:rPr>
        <w:t xml:space="preserve"> correctly when fitting it to the instrument. The </w:t>
      </w:r>
      <w:proofErr w:type="spellStart"/>
      <w:r>
        <w:rPr>
          <w:rFonts w:ascii="Verdana" w:hAnsi="Verdana"/>
          <w:color w:val="000000"/>
        </w:rPr>
        <w:t>StepWave</w:t>
      </w:r>
      <w:proofErr w:type="spellEnd"/>
      <w:r>
        <w:rPr>
          <w:rFonts w:ascii="Verdana" w:hAnsi="Verdana"/>
          <w:color w:val="000000"/>
        </w:rPr>
        <w:t xml:space="preserve"> is free to rotate by a small amount and if misaligned the conductive pads on the </w:t>
      </w:r>
      <w:proofErr w:type="spellStart"/>
      <w:r>
        <w:rPr>
          <w:rFonts w:ascii="Verdana" w:hAnsi="Verdana"/>
          <w:color w:val="000000"/>
        </w:rPr>
        <w:t>StepWave</w:t>
      </w:r>
      <w:proofErr w:type="spellEnd"/>
      <w:r>
        <w:rPr>
          <w:rFonts w:ascii="Verdana" w:hAnsi="Verdana"/>
          <w:color w:val="000000"/>
        </w:rPr>
        <w:t xml:space="preserve"> will not make good contact with the pogo pins on the ion guide connection PCBs, this can result in loss of signal over time in positive, negative or both ion modes.</w:t>
      </w:r>
      <w:r>
        <w:rPr>
          <w:color w:val="000000"/>
        </w:rPr>
        <w:br/>
      </w:r>
      <w:r>
        <w:rPr>
          <w:color w:val="000000"/>
        </w:rPr>
        <w:br/>
      </w:r>
      <w:proofErr w:type="gramStart"/>
      <w:r>
        <w:rPr>
          <w:rFonts w:ascii="Verdana" w:hAnsi="Verdana"/>
          <w:b/>
          <w:color w:val="000000"/>
        </w:rPr>
        <w:t>Service Action Required</w:t>
      </w:r>
      <w:r>
        <w:rPr>
          <w:color w:val="000000"/>
        </w:rPr>
        <w:t xml:space="preserve"> </w:t>
      </w:r>
      <w:r>
        <w:rPr>
          <w:color w:val="000000"/>
        </w:rPr>
        <w:br/>
      </w:r>
      <w:r>
        <w:rPr>
          <w:rFonts w:ascii="Verdana" w:hAnsi="Verdana"/>
          <w:color w:val="000000"/>
        </w:rPr>
        <w:t xml:space="preserve">Take great care when fitting the </w:t>
      </w:r>
      <w:proofErr w:type="spellStart"/>
      <w:r>
        <w:rPr>
          <w:rFonts w:ascii="Verdana" w:hAnsi="Verdana"/>
          <w:color w:val="000000"/>
        </w:rPr>
        <w:t>StepWave</w:t>
      </w:r>
      <w:proofErr w:type="spellEnd"/>
      <w:r>
        <w:rPr>
          <w:rFonts w:ascii="Verdana" w:hAnsi="Verdana"/>
          <w:color w:val="000000"/>
        </w:rPr>
        <w:t>.</w:t>
      </w:r>
      <w:proofErr w:type="gramEnd"/>
      <w:r>
        <w:rPr>
          <w:rFonts w:ascii="Verdana" w:hAnsi="Verdana"/>
          <w:color w:val="000000"/>
        </w:rPr>
        <w:t xml:space="preserve"> When fitting the </w:t>
      </w:r>
      <w:proofErr w:type="spellStart"/>
      <w:r>
        <w:rPr>
          <w:rFonts w:ascii="Verdana" w:hAnsi="Verdana"/>
          <w:color w:val="000000"/>
        </w:rPr>
        <w:t>StepWave</w:t>
      </w:r>
      <w:proofErr w:type="spellEnd"/>
      <w:r>
        <w:rPr>
          <w:rFonts w:ascii="Verdana" w:hAnsi="Verdana"/>
          <w:color w:val="000000"/>
        </w:rPr>
        <w:t xml:space="preserve"> ensure that it is not at either of the two extremes of rotation that are possible i.e. that it is </w:t>
      </w:r>
      <w:proofErr w:type="spellStart"/>
      <w:r>
        <w:rPr>
          <w:rFonts w:ascii="Verdana" w:hAnsi="Verdana"/>
          <w:color w:val="000000"/>
        </w:rPr>
        <w:t>centred</w:t>
      </w:r>
      <w:proofErr w:type="spellEnd"/>
      <w:r>
        <w:rPr>
          <w:rFonts w:ascii="Verdana" w:hAnsi="Verdana"/>
          <w:color w:val="000000"/>
        </w:rPr>
        <w:t>. This will ensure good electrical contact to the ion guide connection PCBs.</w:t>
      </w:r>
      <w:r>
        <w:rPr>
          <w:color w:val="000000"/>
        </w:rPr>
        <w:br/>
      </w:r>
      <w:r>
        <w:rPr>
          <w:color w:val="000000"/>
        </w:rPr>
        <w:br/>
      </w:r>
      <w:proofErr w:type="gramStart"/>
      <w:r>
        <w:rPr>
          <w:rFonts w:ascii="Verdana" w:hAnsi="Verdana"/>
          <w:b/>
          <w:color w:val="000000"/>
        </w:rPr>
        <w:t>Implementation</w:t>
      </w:r>
      <w:r>
        <w:rPr>
          <w:color w:val="000000"/>
        </w:rPr>
        <w:t xml:space="preserve"> </w:t>
      </w:r>
      <w:r>
        <w:rPr>
          <w:color w:val="000000"/>
        </w:rPr>
        <w:br/>
      </w:r>
      <w:r>
        <w:rPr>
          <w:rFonts w:ascii="Verdana" w:hAnsi="Verdana"/>
          <w:color w:val="000000"/>
        </w:rPr>
        <w:t xml:space="preserve">When fitting a </w:t>
      </w:r>
      <w:proofErr w:type="spellStart"/>
      <w:r>
        <w:rPr>
          <w:rFonts w:ascii="Verdana" w:hAnsi="Verdana"/>
          <w:color w:val="000000"/>
        </w:rPr>
        <w:t>StepWave</w:t>
      </w:r>
      <w:proofErr w:type="spellEnd"/>
      <w:r>
        <w:rPr>
          <w:rFonts w:ascii="Verdana" w:hAnsi="Verdana"/>
          <w:color w:val="000000"/>
        </w:rPr>
        <w:t xml:space="preserve"> to an instrument.</w:t>
      </w:r>
      <w:proofErr w:type="gramEnd"/>
      <w:r>
        <w:rPr>
          <w:rFonts w:ascii="Verdana" w:hAnsi="Verdana"/>
          <w:color w:val="000000"/>
        </w:rPr>
        <w:t xml:space="preserve"> If after fitting the guide, signal loss over time is seen, refit the </w:t>
      </w:r>
      <w:proofErr w:type="spellStart"/>
      <w:r>
        <w:rPr>
          <w:rFonts w:ascii="Verdana" w:hAnsi="Verdana"/>
          <w:color w:val="000000"/>
        </w:rPr>
        <w:t>StepWave</w:t>
      </w:r>
      <w:proofErr w:type="spellEnd"/>
      <w:r>
        <w:rPr>
          <w:rFonts w:ascii="Verdana" w:hAnsi="Verdana"/>
          <w:color w:val="000000"/>
        </w:rPr>
        <w:t>.</w:t>
      </w:r>
    </w:p>
    <w:p w:rsidR="00612BC9" w:rsidRDefault="00612BC9" w:rsidP="00612BC9">
      <w:pPr>
        <w:pStyle w:val="ListParagraph"/>
        <w:numPr>
          <w:ilvl w:val="0"/>
          <w:numId w:val="32"/>
        </w:numPr>
        <w:rPr>
          <w:rFonts w:ascii="Century Gothic" w:hAnsi="Century Gothic" w:cs="Arial"/>
          <w:b/>
          <w:bCs/>
          <w:color w:val="0070C0"/>
          <w:sz w:val="22"/>
          <w:szCs w:val="22"/>
        </w:rPr>
        <w:sectPr w:rsidR="00612BC9" w:rsidSect="00612BC9">
          <w:headerReference w:type="default" r:id="rId45"/>
          <w:pgSz w:w="11907" w:h="16839" w:code="9"/>
          <w:pgMar w:top="720" w:right="720" w:bottom="720" w:left="720" w:header="720" w:footer="720" w:gutter="0"/>
          <w:pgNumType w:start="1"/>
          <w:cols w:space="720"/>
          <w:docGrid w:linePitch="360"/>
        </w:sectPr>
      </w:pPr>
    </w:p>
    <w:p w:rsidR="00612BC9" w:rsidRPr="00A4669B" w:rsidRDefault="00612BC9" w:rsidP="00612BC9">
      <w:pPr>
        <w:pStyle w:val="Standard"/>
        <w:rPr>
          <w:rFonts w:ascii="Century Gothic" w:hAnsi="Century Gothic" w:cs="Arial"/>
          <w:b/>
          <w:bCs/>
          <w:color w:val="FF0000"/>
          <w:sz w:val="8"/>
          <w:szCs w:val="22"/>
        </w:rPr>
      </w:pPr>
    </w:p>
    <w:sectPr w:rsidR="00612BC9" w:rsidRPr="00A4669B" w:rsidSect="00612BC9">
      <w:headerReference w:type="default" r:id="rId46"/>
      <w:pgSz w:w="11907" w:h="16839" w:code="9"/>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BFE" w:rsidRDefault="00B07BFE" w:rsidP="006B2FD2">
      <w:r>
        <w:separator/>
      </w:r>
    </w:p>
  </w:endnote>
  <w:endnote w:type="continuationSeparator" w:id="0">
    <w:p w:rsidR="00B07BFE" w:rsidRDefault="00B07BFE" w:rsidP="006B2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BFE" w:rsidRDefault="00B07BFE" w:rsidP="006B2FD2">
      <w:r>
        <w:separator/>
      </w:r>
    </w:p>
  </w:footnote>
  <w:footnote w:type="continuationSeparator" w:id="0">
    <w:p w:rsidR="00B07BFE" w:rsidRDefault="00B07BFE" w:rsidP="006B2F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980" w:type="dxa"/>
      <w:jc w:val="center"/>
      <w:tblBorders>
        <w:top w:val="single" w:sz="18" w:space="0" w:color="0000FF"/>
        <w:left w:val="single" w:sz="18" w:space="0" w:color="0000FF"/>
        <w:bottom w:val="single" w:sz="18" w:space="0" w:color="0000FF"/>
        <w:right w:val="single" w:sz="18" w:space="0" w:color="0000FF"/>
        <w:insideH w:val="single" w:sz="18" w:space="0" w:color="0000FF"/>
        <w:insideV w:val="single" w:sz="18" w:space="0" w:color="0000FF"/>
      </w:tblBorders>
      <w:tblLook w:val="01E0" w:firstRow="1" w:lastRow="1" w:firstColumn="1" w:lastColumn="1" w:noHBand="0" w:noVBand="0"/>
    </w:tblPr>
    <w:tblGrid>
      <w:gridCol w:w="2110"/>
      <w:gridCol w:w="2194"/>
      <w:gridCol w:w="1280"/>
      <w:gridCol w:w="3341"/>
      <w:gridCol w:w="2055"/>
    </w:tblGrid>
    <w:tr w:rsidR="00B07BFE" w:rsidRPr="009D55AD" w:rsidTr="001A2F1B">
      <w:trPr>
        <w:trHeight w:val="495"/>
        <w:jc w:val="center"/>
      </w:trPr>
      <w:tc>
        <w:tcPr>
          <w:tcW w:w="2110" w:type="dxa"/>
          <w:vMerge w:val="restart"/>
          <w:tcBorders>
            <w:top w:val="single" w:sz="18" w:space="0" w:color="0070C0"/>
            <w:left w:val="single" w:sz="18" w:space="0" w:color="0070C0"/>
            <w:right w:val="single" w:sz="18" w:space="0" w:color="0070C0"/>
          </w:tcBorders>
          <w:vAlign w:val="center"/>
        </w:tcPr>
        <w:p w:rsidR="00B07BFE" w:rsidRPr="002C3957" w:rsidRDefault="00B07BFE" w:rsidP="001A2F1B">
          <w:pPr>
            <w:pStyle w:val="Header"/>
            <w:jc w:val="center"/>
            <w:rPr>
              <w:rFonts w:cs="Arial"/>
              <w:szCs w:val="24"/>
            </w:rPr>
          </w:pPr>
          <w:r w:rsidRPr="002C3957">
            <w:rPr>
              <w:rFonts w:cs="Arial"/>
              <w:szCs w:val="24"/>
            </w:rPr>
            <w:object w:dxaOrig="17715" w:dyaOrig="54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65pt;height:25.8pt" o:ole="" fillcolor="window">
                <v:imagedata r:id="rId1" o:title=""/>
              </v:shape>
              <o:OLEObject Type="Embed" ProgID="MSPhotoEd.3" ShapeID="_x0000_i1025" DrawAspect="Content" ObjectID="_1602408571" r:id="rId2"/>
            </w:object>
          </w:r>
        </w:p>
      </w:tc>
      <w:tc>
        <w:tcPr>
          <w:tcW w:w="8870" w:type="dxa"/>
          <w:gridSpan w:val="4"/>
          <w:tcBorders>
            <w:top w:val="single" w:sz="18" w:space="0" w:color="0070C0"/>
            <w:left w:val="single" w:sz="18" w:space="0" w:color="0070C0"/>
            <w:bottom w:val="single" w:sz="18" w:space="0" w:color="0070C0"/>
            <w:right w:val="single" w:sz="18" w:space="0" w:color="0070C0"/>
          </w:tcBorders>
          <w:vAlign w:val="center"/>
        </w:tcPr>
        <w:p w:rsidR="00B07BFE" w:rsidRPr="008C30F7" w:rsidRDefault="00B07BFE" w:rsidP="00FB39E7">
          <w:pPr>
            <w:pStyle w:val="Header"/>
            <w:jc w:val="center"/>
            <w:rPr>
              <w:rFonts w:cs="Arial"/>
              <w:b/>
              <w:szCs w:val="24"/>
              <w:lang w:val="en-US"/>
            </w:rPr>
          </w:pPr>
          <w:r w:rsidRPr="006E21B4">
            <w:rPr>
              <w:rFonts w:cs="Arial"/>
              <w:b/>
              <w:sz w:val="28"/>
              <w:szCs w:val="24"/>
              <w:lang w:val="en-US"/>
            </w:rPr>
            <w:t xml:space="preserve">PROCEDURE: DISASSEMBLING - CLEANING - REASSEMLY - CONDITIONING THE ION BLOCK </w:t>
          </w:r>
          <w:r>
            <w:rPr>
              <w:rFonts w:cs="Arial"/>
              <w:b/>
              <w:sz w:val="28"/>
              <w:szCs w:val="24"/>
              <w:lang w:val="en-US"/>
            </w:rPr>
            <w:t>XEVO TQ-S</w:t>
          </w:r>
        </w:p>
      </w:tc>
    </w:tr>
    <w:tr w:rsidR="00B07BFE" w:rsidRPr="003022E5" w:rsidTr="001A2F1B">
      <w:trPr>
        <w:trHeight w:val="414"/>
        <w:jc w:val="center"/>
      </w:trPr>
      <w:tc>
        <w:tcPr>
          <w:tcW w:w="2110" w:type="dxa"/>
          <w:vMerge/>
          <w:tcBorders>
            <w:left w:val="single" w:sz="18" w:space="0" w:color="0070C0"/>
            <w:bottom w:val="single" w:sz="18" w:space="0" w:color="0070C0"/>
            <w:right w:val="single" w:sz="18" w:space="0" w:color="0070C0"/>
          </w:tcBorders>
          <w:vAlign w:val="center"/>
        </w:tcPr>
        <w:p w:rsidR="00B07BFE" w:rsidRPr="008C30F7" w:rsidRDefault="00B07BFE" w:rsidP="001A2F1B">
          <w:pPr>
            <w:pStyle w:val="Header"/>
            <w:jc w:val="center"/>
            <w:rPr>
              <w:rFonts w:cs="Arial"/>
              <w:szCs w:val="24"/>
              <w:lang w:val="en-US"/>
            </w:rPr>
          </w:pPr>
        </w:p>
      </w:tc>
      <w:tc>
        <w:tcPr>
          <w:tcW w:w="8870" w:type="dxa"/>
          <w:gridSpan w:val="4"/>
          <w:tcBorders>
            <w:top w:val="single" w:sz="18" w:space="0" w:color="0070C0"/>
            <w:left w:val="single" w:sz="18" w:space="0" w:color="0070C0"/>
            <w:bottom w:val="nil"/>
            <w:right w:val="single" w:sz="18" w:space="0" w:color="0070C0"/>
          </w:tcBorders>
          <w:vAlign w:val="center"/>
        </w:tcPr>
        <w:p w:rsidR="00B07BFE" w:rsidRDefault="00B07BFE" w:rsidP="004200E8">
          <w:pPr>
            <w:pStyle w:val="Header"/>
            <w:jc w:val="center"/>
            <w:rPr>
              <w:rFonts w:cs="Arial"/>
              <w:b/>
              <w:sz w:val="22"/>
              <w:szCs w:val="24"/>
              <w:lang w:val="en-US"/>
            </w:rPr>
          </w:pPr>
          <w:r w:rsidRPr="008C30F7">
            <w:rPr>
              <w:rFonts w:cs="Arial"/>
              <w:b/>
              <w:sz w:val="22"/>
              <w:szCs w:val="24"/>
              <w:lang w:val="en-US"/>
            </w:rPr>
            <w:t>DISA</w:t>
          </w:r>
          <w:r>
            <w:rPr>
              <w:rFonts w:cs="Arial"/>
              <w:b/>
              <w:sz w:val="22"/>
              <w:szCs w:val="24"/>
              <w:lang w:val="en-US"/>
            </w:rPr>
            <w:t>SSEMBLING - CLEANING - REASSEMLY</w:t>
          </w:r>
          <w:r w:rsidRPr="008C30F7">
            <w:rPr>
              <w:rFonts w:cs="Arial"/>
              <w:b/>
              <w:sz w:val="22"/>
              <w:szCs w:val="24"/>
              <w:lang w:val="en-US"/>
            </w:rPr>
            <w:t xml:space="preserve"> - CONDITIONING </w:t>
          </w:r>
        </w:p>
        <w:p w:rsidR="00B07BFE" w:rsidRPr="008C30F7" w:rsidRDefault="00B07BFE" w:rsidP="00FB39E7">
          <w:pPr>
            <w:pStyle w:val="Header"/>
            <w:jc w:val="center"/>
            <w:rPr>
              <w:rFonts w:cs="Arial"/>
              <w:b/>
              <w:sz w:val="22"/>
              <w:szCs w:val="24"/>
              <w:lang w:val="en-US"/>
            </w:rPr>
          </w:pPr>
          <w:r w:rsidRPr="008C30F7">
            <w:rPr>
              <w:rFonts w:cs="Arial"/>
              <w:b/>
              <w:sz w:val="22"/>
              <w:szCs w:val="24"/>
              <w:lang w:val="en-US"/>
            </w:rPr>
            <w:t xml:space="preserve">THE ION BLOCK </w:t>
          </w:r>
          <w:r>
            <w:rPr>
              <w:rFonts w:cs="Arial"/>
              <w:b/>
              <w:sz w:val="22"/>
              <w:szCs w:val="24"/>
              <w:lang w:val="en-US"/>
            </w:rPr>
            <w:t>XEVO TQ-S</w:t>
          </w:r>
        </w:p>
      </w:tc>
    </w:tr>
    <w:tr w:rsidR="00B07BFE" w:rsidRPr="002C3957" w:rsidTr="001A2F1B">
      <w:trPr>
        <w:trHeight w:val="288"/>
        <w:jc w:val="center"/>
      </w:trPr>
      <w:tc>
        <w:tcPr>
          <w:tcW w:w="4304" w:type="dxa"/>
          <w:gridSpan w:val="2"/>
          <w:tcBorders>
            <w:top w:val="single" w:sz="18" w:space="0" w:color="0070C0"/>
            <w:left w:val="single" w:sz="18" w:space="0" w:color="0070C0"/>
            <w:bottom w:val="single" w:sz="18" w:space="0" w:color="0070C0"/>
            <w:right w:val="single" w:sz="18" w:space="0" w:color="0070C0"/>
          </w:tcBorders>
          <w:vAlign w:val="center"/>
        </w:tcPr>
        <w:p w:rsidR="00B07BFE" w:rsidRPr="002C3957" w:rsidRDefault="00B07BFE" w:rsidP="006E21B4">
          <w:pPr>
            <w:pStyle w:val="Header"/>
            <w:rPr>
              <w:rFonts w:cs="Arial"/>
              <w:szCs w:val="24"/>
            </w:rPr>
          </w:pPr>
          <w:r>
            <w:rPr>
              <w:rFonts w:cs="Arial"/>
              <w:szCs w:val="24"/>
            </w:rPr>
            <w:t>Reference : 1490 PS</w:t>
          </w:r>
        </w:p>
      </w:tc>
      <w:tc>
        <w:tcPr>
          <w:tcW w:w="4621" w:type="dxa"/>
          <w:gridSpan w:val="2"/>
          <w:tcBorders>
            <w:top w:val="single" w:sz="18" w:space="0" w:color="0070C0"/>
            <w:left w:val="single" w:sz="18" w:space="0" w:color="0070C0"/>
            <w:bottom w:val="single" w:sz="18" w:space="0" w:color="0070C0"/>
            <w:right w:val="single" w:sz="18" w:space="0" w:color="0070C0"/>
          </w:tcBorders>
          <w:vAlign w:val="center"/>
        </w:tcPr>
        <w:p w:rsidR="00B07BFE" w:rsidRPr="006137A4" w:rsidRDefault="00B07BFE" w:rsidP="006E21B4">
          <w:pPr>
            <w:pStyle w:val="Header"/>
            <w:rPr>
              <w:rFonts w:cs="Arial"/>
              <w:szCs w:val="24"/>
              <w:highlight w:val="yellow"/>
            </w:rPr>
          </w:pPr>
          <w:r w:rsidRPr="006137A4">
            <w:rPr>
              <w:rFonts w:cs="Arial"/>
              <w:szCs w:val="24"/>
            </w:rPr>
            <w:t>Index : 1</w:t>
          </w:r>
        </w:p>
      </w:tc>
      <w:tc>
        <w:tcPr>
          <w:tcW w:w="2055" w:type="dxa"/>
          <w:tcBorders>
            <w:top w:val="single" w:sz="18" w:space="0" w:color="0070C0"/>
            <w:left w:val="single" w:sz="18" w:space="0" w:color="0070C0"/>
            <w:bottom w:val="single" w:sz="18" w:space="0" w:color="0070C0"/>
            <w:right w:val="single" w:sz="18" w:space="0" w:color="0070C0"/>
          </w:tcBorders>
          <w:vAlign w:val="center"/>
        </w:tcPr>
        <w:p w:rsidR="00B07BFE" w:rsidRPr="002C3957" w:rsidRDefault="00B07BFE" w:rsidP="001A2F1B">
          <w:pPr>
            <w:pStyle w:val="Header"/>
            <w:jc w:val="center"/>
            <w:rPr>
              <w:rFonts w:cs="Arial"/>
              <w:szCs w:val="24"/>
            </w:rPr>
          </w:pPr>
          <w:r w:rsidRPr="002C3957">
            <w:rPr>
              <w:rFonts w:cs="Arial"/>
              <w:szCs w:val="24"/>
            </w:rPr>
            <w:t>P</w:t>
          </w:r>
          <w:r>
            <w:rPr>
              <w:rFonts w:cs="Arial"/>
              <w:szCs w:val="24"/>
            </w:rPr>
            <w:t xml:space="preserve">age </w:t>
          </w:r>
          <w:r w:rsidRPr="006137A4">
            <w:rPr>
              <w:rFonts w:cs="Arial"/>
              <w:szCs w:val="24"/>
            </w:rPr>
            <w:fldChar w:fldCharType="begin"/>
          </w:r>
          <w:r w:rsidRPr="006137A4">
            <w:rPr>
              <w:rFonts w:cs="Arial"/>
              <w:szCs w:val="24"/>
            </w:rPr>
            <w:instrText xml:space="preserve"> PAGE   \* MERGEFORMAT </w:instrText>
          </w:r>
          <w:r w:rsidRPr="006137A4">
            <w:rPr>
              <w:rFonts w:cs="Arial"/>
              <w:szCs w:val="24"/>
            </w:rPr>
            <w:fldChar w:fldCharType="separate"/>
          </w:r>
          <w:r w:rsidR="006115CF">
            <w:rPr>
              <w:rFonts w:cs="Arial"/>
              <w:noProof/>
              <w:szCs w:val="24"/>
            </w:rPr>
            <w:t>1</w:t>
          </w:r>
          <w:r w:rsidRPr="006137A4">
            <w:rPr>
              <w:rFonts w:cs="Arial"/>
              <w:szCs w:val="24"/>
            </w:rPr>
            <w:fldChar w:fldCharType="end"/>
          </w:r>
          <w:r w:rsidRPr="002C3957">
            <w:rPr>
              <w:rFonts w:cs="Arial"/>
              <w:szCs w:val="24"/>
            </w:rPr>
            <w:t>/</w:t>
          </w:r>
          <w:r>
            <w:rPr>
              <w:rFonts w:cs="Arial"/>
              <w:szCs w:val="24"/>
            </w:rPr>
            <w:t>11</w:t>
          </w:r>
        </w:p>
      </w:tc>
    </w:tr>
    <w:tr w:rsidR="00B07BFE" w:rsidRPr="002C3957" w:rsidTr="001A2F1B">
      <w:trPr>
        <w:trHeight w:val="288"/>
        <w:jc w:val="center"/>
      </w:trPr>
      <w:tc>
        <w:tcPr>
          <w:tcW w:w="4304" w:type="dxa"/>
          <w:gridSpan w:val="2"/>
          <w:tcBorders>
            <w:top w:val="single" w:sz="18" w:space="0" w:color="0070C0"/>
            <w:left w:val="single" w:sz="18" w:space="0" w:color="0070C0"/>
            <w:bottom w:val="single" w:sz="18" w:space="0" w:color="0070C0"/>
            <w:right w:val="single" w:sz="18" w:space="0" w:color="0070C0"/>
          </w:tcBorders>
          <w:vAlign w:val="center"/>
        </w:tcPr>
        <w:p w:rsidR="00B07BFE" w:rsidRPr="002C3957" w:rsidRDefault="00B07BFE" w:rsidP="006E21B4">
          <w:pPr>
            <w:pStyle w:val="Header"/>
            <w:rPr>
              <w:rFonts w:cs="Arial"/>
              <w:szCs w:val="24"/>
            </w:rPr>
          </w:pPr>
          <w:r>
            <w:rPr>
              <w:rFonts w:cs="Arial"/>
              <w:szCs w:val="24"/>
            </w:rPr>
            <w:t>Date of creation : 12/08/2016</w:t>
          </w:r>
        </w:p>
      </w:tc>
      <w:tc>
        <w:tcPr>
          <w:tcW w:w="4621" w:type="dxa"/>
          <w:gridSpan w:val="2"/>
          <w:tcBorders>
            <w:top w:val="single" w:sz="18" w:space="0" w:color="0070C0"/>
            <w:left w:val="single" w:sz="18" w:space="0" w:color="0070C0"/>
            <w:bottom w:val="nil"/>
            <w:right w:val="single" w:sz="18" w:space="0" w:color="0070C0"/>
          </w:tcBorders>
          <w:vAlign w:val="center"/>
        </w:tcPr>
        <w:p w:rsidR="00B07BFE" w:rsidRPr="002C3957" w:rsidRDefault="00B07BFE" w:rsidP="006E21B4">
          <w:pPr>
            <w:pStyle w:val="Header"/>
            <w:rPr>
              <w:rFonts w:cs="Arial"/>
              <w:szCs w:val="24"/>
            </w:rPr>
          </w:pPr>
          <w:r>
            <w:rPr>
              <w:rFonts w:cs="Arial"/>
              <w:szCs w:val="24"/>
            </w:rPr>
            <w:t>Date of revision : 13/03/2017</w:t>
          </w:r>
        </w:p>
      </w:tc>
      <w:tc>
        <w:tcPr>
          <w:tcW w:w="2055" w:type="dxa"/>
          <w:tcBorders>
            <w:top w:val="single" w:sz="18" w:space="0" w:color="0070C0"/>
            <w:left w:val="single" w:sz="18" w:space="0" w:color="0070C0"/>
            <w:bottom w:val="single" w:sz="18" w:space="0" w:color="0070C0"/>
            <w:right w:val="single" w:sz="18" w:space="0" w:color="0070C0"/>
          </w:tcBorders>
          <w:vAlign w:val="center"/>
        </w:tcPr>
        <w:p w:rsidR="00B07BFE" w:rsidRPr="002C3957" w:rsidRDefault="00B07BFE" w:rsidP="001A2F1B">
          <w:pPr>
            <w:pStyle w:val="Header"/>
            <w:jc w:val="center"/>
            <w:rPr>
              <w:rFonts w:cs="Arial"/>
              <w:szCs w:val="24"/>
            </w:rPr>
          </w:pPr>
          <w:r>
            <w:rPr>
              <w:rFonts w:cs="Arial"/>
              <w:szCs w:val="24"/>
            </w:rPr>
            <w:t xml:space="preserve">Forms : 3 </w:t>
          </w:r>
        </w:p>
      </w:tc>
    </w:tr>
    <w:tr w:rsidR="00B07BFE" w:rsidRPr="002C3957" w:rsidTr="001A2F1B">
      <w:trPr>
        <w:trHeight w:val="540"/>
        <w:jc w:val="center"/>
      </w:trPr>
      <w:tc>
        <w:tcPr>
          <w:tcW w:w="5584" w:type="dxa"/>
          <w:gridSpan w:val="3"/>
          <w:tcBorders>
            <w:top w:val="single" w:sz="18" w:space="0" w:color="0070C0"/>
            <w:left w:val="single" w:sz="18" w:space="0" w:color="0070C0"/>
            <w:bottom w:val="single" w:sz="18" w:space="0" w:color="0070C0"/>
            <w:right w:val="single" w:sz="18" w:space="0" w:color="0070C0"/>
          </w:tcBorders>
        </w:tcPr>
        <w:p w:rsidR="00B07BFE" w:rsidRDefault="00B07BFE" w:rsidP="001A2F1B">
          <w:pPr>
            <w:pStyle w:val="Header"/>
            <w:tabs>
              <w:tab w:val="clear" w:pos="4680"/>
              <w:tab w:val="clear" w:pos="9360"/>
              <w:tab w:val="left" w:pos="3849"/>
            </w:tabs>
            <w:rPr>
              <w:rFonts w:cs="Arial"/>
              <w:szCs w:val="24"/>
            </w:rPr>
          </w:pPr>
          <w:r>
            <w:rPr>
              <w:rFonts w:cs="Arial"/>
              <w:szCs w:val="24"/>
            </w:rPr>
            <w:t xml:space="preserve">Editor :                                     Visa : </w:t>
          </w:r>
        </w:p>
        <w:p w:rsidR="00B07BFE" w:rsidRPr="002C3957" w:rsidRDefault="00B07BFE" w:rsidP="001A2F1B">
          <w:pPr>
            <w:pStyle w:val="Header"/>
            <w:tabs>
              <w:tab w:val="clear" w:pos="4680"/>
              <w:tab w:val="clear" w:pos="9360"/>
              <w:tab w:val="left" w:pos="3849"/>
            </w:tabs>
            <w:rPr>
              <w:rFonts w:cs="Arial"/>
              <w:szCs w:val="24"/>
            </w:rPr>
          </w:pPr>
          <w:r w:rsidRPr="0071160A">
            <w:rPr>
              <w:rFonts w:cs="Arial"/>
              <w:szCs w:val="24"/>
            </w:rPr>
            <w:t>Enrick MALOUVET</w:t>
          </w:r>
        </w:p>
      </w:tc>
      <w:tc>
        <w:tcPr>
          <w:tcW w:w="5396" w:type="dxa"/>
          <w:gridSpan w:val="2"/>
          <w:tcBorders>
            <w:top w:val="single" w:sz="18" w:space="0" w:color="0070C0"/>
            <w:left w:val="single" w:sz="18" w:space="0" w:color="0070C0"/>
            <w:bottom w:val="single" w:sz="18" w:space="0" w:color="0070C0"/>
            <w:right w:val="single" w:sz="18" w:space="0" w:color="0070C0"/>
          </w:tcBorders>
        </w:tcPr>
        <w:p w:rsidR="00B07BFE" w:rsidRDefault="00B07BFE" w:rsidP="001A2F1B">
          <w:pPr>
            <w:pStyle w:val="Header"/>
            <w:tabs>
              <w:tab w:val="clear" w:pos="4680"/>
              <w:tab w:val="clear" w:pos="9360"/>
              <w:tab w:val="left" w:pos="3849"/>
            </w:tabs>
            <w:rPr>
              <w:rFonts w:cs="Arial"/>
              <w:szCs w:val="24"/>
            </w:rPr>
          </w:pPr>
          <w:r>
            <w:rPr>
              <w:rFonts w:cs="Arial"/>
              <w:szCs w:val="24"/>
            </w:rPr>
            <w:t xml:space="preserve">Approver :                             Visa : </w:t>
          </w:r>
        </w:p>
        <w:p w:rsidR="00B07BFE" w:rsidRPr="002C3957" w:rsidRDefault="00B07BFE" w:rsidP="001A2F1B">
          <w:pPr>
            <w:pStyle w:val="Header"/>
            <w:tabs>
              <w:tab w:val="clear" w:pos="4680"/>
              <w:tab w:val="clear" w:pos="9360"/>
              <w:tab w:val="left" w:pos="3849"/>
            </w:tabs>
            <w:rPr>
              <w:rFonts w:cs="Arial"/>
              <w:szCs w:val="24"/>
            </w:rPr>
          </w:pPr>
          <w:r>
            <w:rPr>
              <w:rFonts w:cs="Arial"/>
              <w:szCs w:val="24"/>
            </w:rPr>
            <w:t>Michel EVANGELISTA</w:t>
          </w:r>
        </w:p>
      </w:tc>
    </w:tr>
  </w:tbl>
  <w:p w:rsidR="00B07BFE" w:rsidRDefault="00B07B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BFE" w:rsidRDefault="00B07B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980" w:type="dxa"/>
      <w:jc w:val="center"/>
      <w:tblBorders>
        <w:top w:val="single" w:sz="18" w:space="0" w:color="0000FF"/>
        <w:left w:val="single" w:sz="18" w:space="0" w:color="0000FF"/>
        <w:bottom w:val="single" w:sz="18" w:space="0" w:color="0000FF"/>
        <w:right w:val="single" w:sz="18" w:space="0" w:color="0000FF"/>
        <w:insideH w:val="single" w:sz="18" w:space="0" w:color="0000FF"/>
        <w:insideV w:val="single" w:sz="18" w:space="0" w:color="0000FF"/>
      </w:tblBorders>
      <w:tblLook w:val="01E0" w:firstRow="1" w:lastRow="1" w:firstColumn="1" w:lastColumn="1" w:noHBand="0" w:noVBand="0"/>
    </w:tblPr>
    <w:tblGrid>
      <w:gridCol w:w="2110"/>
      <w:gridCol w:w="2194"/>
      <w:gridCol w:w="4621"/>
      <w:gridCol w:w="2055"/>
    </w:tblGrid>
    <w:tr w:rsidR="00B07BFE" w:rsidRPr="00D52D29" w:rsidTr="00FB3180">
      <w:trPr>
        <w:trHeight w:val="495"/>
        <w:jc w:val="center"/>
      </w:trPr>
      <w:tc>
        <w:tcPr>
          <w:tcW w:w="2110" w:type="dxa"/>
          <w:vMerge w:val="restart"/>
          <w:tcBorders>
            <w:top w:val="single" w:sz="18" w:space="0" w:color="0070C0"/>
            <w:left w:val="single" w:sz="18" w:space="0" w:color="0070C0"/>
            <w:right w:val="single" w:sz="18" w:space="0" w:color="0070C0"/>
          </w:tcBorders>
          <w:vAlign w:val="center"/>
        </w:tcPr>
        <w:p w:rsidR="00B07BFE" w:rsidRPr="005B6F65" w:rsidRDefault="00B07BFE" w:rsidP="00FB3180">
          <w:pPr>
            <w:pStyle w:val="Header"/>
            <w:jc w:val="center"/>
            <w:rPr>
              <w:rFonts w:cs="Arial"/>
              <w:color w:val="0070C0"/>
              <w:szCs w:val="24"/>
            </w:rPr>
          </w:pPr>
          <w:r w:rsidRPr="005B6F65">
            <w:rPr>
              <w:rFonts w:cs="Arial"/>
              <w:color w:val="0070C0"/>
              <w:szCs w:val="24"/>
            </w:rPr>
            <w:object w:dxaOrig="17715" w:dyaOrig="54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8.65pt;height:25.8pt" o:ole="" fillcolor="window">
                <v:imagedata r:id="rId1" o:title=""/>
              </v:shape>
              <o:OLEObject Type="Embed" ProgID="MSPhotoEd.3" ShapeID="_x0000_i1026" DrawAspect="Content" ObjectID="_1602408572" r:id="rId2"/>
            </w:object>
          </w:r>
        </w:p>
      </w:tc>
      <w:tc>
        <w:tcPr>
          <w:tcW w:w="8870" w:type="dxa"/>
          <w:gridSpan w:val="3"/>
          <w:tcBorders>
            <w:top w:val="single" w:sz="18" w:space="0" w:color="0070C0"/>
            <w:left w:val="single" w:sz="18" w:space="0" w:color="0070C0"/>
            <w:bottom w:val="single" w:sz="18" w:space="0" w:color="0070C0"/>
            <w:right w:val="single" w:sz="18" w:space="0" w:color="0070C0"/>
          </w:tcBorders>
          <w:vAlign w:val="center"/>
        </w:tcPr>
        <w:p w:rsidR="00B07BFE" w:rsidRPr="00D52D29" w:rsidRDefault="00B07BFE" w:rsidP="00FB3180">
          <w:pPr>
            <w:pStyle w:val="Header"/>
            <w:jc w:val="center"/>
            <w:rPr>
              <w:rFonts w:cs="Arial"/>
              <w:b/>
              <w:i/>
              <w:szCs w:val="24"/>
              <w:lang w:val="en-US"/>
            </w:rPr>
          </w:pPr>
          <w:r w:rsidRPr="006E21B4">
            <w:rPr>
              <w:rFonts w:cs="Arial"/>
              <w:b/>
              <w:sz w:val="28"/>
              <w:szCs w:val="24"/>
              <w:lang w:val="en-US"/>
            </w:rPr>
            <w:t xml:space="preserve">PROCEDURE: DISASSEMBLING - CLEANING - REASSEMLY - CONDITIONING THE ION BLOCK </w:t>
          </w:r>
          <w:r>
            <w:rPr>
              <w:rFonts w:cs="Arial"/>
              <w:b/>
              <w:sz w:val="28"/>
              <w:szCs w:val="24"/>
              <w:lang w:val="en-US"/>
            </w:rPr>
            <w:t>XEVO TQ-S</w:t>
          </w:r>
        </w:p>
      </w:tc>
    </w:tr>
    <w:tr w:rsidR="00B07BFE" w:rsidRPr="003022E5" w:rsidTr="00FB3180">
      <w:trPr>
        <w:trHeight w:val="414"/>
        <w:jc w:val="center"/>
      </w:trPr>
      <w:tc>
        <w:tcPr>
          <w:tcW w:w="2110" w:type="dxa"/>
          <w:vMerge/>
          <w:tcBorders>
            <w:left w:val="single" w:sz="18" w:space="0" w:color="0070C0"/>
            <w:bottom w:val="single" w:sz="18" w:space="0" w:color="0070C0"/>
            <w:right w:val="single" w:sz="18" w:space="0" w:color="0070C0"/>
          </w:tcBorders>
          <w:vAlign w:val="center"/>
        </w:tcPr>
        <w:p w:rsidR="00B07BFE" w:rsidRPr="00D52D29" w:rsidRDefault="00B07BFE" w:rsidP="00FB3180">
          <w:pPr>
            <w:pStyle w:val="Header"/>
            <w:jc w:val="center"/>
            <w:rPr>
              <w:rFonts w:cs="Arial"/>
              <w:szCs w:val="24"/>
              <w:lang w:val="en-US"/>
            </w:rPr>
          </w:pPr>
        </w:p>
      </w:tc>
      <w:tc>
        <w:tcPr>
          <w:tcW w:w="8870" w:type="dxa"/>
          <w:gridSpan w:val="3"/>
          <w:tcBorders>
            <w:top w:val="single" w:sz="18" w:space="0" w:color="0070C0"/>
            <w:left w:val="single" w:sz="18" w:space="0" w:color="0070C0"/>
            <w:bottom w:val="nil"/>
            <w:right w:val="single" w:sz="18" w:space="0" w:color="0070C0"/>
          </w:tcBorders>
          <w:vAlign w:val="center"/>
        </w:tcPr>
        <w:p w:rsidR="00B07BFE" w:rsidRPr="006E21B4" w:rsidRDefault="00B07BFE" w:rsidP="00FB3180">
          <w:pPr>
            <w:pStyle w:val="Header"/>
            <w:jc w:val="center"/>
            <w:rPr>
              <w:rFonts w:cs="Arial"/>
              <w:b/>
              <w:sz w:val="22"/>
              <w:szCs w:val="24"/>
              <w:lang w:val="en-US"/>
            </w:rPr>
          </w:pPr>
          <w:r w:rsidRPr="006E21B4">
            <w:rPr>
              <w:rFonts w:cs="Arial"/>
              <w:b/>
              <w:sz w:val="22"/>
              <w:szCs w:val="24"/>
              <w:lang w:val="en-US"/>
            </w:rPr>
            <w:t xml:space="preserve">DISASSEMBLING - CLEANING - REASSEMLY - CONDITIONING </w:t>
          </w:r>
        </w:p>
        <w:p w:rsidR="00B07BFE" w:rsidRPr="00D52D29" w:rsidRDefault="00B07BFE" w:rsidP="00FB3180">
          <w:pPr>
            <w:pStyle w:val="Header"/>
            <w:jc w:val="center"/>
            <w:rPr>
              <w:rFonts w:cs="Arial"/>
              <w:b/>
              <w:i/>
              <w:szCs w:val="24"/>
              <w:lang w:val="en-US"/>
            </w:rPr>
          </w:pPr>
          <w:r w:rsidRPr="006E21B4">
            <w:rPr>
              <w:rFonts w:cs="Arial"/>
              <w:b/>
              <w:sz w:val="22"/>
              <w:szCs w:val="24"/>
              <w:lang w:val="en-US"/>
            </w:rPr>
            <w:t xml:space="preserve">THE ION BLOCK </w:t>
          </w:r>
          <w:r>
            <w:rPr>
              <w:rFonts w:cs="Arial"/>
              <w:b/>
              <w:sz w:val="22"/>
              <w:szCs w:val="24"/>
              <w:lang w:val="en-US"/>
            </w:rPr>
            <w:t>XEVO TQ-S</w:t>
          </w:r>
        </w:p>
      </w:tc>
    </w:tr>
    <w:tr w:rsidR="00B07BFE" w:rsidRPr="002C3957" w:rsidTr="00FB3180">
      <w:trPr>
        <w:trHeight w:val="288"/>
        <w:jc w:val="center"/>
      </w:trPr>
      <w:tc>
        <w:tcPr>
          <w:tcW w:w="4304" w:type="dxa"/>
          <w:gridSpan w:val="2"/>
          <w:tcBorders>
            <w:top w:val="single" w:sz="18" w:space="0" w:color="0070C0"/>
            <w:left w:val="single" w:sz="18" w:space="0" w:color="0070C0"/>
            <w:bottom w:val="single" w:sz="18" w:space="0" w:color="0070C0"/>
            <w:right w:val="single" w:sz="18" w:space="0" w:color="0070C0"/>
          </w:tcBorders>
          <w:vAlign w:val="center"/>
        </w:tcPr>
        <w:p w:rsidR="00B07BFE" w:rsidRPr="002C3957" w:rsidRDefault="00B07BFE" w:rsidP="00FB3180">
          <w:pPr>
            <w:pStyle w:val="Header"/>
            <w:jc w:val="center"/>
            <w:rPr>
              <w:rFonts w:cs="Arial"/>
              <w:szCs w:val="24"/>
            </w:rPr>
          </w:pPr>
          <w:r>
            <w:rPr>
              <w:rFonts w:cs="Arial"/>
              <w:szCs w:val="24"/>
            </w:rPr>
            <w:t>Reference</w:t>
          </w:r>
          <w:r w:rsidRPr="002C3957">
            <w:rPr>
              <w:rFonts w:cs="Arial"/>
              <w:szCs w:val="24"/>
            </w:rPr>
            <w:t xml:space="preserve"> : </w:t>
          </w:r>
          <w:r>
            <w:rPr>
              <w:rFonts w:cs="Arial"/>
              <w:szCs w:val="24"/>
            </w:rPr>
            <w:t>PS1490</w:t>
          </w:r>
        </w:p>
      </w:tc>
      <w:tc>
        <w:tcPr>
          <w:tcW w:w="4621" w:type="dxa"/>
          <w:tcBorders>
            <w:top w:val="single" w:sz="18" w:space="0" w:color="0070C0"/>
            <w:left w:val="single" w:sz="18" w:space="0" w:color="0070C0"/>
            <w:bottom w:val="single" w:sz="18" w:space="0" w:color="0070C0"/>
            <w:right w:val="single" w:sz="18" w:space="0" w:color="0070C0"/>
          </w:tcBorders>
          <w:vAlign w:val="center"/>
        </w:tcPr>
        <w:p w:rsidR="00B07BFE" w:rsidRPr="002C3957" w:rsidRDefault="00B07BFE" w:rsidP="00FB3180">
          <w:pPr>
            <w:pStyle w:val="Header"/>
            <w:jc w:val="center"/>
            <w:rPr>
              <w:rFonts w:cs="Arial"/>
              <w:szCs w:val="24"/>
            </w:rPr>
          </w:pPr>
          <w:r>
            <w:rPr>
              <w:rFonts w:cs="Arial"/>
              <w:szCs w:val="24"/>
            </w:rPr>
            <w:t>Index</w:t>
          </w:r>
          <w:r w:rsidRPr="002C3957">
            <w:rPr>
              <w:rFonts w:cs="Arial"/>
              <w:szCs w:val="24"/>
            </w:rPr>
            <w:t> :</w:t>
          </w:r>
          <w:r>
            <w:rPr>
              <w:rFonts w:cs="Arial"/>
              <w:szCs w:val="24"/>
            </w:rPr>
            <w:t xml:space="preserve"> 1</w:t>
          </w:r>
        </w:p>
      </w:tc>
      <w:tc>
        <w:tcPr>
          <w:tcW w:w="2055" w:type="dxa"/>
          <w:tcBorders>
            <w:top w:val="single" w:sz="18" w:space="0" w:color="0070C0"/>
            <w:left w:val="single" w:sz="18" w:space="0" w:color="0070C0"/>
            <w:bottom w:val="single" w:sz="18" w:space="0" w:color="0070C0"/>
            <w:right w:val="single" w:sz="18" w:space="0" w:color="0070C0"/>
          </w:tcBorders>
          <w:vAlign w:val="center"/>
        </w:tcPr>
        <w:p w:rsidR="00B07BFE" w:rsidRPr="00D52D29" w:rsidRDefault="00B07BFE" w:rsidP="00FB3180">
          <w:r>
            <w:rPr>
              <w:rFonts w:cs="Arial"/>
              <w:szCs w:val="24"/>
            </w:rPr>
            <w:t>Page</w:t>
          </w:r>
          <w:r w:rsidRPr="002C3957">
            <w:rPr>
              <w:rFonts w:cs="Arial"/>
              <w:szCs w:val="24"/>
            </w:rPr>
            <w:t xml:space="preserve"> </w:t>
          </w:r>
          <w:r>
            <w:rPr>
              <w:rFonts w:cs="Arial"/>
              <w:szCs w:val="24"/>
            </w:rPr>
            <w:t xml:space="preserve"> </w:t>
          </w:r>
          <w:sdt>
            <w:sdtPr>
              <w:id w:val="250395305"/>
              <w:docPartObj>
                <w:docPartGallery w:val="Page Numbers (Top of Page)"/>
                <w:docPartUnique/>
              </w:docPartObj>
            </w:sdtPr>
            <w:sdtEndPr/>
            <w:sdtContent>
              <w:r w:rsidR="004B50A4">
                <w:fldChar w:fldCharType="begin"/>
              </w:r>
              <w:r w:rsidR="004B50A4">
                <w:instrText xml:space="preserve"> PAGE </w:instrText>
              </w:r>
              <w:r w:rsidR="004B50A4">
                <w:fldChar w:fldCharType="separate"/>
              </w:r>
              <w:r w:rsidR="006115CF">
                <w:rPr>
                  <w:noProof/>
                </w:rPr>
                <w:t>11</w:t>
              </w:r>
              <w:r w:rsidR="004B50A4">
                <w:rPr>
                  <w:noProof/>
                </w:rPr>
                <w:fldChar w:fldCharType="end"/>
              </w:r>
              <w:r>
                <w:t xml:space="preserve"> of 11</w:t>
              </w:r>
            </w:sdtContent>
          </w:sdt>
        </w:p>
      </w:tc>
    </w:tr>
  </w:tbl>
  <w:p w:rsidR="00B07BFE" w:rsidRDefault="00B07BF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BFE" w:rsidRDefault="00B07BF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BFE" w:rsidRPr="002110FC" w:rsidRDefault="00B07BFE" w:rsidP="00612BC9">
    <w:pPr>
      <w:tabs>
        <w:tab w:val="left" w:pos="9356"/>
        <w:tab w:val="left" w:pos="14158"/>
      </w:tabs>
      <w:spacing w:line="240" w:lineRule="exact"/>
      <w:jc w:val="both"/>
      <w:rPr>
        <w:rFonts w:cs="Arial"/>
        <w:b/>
        <w:lang w:val="fr-FR"/>
      </w:rPr>
    </w:pPr>
    <w:r>
      <w:rPr>
        <w:rFonts w:cs="Arial"/>
        <w:b/>
        <w:lang w:val="fr-FR"/>
      </w:rPr>
      <w:t>FR1/</w:t>
    </w:r>
    <w:r w:rsidRPr="002110FC">
      <w:rPr>
        <w:rFonts w:cs="Arial"/>
        <w:b/>
        <w:lang w:val="fr-FR"/>
      </w:rPr>
      <w:t>1</w:t>
    </w:r>
    <w:r>
      <w:rPr>
        <w:rFonts w:cs="Arial"/>
        <w:b/>
        <w:lang w:val="fr-FR"/>
      </w:rPr>
      <w:t>490PS</w:t>
    </w:r>
    <w:r>
      <w:rPr>
        <w:rFonts w:cs="Arial"/>
        <w:b/>
        <w:lang w:val="fr-FR"/>
      </w:rPr>
      <w:tab/>
    </w:r>
    <w:r w:rsidRPr="002110FC">
      <w:rPr>
        <w:rFonts w:cs="Arial"/>
        <w:b/>
        <w:lang w:val="fr-FR"/>
      </w:rPr>
      <w:t xml:space="preserve">Page </w:t>
    </w:r>
    <w:r w:rsidRPr="005F06A5">
      <w:rPr>
        <w:rFonts w:cs="Arial"/>
        <w:b/>
        <w:lang w:val="fr-FR"/>
      </w:rPr>
      <w:fldChar w:fldCharType="begin"/>
    </w:r>
    <w:r w:rsidRPr="005F06A5">
      <w:rPr>
        <w:rFonts w:cs="Arial"/>
        <w:b/>
        <w:lang w:val="fr-FR"/>
      </w:rPr>
      <w:instrText xml:space="preserve"> PAGE   \* MERGEFORMAT </w:instrText>
    </w:r>
    <w:r w:rsidRPr="005F06A5">
      <w:rPr>
        <w:rFonts w:cs="Arial"/>
        <w:b/>
        <w:lang w:val="fr-FR"/>
      </w:rPr>
      <w:fldChar w:fldCharType="separate"/>
    </w:r>
    <w:r w:rsidR="006115CF">
      <w:rPr>
        <w:rFonts w:cs="Arial"/>
        <w:b/>
        <w:noProof/>
        <w:lang w:val="fr-FR"/>
      </w:rPr>
      <w:t>2</w:t>
    </w:r>
    <w:r w:rsidRPr="005F06A5">
      <w:rPr>
        <w:rFonts w:cs="Arial"/>
        <w:b/>
        <w:lang w:val="fr-FR"/>
      </w:rPr>
      <w:fldChar w:fldCharType="end"/>
    </w:r>
    <w:r>
      <w:rPr>
        <w:rFonts w:cs="Arial"/>
        <w:b/>
        <w:lang w:val="fr-FR"/>
      </w:rPr>
      <w:t>/2</w:t>
    </w:r>
  </w:p>
  <w:p w:rsidR="00B07BFE" w:rsidRDefault="004B50A4" w:rsidP="00612BC9">
    <w:pPr>
      <w:pStyle w:val="Header"/>
      <w:jc w:val="both"/>
    </w:pPr>
    <w:r>
      <w:rPr>
        <w:rFonts w:cs="Arial"/>
        <w:b/>
        <w:lang w:val="fr-FR"/>
      </w:rPr>
      <w:t>Révision : 18/06/2018</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BFE" w:rsidRPr="002110FC" w:rsidRDefault="00B07BFE" w:rsidP="00612BC9">
    <w:pPr>
      <w:tabs>
        <w:tab w:val="left" w:pos="9356"/>
        <w:tab w:val="left" w:pos="14158"/>
      </w:tabs>
      <w:spacing w:line="240" w:lineRule="exact"/>
      <w:jc w:val="both"/>
      <w:rPr>
        <w:rFonts w:cs="Arial"/>
        <w:b/>
        <w:lang w:val="fr-FR"/>
      </w:rPr>
    </w:pPr>
    <w:r>
      <w:rPr>
        <w:rFonts w:cs="Arial"/>
        <w:b/>
        <w:lang w:val="fr-FR"/>
      </w:rPr>
      <w:t>FR2/</w:t>
    </w:r>
    <w:r w:rsidRPr="002110FC">
      <w:rPr>
        <w:rFonts w:cs="Arial"/>
        <w:b/>
        <w:lang w:val="fr-FR"/>
      </w:rPr>
      <w:t>1</w:t>
    </w:r>
    <w:r>
      <w:rPr>
        <w:rFonts w:cs="Arial"/>
        <w:b/>
        <w:lang w:val="fr-FR"/>
      </w:rPr>
      <w:t>490PS</w:t>
    </w:r>
    <w:r>
      <w:rPr>
        <w:rFonts w:cs="Arial"/>
        <w:b/>
        <w:lang w:val="fr-FR"/>
      </w:rPr>
      <w:tab/>
    </w:r>
    <w:r w:rsidRPr="002110FC">
      <w:rPr>
        <w:rFonts w:cs="Arial"/>
        <w:b/>
        <w:lang w:val="fr-FR"/>
      </w:rPr>
      <w:t xml:space="preserve">Page </w:t>
    </w:r>
    <w:r w:rsidRPr="005F06A5">
      <w:rPr>
        <w:rFonts w:cs="Arial"/>
        <w:b/>
        <w:lang w:val="fr-FR"/>
      </w:rPr>
      <w:fldChar w:fldCharType="begin"/>
    </w:r>
    <w:r w:rsidRPr="005F06A5">
      <w:rPr>
        <w:rFonts w:cs="Arial"/>
        <w:b/>
        <w:lang w:val="fr-FR"/>
      </w:rPr>
      <w:instrText xml:space="preserve"> PAGE   \* MERGEFORMAT </w:instrText>
    </w:r>
    <w:r w:rsidRPr="005F06A5">
      <w:rPr>
        <w:rFonts w:cs="Arial"/>
        <w:b/>
        <w:lang w:val="fr-FR"/>
      </w:rPr>
      <w:fldChar w:fldCharType="separate"/>
    </w:r>
    <w:r w:rsidR="006115CF">
      <w:rPr>
        <w:rFonts w:cs="Arial"/>
        <w:b/>
        <w:noProof/>
        <w:lang w:val="fr-FR"/>
      </w:rPr>
      <w:t>1</w:t>
    </w:r>
    <w:r w:rsidRPr="005F06A5">
      <w:rPr>
        <w:rFonts w:cs="Arial"/>
        <w:b/>
        <w:lang w:val="fr-FR"/>
      </w:rPr>
      <w:fldChar w:fldCharType="end"/>
    </w:r>
    <w:r>
      <w:rPr>
        <w:rFonts w:cs="Arial"/>
        <w:b/>
        <w:lang w:val="fr-FR"/>
      </w:rPr>
      <w:t>/1</w:t>
    </w:r>
  </w:p>
  <w:p w:rsidR="00B07BFE" w:rsidRPr="005F06A5" w:rsidRDefault="004B50A4" w:rsidP="00612BC9">
    <w:pPr>
      <w:pStyle w:val="Header"/>
      <w:jc w:val="both"/>
    </w:pPr>
    <w:r>
      <w:rPr>
        <w:rFonts w:cs="Arial"/>
        <w:b/>
        <w:lang w:val="fr-FR"/>
      </w:rPr>
      <w:t xml:space="preserve">Révision : </w:t>
    </w:r>
    <w:r w:rsidR="006115CF">
      <w:rPr>
        <w:rFonts w:cs="Arial"/>
        <w:b/>
        <w:lang w:val="fr-FR"/>
      </w:rPr>
      <w:t>26/10</w:t>
    </w:r>
    <w:r>
      <w:rPr>
        <w:rFonts w:cs="Arial"/>
        <w:b/>
        <w:lang w:val="fr-FR"/>
      </w:rPr>
      <w:t>/2018</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BFE" w:rsidRPr="002110FC" w:rsidRDefault="00B07BFE" w:rsidP="00612BC9">
    <w:pPr>
      <w:tabs>
        <w:tab w:val="left" w:pos="9356"/>
        <w:tab w:val="left" w:pos="14158"/>
      </w:tabs>
      <w:spacing w:line="240" w:lineRule="exact"/>
      <w:jc w:val="both"/>
      <w:rPr>
        <w:rFonts w:cs="Arial"/>
        <w:b/>
        <w:lang w:val="fr-FR"/>
      </w:rPr>
    </w:pPr>
    <w:r>
      <w:rPr>
        <w:rFonts w:cs="Arial"/>
        <w:b/>
        <w:lang w:val="fr-FR"/>
      </w:rPr>
      <w:t>FR3/</w:t>
    </w:r>
    <w:r w:rsidRPr="002110FC">
      <w:rPr>
        <w:rFonts w:cs="Arial"/>
        <w:b/>
        <w:lang w:val="fr-FR"/>
      </w:rPr>
      <w:t>1</w:t>
    </w:r>
    <w:r>
      <w:rPr>
        <w:rFonts w:cs="Arial"/>
        <w:b/>
        <w:lang w:val="fr-FR"/>
      </w:rPr>
      <w:t>490PS</w:t>
    </w:r>
    <w:r>
      <w:rPr>
        <w:rFonts w:cs="Arial"/>
        <w:b/>
        <w:lang w:val="fr-FR"/>
      </w:rPr>
      <w:tab/>
    </w:r>
    <w:r w:rsidRPr="002110FC">
      <w:rPr>
        <w:rFonts w:cs="Arial"/>
        <w:b/>
        <w:lang w:val="fr-FR"/>
      </w:rPr>
      <w:t xml:space="preserve">Page </w:t>
    </w:r>
    <w:r w:rsidRPr="005F06A5">
      <w:rPr>
        <w:rFonts w:cs="Arial"/>
        <w:b/>
        <w:lang w:val="fr-FR"/>
      </w:rPr>
      <w:fldChar w:fldCharType="begin"/>
    </w:r>
    <w:r w:rsidRPr="005F06A5">
      <w:rPr>
        <w:rFonts w:cs="Arial"/>
        <w:b/>
        <w:lang w:val="fr-FR"/>
      </w:rPr>
      <w:instrText xml:space="preserve"> PAGE   \* MERGEFORMAT </w:instrText>
    </w:r>
    <w:r w:rsidRPr="005F06A5">
      <w:rPr>
        <w:rFonts w:cs="Arial"/>
        <w:b/>
        <w:lang w:val="fr-FR"/>
      </w:rPr>
      <w:fldChar w:fldCharType="separate"/>
    </w:r>
    <w:r w:rsidR="006115CF">
      <w:rPr>
        <w:rFonts w:cs="Arial"/>
        <w:b/>
        <w:noProof/>
        <w:lang w:val="fr-FR"/>
      </w:rPr>
      <w:t>1</w:t>
    </w:r>
    <w:r w:rsidRPr="005F06A5">
      <w:rPr>
        <w:rFonts w:cs="Arial"/>
        <w:b/>
        <w:lang w:val="fr-FR"/>
      </w:rPr>
      <w:fldChar w:fldCharType="end"/>
    </w:r>
    <w:r>
      <w:rPr>
        <w:rFonts w:cs="Arial"/>
        <w:b/>
        <w:lang w:val="fr-FR"/>
      </w:rPr>
      <w:t>/1</w:t>
    </w:r>
  </w:p>
  <w:p w:rsidR="00B07BFE" w:rsidRPr="005F06A5" w:rsidRDefault="00B07BFE" w:rsidP="00612BC9">
    <w:pPr>
      <w:pStyle w:val="Header"/>
      <w:jc w:val="both"/>
    </w:pPr>
    <w:r>
      <w:rPr>
        <w:rFonts w:cs="Arial"/>
        <w:b/>
        <w:lang w:val="fr-FR"/>
      </w:rPr>
      <w:t>Révision : 13/03/2017</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BFE" w:rsidRPr="005F06A5" w:rsidRDefault="00B07BFE" w:rsidP="00612BC9">
    <w:pPr>
      <w:pStyle w:val="Heade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20CC8"/>
    <w:multiLevelType w:val="hybridMultilevel"/>
    <w:tmpl w:val="00CE1D64"/>
    <w:lvl w:ilvl="0" w:tplc="9248566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D137CE"/>
    <w:multiLevelType w:val="hybridMultilevel"/>
    <w:tmpl w:val="FA4497EC"/>
    <w:lvl w:ilvl="0" w:tplc="64DCA0E8">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3255AD6"/>
    <w:multiLevelType w:val="hybridMultilevel"/>
    <w:tmpl w:val="19F6434E"/>
    <w:lvl w:ilvl="0" w:tplc="92485666">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5F07901"/>
    <w:multiLevelType w:val="hybridMultilevel"/>
    <w:tmpl w:val="FB687A30"/>
    <w:lvl w:ilvl="0" w:tplc="EFE6EF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0D55B8"/>
    <w:multiLevelType w:val="multilevel"/>
    <w:tmpl w:val="1DEAF33C"/>
    <w:lvl w:ilvl="0">
      <w:start w:val="1"/>
      <w:numFmt w:val="decimal"/>
      <w:lvlText w:val="8.%1"/>
      <w:lvlJc w:val="center"/>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tabs>
          <w:tab w:val="num" w:pos="1080"/>
        </w:tabs>
        <w:ind w:left="1224" w:hanging="144"/>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nsid w:val="06CC5D7B"/>
    <w:multiLevelType w:val="hybridMultilevel"/>
    <w:tmpl w:val="9E383C5E"/>
    <w:lvl w:ilvl="0" w:tplc="FF4CD36E">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D290F56"/>
    <w:multiLevelType w:val="hybridMultilevel"/>
    <w:tmpl w:val="4BF80014"/>
    <w:lvl w:ilvl="0" w:tplc="64DCA0E8">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4C63154"/>
    <w:multiLevelType w:val="hybridMultilevel"/>
    <w:tmpl w:val="F53A5190"/>
    <w:lvl w:ilvl="0" w:tplc="0409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FBC2430"/>
    <w:multiLevelType w:val="hybridMultilevel"/>
    <w:tmpl w:val="108C1CE0"/>
    <w:lvl w:ilvl="0" w:tplc="307666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C9650B"/>
    <w:multiLevelType w:val="multilevel"/>
    <w:tmpl w:val="93C2FA6E"/>
    <w:lvl w:ilvl="0">
      <w:start w:val="1"/>
      <w:numFmt w:val="decimal"/>
      <w:pStyle w:val="Heading1"/>
      <w:lvlText w:val="%1."/>
      <w:lvlJc w:val="left"/>
      <w:pPr>
        <w:ind w:left="360" w:hanging="360"/>
      </w:pPr>
      <w:rPr>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EB63C98"/>
    <w:multiLevelType w:val="hybridMultilevel"/>
    <w:tmpl w:val="8D36DD8A"/>
    <w:lvl w:ilvl="0" w:tplc="92485666">
      <w:numFmt w:val="bullet"/>
      <w:lvlText w:val="-"/>
      <w:lvlJc w:val="left"/>
      <w:pPr>
        <w:ind w:left="2160" w:hanging="360"/>
      </w:pPr>
      <w:rPr>
        <w:rFonts w:ascii="Arial" w:eastAsiaTheme="minorEastAsia" w:hAnsi="Arial" w:cs="Aria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36DA0D94"/>
    <w:multiLevelType w:val="multilevel"/>
    <w:tmpl w:val="8A3EEFCC"/>
    <w:lvl w:ilvl="0">
      <w:start w:val="1"/>
      <w:numFmt w:val="decimal"/>
      <w:lvlText w:val="%1."/>
      <w:lvlJc w:val="left"/>
      <w:pPr>
        <w:ind w:left="360" w:hanging="360"/>
      </w:pPr>
      <w:rPr>
        <w:rFonts w:hint="default"/>
        <w:u w:val="none"/>
      </w:rPr>
    </w:lvl>
    <w:lvl w:ilvl="1">
      <w:start w:val="1"/>
      <w:numFmt w:val="decimal"/>
      <w:pStyle w:val="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3AF4702D"/>
    <w:multiLevelType w:val="hybridMultilevel"/>
    <w:tmpl w:val="B08C618A"/>
    <w:lvl w:ilvl="0" w:tplc="5544A86C">
      <w:start w:val="1"/>
      <w:numFmt w:val="decimal"/>
      <w:pStyle w:val="Heading3"/>
      <w:lvlText w:val="7.5.%1"/>
      <w:lvlJc w:val="center"/>
      <w:pPr>
        <w:ind w:left="1080" w:hanging="360"/>
      </w:pPr>
      <w:rPr>
        <w:rFonts w:hint="default"/>
        <w:i w:val="0"/>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FC234DA"/>
    <w:multiLevelType w:val="hybridMultilevel"/>
    <w:tmpl w:val="94D8C2CC"/>
    <w:lvl w:ilvl="0" w:tplc="92485666">
      <w:numFmt w:val="bullet"/>
      <w:lvlText w:val="-"/>
      <w:lvlJc w:val="left"/>
      <w:pPr>
        <w:ind w:left="2160" w:hanging="360"/>
      </w:pPr>
      <w:rPr>
        <w:rFonts w:ascii="Arial" w:eastAsiaTheme="minorEastAsia"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41CF6DBC"/>
    <w:multiLevelType w:val="hybridMultilevel"/>
    <w:tmpl w:val="331281C0"/>
    <w:lvl w:ilvl="0" w:tplc="92485666">
      <w:numFmt w:val="bullet"/>
      <w:lvlText w:val="-"/>
      <w:lvlJc w:val="left"/>
      <w:pPr>
        <w:ind w:left="2160" w:hanging="360"/>
      </w:pPr>
      <w:rPr>
        <w:rFonts w:ascii="Arial" w:eastAsiaTheme="minorEastAsia"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48CB4C1A"/>
    <w:multiLevelType w:val="hybridMultilevel"/>
    <w:tmpl w:val="9D9041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E9F673C"/>
    <w:multiLevelType w:val="hybridMultilevel"/>
    <w:tmpl w:val="F53A5190"/>
    <w:lvl w:ilvl="0" w:tplc="0409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2321AAC"/>
    <w:multiLevelType w:val="hybridMultilevel"/>
    <w:tmpl w:val="BA06297A"/>
    <w:lvl w:ilvl="0" w:tplc="BFBC4A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3877F3"/>
    <w:multiLevelType w:val="multilevel"/>
    <w:tmpl w:val="0409001D"/>
    <w:styleLink w:val="Style1"/>
    <w:lvl w:ilvl="0">
      <w:start w:val="1"/>
      <w:numFmt w:val="decimal"/>
      <w:lvlText w:val="%1)"/>
      <w:lvlJc w:val="left"/>
      <w:pPr>
        <w:ind w:left="360" w:hanging="360"/>
      </w:pPr>
      <w:rPr>
        <w:rFonts w:ascii="Arial" w:hAnsi="Arial"/>
        <w:b/>
        <w:color w:val="0070C0"/>
        <w:sz w:val="28"/>
        <w:u w:val="single"/>
      </w:rPr>
    </w:lvl>
    <w:lvl w:ilvl="1">
      <w:start w:val="1"/>
      <w:numFmt w:val="decimal"/>
      <w:lvlText w:val="%2)"/>
      <w:lvlJc w:val="left"/>
      <w:pPr>
        <w:ind w:left="720" w:hanging="360"/>
      </w:pPr>
      <w:rPr>
        <w:rFonts w:ascii="Arial" w:hAnsi="Arial"/>
        <w:color w:val="0070C0"/>
        <w:sz w:val="2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601043C"/>
    <w:multiLevelType w:val="hybridMultilevel"/>
    <w:tmpl w:val="F306C7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5743C3"/>
    <w:multiLevelType w:val="hybridMultilevel"/>
    <w:tmpl w:val="AC6C5D04"/>
    <w:lvl w:ilvl="0" w:tplc="74E4D9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975AA5"/>
    <w:multiLevelType w:val="hybridMultilevel"/>
    <w:tmpl w:val="8912FB36"/>
    <w:lvl w:ilvl="0" w:tplc="EBCCA08A">
      <w:start w:val="1"/>
      <w:numFmt w:val="decimal"/>
      <w:lvlText w:val="%1."/>
      <w:lvlJc w:val="left"/>
      <w:pPr>
        <w:ind w:left="810" w:hanging="360"/>
      </w:pPr>
      <w:rPr>
        <w:b w:val="0"/>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nsid w:val="6CF36E7F"/>
    <w:multiLevelType w:val="hybridMultilevel"/>
    <w:tmpl w:val="AA945D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6F09753F"/>
    <w:multiLevelType w:val="multilevel"/>
    <w:tmpl w:val="7AEC205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790F7A50"/>
    <w:multiLevelType w:val="hybridMultilevel"/>
    <w:tmpl w:val="8912FB36"/>
    <w:lvl w:ilvl="0" w:tplc="EBCCA08A">
      <w:start w:val="1"/>
      <w:numFmt w:val="decimal"/>
      <w:lvlText w:val="%1."/>
      <w:lvlJc w:val="left"/>
      <w:pPr>
        <w:ind w:left="810" w:hanging="360"/>
      </w:pPr>
      <w:rPr>
        <w:b w:val="0"/>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9"/>
  </w:num>
  <w:num w:numId="2">
    <w:abstractNumId w:val="18"/>
  </w:num>
  <w:num w:numId="3">
    <w:abstractNumId w:val="4"/>
  </w:num>
  <w:num w:numId="4">
    <w:abstractNumId w:val="11"/>
  </w:num>
  <w:num w:numId="5">
    <w:abstractNumId w:val="12"/>
  </w:num>
  <w:num w:numId="6">
    <w:abstractNumId w:val="2"/>
  </w:num>
  <w:num w:numId="7">
    <w:abstractNumId w:val="16"/>
  </w:num>
  <w:num w:numId="8">
    <w:abstractNumId w:val="3"/>
  </w:num>
  <w:num w:numId="9">
    <w:abstractNumId w:val="7"/>
  </w:num>
  <w:num w:numId="10">
    <w:abstractNumId w:val="8"/>
  </w:num>
  <w:num w:numId="11">
    <w:abstractNumId w:val="17"/>
  </w:num>
  <w:num w:numId="12">
    <w:abstractNumId w:val="20"/>
  </w:num>
  <w:num w:numId="13">
    <w:abstractNumId w:val="24"/>
  </w:num>
  <w:num w:numId="14">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1"/>
  </w:num>
  <w:num w:numId="17">
    <w:abstractNumId w:val="10"/>
  </w:num>
  <w:num w:numId="18">
    <w:abstractNumId w:val="14"/>
  </w:num>
  <w:num w:numId="19">
    <w:abstractNumId w:val="13"/>
  </w:num>
  <w:num w:numId="20">
    <w:abstractNumId w:val="0"/>
  </w:num>
  <w:num w:numId="2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11"/>
  </w:num>
  <w:num w:numId="24">
    <w:abstractNumId w:val="11"/>
  </w:num>
  <w:num w:numId="25">
    <w:abstractNumId w:val="9"/>
  </w:num>
  <w:num w:numId="26">
    <w:abstractNumId w:val="21"/>
  </w:num>
  <w:num w:numId="27">
    <w:abstractNumId w:val="15"/>
  </w:num>
  <w:num w:numId="28">
    <w:abstractNumId w:val="22"/>
  </w:num>
  <w:num w:numId="29">
    <w:abstractNumId w:val="6"/>
  </w:num>
  <w:num w:numId="3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num>
  <w:num w:numId="32">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00"/>
  <w:displayHorizontalDrawingGridEvery w:val="2"/>
  <w:characterSpacingControl w:val="doNotCompress"/>
  <w:hdrShapeDefaults>
    <o:shapedefaults v:ext="edit" spidmax="66563"/>
  </w:hdrShapeDefaults>
  <w:footnotePr>
    <w:footnote w:id="-1"/>
    <w:footnote w:id="0"/>
  </w:footnotePr>
  <w:endnotePr>
    <w:endnote w:id="-1"/>
    <w:endnote w:id="0"/>
  </w:endnotePr>
  <w:compat>
    <w:compatSetting w:name="compatibilityMode" w:uri="http://schemas.microsoft.com/office/word" w:val="12"/>
  </w:compat>
  <w:rsids>
    <w:rsidRoot w:val="006B2FD2"/>
    <w:rsid w:val="00001E0D"/>
    <w:rsid w:val="0000439E"/>
    <w:rsid w:val="00011570"/>
    <w:rsid w:val="00025B7F"/>
    <w:rsid w:val="0003201C"/>
    <w:rsid w:val="00050A1A"/>
    <w:rsid w:val="00053E72"/>
    <w:rsid w:val="00070F70"/>
    <w:rsid w:val="00072B08"/>
    <w:rsid w:val="0009176F"/>
    <w:rsid w:val="000A2AB2"/>
    <w:rsid w:val="000C7437"/>
    <w:rsid w:val="000F2AAF"/>
    <w:rsid w:val="000F4F2A"/>
    <w:rsid w:val="000F708D"/>
    <w:rsid w:val="00122BEF"/>
    <w:rsid w:val="0012391C"/>
    <w:rsid w:val="001321A5"/>
    <w:rsid w:val="001517E6"/>
    <w:rsid w:val="00165016"/>
    <w:rsid w:val="001828DB"/>
    <w:rsid w:val="001A2F1B"/>
    <w:rsid w:val="001B304E"/>
    <w:rsid w:val="001B377B"/>
    <w:rsid w:val="001B7E1F"/>
    <w:rsid w:val="001C4436"/>
    <w:rsid w:val="001C528B"/>
    <w:rsid w:val="001D3B84"/>
    <w:rsid w:val="001D7537"/>
    <w:rsid w:val="001F118D"/>
    <w:rsid w:val="001F70E8"/>
    <w:rsid w:val="00202330"/>
    <w:rsid w:val="00202497"/>
    <w:rsid w:val="002031D0"/>
    <w:rsid w:val="0021007C"/>
    <w:rsid w:val="002203E4"/>
    <w:rsid w:val="00220F03"/>
    <w:rsid w:val="00227766"/>
    <w:rsid w:val="0025098B"/>
    <w:rsid w:val="00273A01"/>
    <w:rsid w:val="002A32D4"/>
    <w:rsid w:val="002C3957"/>
    <w:rsid w:val="002E3D8E"/>
    <w:rsid w:val="002F32EF"/>
    <w:rsid w:val="002F4A83"/>
    <w:rsid w:val="003022E5"/>
    <w:rsid w:val="00320042"/>
    <w:rsid w:val="003212E9"/>
    <w:rsid w:val="00321E4E"/>
    <w:rsid w:val="00327AE4"/>
    <w:rsid w:val="00343113"/>
    <w:rsid w:val="0034640D"/>
    <w:rsid w:val="00392201"/>
    <w:rsid w:val="003D1FCF"/>
    <w:rsid w:val="003E4D4C"/>
    <w:rsid w:val="00414B24"/>
    <w:rsid w:val="004200E8"/>
    <w:rsid w:val="00422509"/>
    <w:rsid w:val="004227A8"/>
    <w:rsid w:val="004271F7"/>
    <w:rsid w:val="00430946"/>
    <w:rsid w:val="00450EB2"/>
    <w:rsid w:val="004800A3"/>
    <w:rsid w:val="00480576"/>
    <w:rsid w:val="004842DB"/>
    <w:rsid w:val="00493596"/>
    <w:rsid w:val="004B50A4"/>
    <w:rsid w:val="004D5E7D"/>
    <w:rsid w:val="00504B37"/>
    <w:rsid w:val="00507FB7"/>
    <w:rsid w:val="00523D6A"/>
    <w:rsid w:val="00530716"/>
    <w:rsid w:val="005442C0"/>
    <w:rsid w:val="00562E1F"/>
    <w:rsid w:val="00565FD3"/>
    <w:rsid w:val="00580B5D"/>
    <w:rsid w:val="00582729"/>
    <w:rsid w:val="0059008A"/>
    <w:rsid w:val="00590D2B"/>
    <w:rsid w:val="00592831"/>
    <w:rsid w:val="005A0ACD"/>
    <w:rsid w:val="005B0369"/>
    <w:rsid w:val="005B4AE7"/>
    <w:rsid w:val="005B6F65"/>
    <w:rsid w:val="005E48E3"/>
    <w:rsid w:val="006115CF"/>
    <w:rsid w:val="00612BC9"/>
    <w:rsid w:val="006137A4"/>
    <w:rsid w:val="00615802"/>
    <w:rsid w:val="00624D88"/>
    <w:rsid w:val="00627D74"/>
    <w:rsid w:val="0066182E"/>
    <w:rsid w:val="00684584"/>
    <w:rsid w:val="00694628"/>
    <w:rsid w:val="006B2FD2"/>
    <w:rsid w:val="006B47A5"/>
    <w:rsid w:val="006B62A2"/>
    <w:rsid w:val="006C02F4"/>
    <w:rsid w:val="006E211E"/>
    <w:rsid w:val="006E21B4"/>
    <w:rsid w:val="00720610"/>
    <w:rsid w:val="00726EB1"/>
    <w:rsid w:val="00746A4F"/>
    <w:rsid w:val="007C023D"/>
    <w:rsid w:val="007C43B6"/>
    <w:rsid w:val="007D3017"/>
    <w:rsid w:val="007D332C"/>
    <w:rsid w:val="007E3A16"/>
    <w:rsid w:val="007F0D9F"/>
    <w:rsid w:val="00813249"/>
    <w:rsid w:val="00840945"/>
    <w:rsid w:val="00842083"/>
    <w:rsid w:val="00877FCA"/>
    <w:rsid w:val="00883090"/>
    <w:rsid w:val="00890DC2"/>
    <w:rsid w:val="008A11CC"/>
    <w:rsid w:val="008B7C27"/>
    <w:rsid w:val="008C30F7"/>
    <w:rsid w:val="008C58A7"/>
    <w:rsid w:val="008D0244"/>
    <w:rsid w:val="008D4B05"/>
    <w:rsid w:val="009026B7"/>
    <w:rsid w:val="00906302"/>
    <w:rsid w:val="00915D8C"/>
    <w:rsid w:val="00922B8F"/>
    <w:rsid w:val="00933948"/>
    <w:rsid w:val="00944ADD"/>
    <w:rsid w:val="00950102"/>
    <w:rsid w:val="00955E32"/>
    <w:rsid w:val="00966D97"/>
    <w:rsid w:val="009738BE"/>
    <w:rsid w:val="0099233C"/>
    <w:rsid w:val="009C1CE3"/>
    <w:rsid w:val="009D55AD"/>
    <w:rsid w:val="009D7837"/>
    <w:rsid w:val="009E341D"/>
    <w:rsid w:val="009F273A"/>
    <w:rsid w:val="00A014F3"/>
    <w:rsid w:val="00A15F9F"/>
    <w:rsid w:val="00A27656"/>
    <w:rsid w:val="00A47744"/>
    <w:rsid w:val="00A6418D"/>
    <w:rsid w:val="00A81B89"/>
    <w:rsid w:val="00A9209D"/>
    <w:rsid w:val="00A9366B"/>
    <w:rsid w:val="00AA6C01"/>
    <w:rsid w:val="00AC5854"/>
    <w:rsid w:val="00AD60EC"/>
    <w:rsid w:val="00B03A69"/>
    <w:rsid w:val="00B073DF"/>
    <w:rsid w:val="00B07BFE"/>
    <w:rsid w:val="00B17C5D"/>
    <w:rsid w:val="00B41013"/>
    <w:rsid w:val="00B64C4B"/>
    <w:rsid w:val="00B73900"/>
    <w:rsid w:val="00B73D2B"/>
    <w:rsid w:val="00B75EA5"/>
    <w:rsid w:val="00B80012"/>
    <w:rsid w:val="00BA3C04"/>
    <w:rsid w:val="00BA72FA"/>
    <w:rsid w:val="00BB021E"/>
    <w:rsid w:val="00BB0D5E"/>
    <w:rsid w:val="00BB43BF"/>
    <w:rsid w:val="00BE5B78"/>
    <w:rsid w:val="00BF247E"/>
    <w:rsid w:val="00C2026A"/>
    <w:rsid w:val="00C34E24"/>
    <w:rsid w:val="00C36DA0"/>
    <w:rsid w:val="00C60BF4"/>
    <w:rsid w:val="00C76708"/>
    <w:rsid w:val="00C913CC"/>
    <w:rsid w:val="00C96A2E"/>
    <w:rsid w:val="00C974BD"/>
    <w:rsid w:val="00CA4212"/>
    <w:rsid w:val="00CB2FDE"/>
    <w:rsid w:val="00CD2A62"/>
    <w:rsid w:val="00CE04ED"/>
    <w:rsid w:val="00CE5FDF"/>
    <w:rsid w:val="00D0577C"/>
    <w:rsid w:val="00D06CEF"/>
    <w:rsid w:val="00D076B5"/>
    <w:rsid w:val="00D51378"/>
    <w:rsid w:val="00D52D29"/>
    <w:rsid w:val="00D5547A"/>
    <w:rsid w:val="00D65A4D"/>
    <w:rsid w:val="00D76229"/>
    <w:rsid w:val="00DB20D1"/>
    <w:rsid w:val="00DB25DB"/>
    <w:rsid w:val="00DB7445"/>
    <w:rsid w:val="00DC5E54"/>
    <w:rsid w:val="00DE0384"/>
    <w:rsid w:val="00DE5887"/>
    <w:rsid w:val="00E04AEC"/>
    <w:rsid w:val="00E059F2"/>
    <w:rsid w:val="00E15507"/>
    <w:rsid w:val="00E20958"/>
    <w:rsid w:val="00E33959"/>
    <w:rsid w:val="00E40E76"/>
    <w:rsid w:val="00E47C04"/>
    <w:rsid w:val="00E53D66"/>
    <w:rsid w:val="00E55E69"/>
    <w:rsid w:val="00E570DE"/>
    <w:rsid w:val="00E726BF"/>
    <w:rsid w:val="00E73336"/>
    <w:rsid w:val="00EB79E7"/>
    <w:rsid w:val="00EE6C17"/>
    <w:rsid w:val="00F1460D"/>
    <w:rsid w:val="00F161E1"/>
    <w:rsid w:val="00F35601"/>
    <w:rsid w:val="00F41E7A"/>
    <w:rsid w:val="00F67F18"/>
    <w:rsid w:val="00F91662"/>
    <w:rsid w:val="00FB3180"/>
    <w:rsid w:val="00FB39E7"/>
    <w:rsid w:val="00FD0DC1"/>
    <w:rsid w:val="00FD2B36"/>
    <w:rsid w:val="00FD5360"/>
    <w:rsid w:val="00FE7474"/>
    <w:rsid w:val="00FE7FB6"/>
    <w:rsid w:val="00FF0327"/>
    <w:rsid w:val="00FF0933"/>
    <w:rsid w:val="00FF6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656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1)" w:eastAsia="Times New Roman" w:hAnsi="CG Times (W1)"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090"/>
    <w:rPr>
      <w:rFonts w:ascii="Arial" w:hAnsi="Arial"/>
      <w:sz w:val="24"/>
      <w:lang w:val="en-GB" w:eastAsia="fr-FR"/>
    </w:rPr>
  </w:style>
  <w:style w:type="paragraph" w:styleId="Heading1">
    <w:name w:val="heading 1"/>
    <w:aliases w:val="Harmo 1"/>
    <w:basedOn w:val="ListParagraph"/>
    <w:next w:val="Normal"/>
    <w:link w:val="Heading1Char"/>
    <w:qFormat/>
    <w:rsid w:val="00392201"/>
    <w:pPr>
      <w:numPr>
        <w:numId w:val="1"/>
      </w:numPr>
      <w:tabs>
        <w:tab w:val="left" w:pos="450"/>
        <w:tab w:val="left" w:pos="540"/>
      </w:tabs>
      <w:spacing w:after="240"/>
      <w:contextualSpacing w:val="0"/>
      <w:jc w:val="both"/>
      <w:outlineLvl w:val="0"/>
    </w:pPr>
    <w:rPr>
      <w:rFonts w:cs="Arial"/>
      <w:b/>
      <w:color w:val="0070C0"/>
      <w:sz w:val="28"/>
      <w:szCs w:val="28"/>
      <w:u w:val="single"/>
      <w:lang w:val="fr-FR"/>
    </w:rPr>
  </w:style>
  <w:style w:type="paragraph" w:styleId="Heading2">
    <w:name w:val="heading 2"/>
    <w:aliases w:val="Harmo 2"/>
    <w:basedOn w:val="ListParagraph"/>
    <w:next w:val="Normal"/>
    <w:link w:val="Heading2Char"/>
    <w:autoRedefine/>
    <w:qFormat/>
    <w:rsid w:val="00422509"/>
    <w:pPr>
      <w:numPr>
        <w:ilvl w:val="1"/>
        <w:numId w:val="15"/>
      </w:numPr>
      <w:spacing w:after="120"/>
      <w:outlineLvl w:val="1"/>
    </w:pPr>
    <w:rPr>
      <w:rFonts w:cs="Arial"/>
      <w:b/>
      <w:color w:val="0070C0"/>
      <w:szCs w:val="24"/>
      <w:lang w:val="en-US"/>
    </w:rPr>
  </w:style>
  <w:style w:type="paragraph" w:styleId="Heading3">
    <w:name w:val="heading 3"/>
    <w:aliases w:val="Harmo 3"/>
    <w:basedOn w:val="ListParagraph"/>
    <w:next w:val="NormalIndent"/>
    <w:link w:val="Heading3Char"/>
    <w:qFormat/>
    <w:rsid w:val="00A81B89"/>
    <w:pPr>
      <w:numPr>
        <w:numId w:val="5"/>
      </w:numPr>
      <w:jc w:val="both"/>
      <w:outlineLvl w:val="2"/>
    </w:pPr>
    <w:rPr>
      <w:rFonts w:cs="Arial"/>
      <w:color w:val="0070C0"/>
      <w:szCs w:val="24"/>
      <w:lang w:val="fr-FR"/>
    </w:rPr>
  </w:style>
  <w:style w:type="paragraph" w:styleId="Heading4">
    <w:name w:val="heading 4"/>
    <w:aliases w:val="Harmo 4"/>
    <w:basedOn w:val="Normal"/>
    <w:next w:val="NormalIndent"/>
    <w:link w:val="Heading4Char"/>
    <w:qFormat/>
    <w:rsid w:val="00A27656"/>
    <w:pPr>
      <w:ind w:firstLine="360"/>
      <w:jc w:val="both"/>
      <w:outlineLvl w:val="3"/>
    </w:pPr>
    <w:rPr>
      <w:szCs w:val="24"/>
      <w:lang w:val="fr-FR"/>
    </w:rPr>
  </w:style>
  <w:style w:type="paragraph" w:styleId="Heading5">
    <w:name w:val="heading 5"/>
    <w:basedOn w:val="Normal"/>
    <w:next w:val="NormalIndent"/>
    <w:link w:val="Heading5Char"/>
    <w:qFormat/>
    <w:rsid w:val="00343113"/>
    <w:pPr>
      <w:numPr>
        <w:ilvl w:val="4"/>
        <w:numId w:val="3"/>
      </w:numPr>
      <w:outlineLvl w:val="4"/>
    </w:pPr>
    <w:rPr>
      <w:b/>
    </w:rPr>
  </w:style>
  <w:style w:type="paragraph" w:styleId="Heading6">
    <w:name w:val="heading 6"/>
    <w:basedOn w:val="Heading3"/>
    <w:next w:val="NormalIndent"/>
    <w:link w:val="Heading6Char"/>
    <w:qFormat/>
    <w:rsid w:val="00F35601"/>
    <w:pPr>
      <w:outlineLvl w:val="5"/>
    </w:pPr>
  </w:style>
  <w:style w:type="paragraph" w:styleId="Heading7">
    <w:name w:val="heading 7"/>
    <w:basedOn w:val="Normal"/>
    <w:next w:val="NormalIndent"/>
    <w:link w:val="Heading7Char"/>
    <w:qFormat/>
    <w:rsid w:val="00343113"/>
    <w:pPr>
      <w:numPr>
        <w:ilvl w:val="6"/>
        <w:numId w:val="3"/>
      </w:numPr>
      <w:outlineLvl w:val="6"/>
    </w:pPr>
    <w:rPr>
      <w:i/>
    </w:rPr>
  </w:style>
  <w:style w:type="paragraph" w:styleId="Heading8">
    <w:name w:val="heading 8"/>
    <w:basedOn w:val="Normal"/>
    <w:next w:val="NormalIndent"/>
    <w:link w:val="Heading8Char"/>
    <w:qFormat/>
    <w:rsid w:val="00343113"/>
    <w:pPr>
      <w:numPr>
        <w:ilvl w:val="7"/>
        <w:numId w:val="3"/>
      </w:numPr>
      <w:outlineLvl w:val="7"/>
    </w:pPr>
    <w:rPr>
      <w:i/>
    </w:rPr>
  </w:style>
  <w:style w:type="paragraph" w:styleId="Heading9">
    <w:name w:val="heading 9"/>
    <w:basedOn w:val="Normal"/>
    <w:next w:val="NormalIndent"/>
    <w:link w:val="Heading9Char"/>
    <w:qFormat/>
    <w:rsid w:val="00343113"/>
    <w:pPr>
      <w:numPr>
        <w:ilvl w:val="8"/>
        <w:numId w:val="3"/>
      </w:numPr>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armo 1 Char"/>
    <w:basedOn w:val="DefaultParagraphFont"/>
    <w:link w:val="Heading1"/>
    <w:rsid w:val="00392201"/>
    <w:rPr>
      <w:rFonts w:ascii="Arial" w:hAnsi="Arial" w:cs="Arial"/>
      <w:b/>
      <w:color w:val="0070C0"/>
      <w:sz w:val="28"/>
      <w:szCs w:val="28"/>
      <w:u w:val="single"/>
      <w:lang w:val="fr-FR" w:eastAsia="fr-FR"/>
    </w:rPr>
  </w:style>
  <w:style w:type="character" w:customStyle="1" w:styleId="Heading2Char">
    <w:name w:val="Heading 2 Char"/>
    <w:aliases w:val="Harmo 2 Char"/>
    <w:basedOn w:val="DefaultParagraphFont"/>
    <w:link w:val="Heading2"/>
    <w:rsid w:val="00422509"/>
    <w:rPr>
      <w:rFonts w:ascii="Arial" w:hAnsi="Arial" w:cs="Arial"/>
      <w:b/>
      <w:color w:val="0070C0"/>
      <w:sz w:val="24"/>
      <w:szCs w:val="24"/>
      <w:lang w:eastAsia="fr-FR"/>
    </w:rPr>
  </w:style>
  <w:style w:type="character" w:customStyle="1" w:styleId="Heading3Char">
    <w:name w:val="Heading 3 Char"/>
    <w:aliases w:val="Harmo 3 Char"/>
    <w:basedOn w:val="DefaultParagraphFont"/>
    <w:link w:val="Heading3"/>
    <w:rsid w:val="00A81B89"/>
    <w:rPr>
      <w:rFonts w:ascii="Arial" w:hAnsi="Arial" w:cs="Arial"/>
      <w:color w:val="0070C0"/>
      <w:sz w:val="24"/>
      <w:szCs w:val="24"/>
      <w:lang w:val="fr-FR" w:eastAsia="fr-FR"/>
    </w:rPr>
  </w:style>
  <w:style w:type="character" w:customStyle="1" w:styleId="Heading4Char">
    <w:name w:val="Heading 4 Char"/>
    <w:aliases w:val="Harmo 4 Char"/>
    <w:basedOn w:val="DefaultParagraphFont"/>
    <w:link w:val="Heading4"/>
    <w:rsid w:val="00E15507"/>
    <w:rPr>
      <w:rFonts w:ascii="Arial" w:hAnsi="Arial"/>
      <w:sz w:val="24"/>
      <w:szCs w:val="24"/>
      <w:lang w:val="fr-FR" w:eastAsia="fr-FR"/>
    </w:rPr>
  </w:style>
  <w:style w:type="character" w:customStyle="1" w:styleId="Heading5Char">
    <w:name w:val="Heading 5 Char"/>
    <w:basedOn w:val="DefaultParagraphFont"/>
    <w:link w:val="Heading5"/>
    <w:rsid w:val="00BE5B78"/>
    <w:rPr>
      <w:rFonts w:ascii="Arial" w:hAnsi="Arial"/>
      <w:b/>
      <w:sz w:val="24"/>
      <w:lang w:val="en-GB" w:eastAsia="fr-FR"/>
    </w:rPr>
  </w:style>
  <w:style w:type="character" w:customStyle="1" w:styleId="Heading6Char">
    <w:name w:val="Heading 6 Char"/>
    <w:basedOn w:val="DefaultParagraphFont"/>
    <w:link w:val="Heading6"/>
    <w:rsid w:val="00F35601"/>
    <w:rPr>
      <w:rFonts w:ascii="Arial" w:hAnsi="Arial" w:cs="Arial"/>
      <w:color w:val="0070C0"/>
      <w:sz w:val="24"/>
      <w:szCs w:val="24"/>
      <w:lang w:val="fr-FR" w:eastAsia="fr-FR"/>
    </w:rPr>
  </w:style>
  <w:style w:type="character" w:customStyle="1" w:styleId="Heading7Char">
    <w:name w:val="Heading 7 Char"/>
    <w:basedOn w:val="DefaultParagraphFont"/>
    <w:link w:val="Heading7"/>
    <w:rsid w:val="00BE5B78"/>
    <w:rPr>
      <w:rFonts w:ascii="Arial" w:hAnsi="Arial"/>
      <w:i/>
      <w:sz w:val="24"/>
      <w:lang w:val="en-GB" w:eastAsia="fr-FR"/>
    </w:rPr>
  </w:style>
  <w:style w:type="character" w:customStyle="1" w:styleId="Heading8Char">
    <w:name w:val="Heading 8 Char"/>
    <w:basedOn w:val="DefaultParagraphFont"/>
    <w:link w:val="Heading8"/>
    <w:rsid w:val="00BE5B78"/>
    <w:rPr>
      <w:rFonts w:ascii="Arial" w:hAnsi="Arial"/>
      <w:i/>
      <w:sz w:val="24"/>
      <w:lang w:val="en-GB" w:eastAsia="fr-FR"/>
    </w:rPr>
  </w:style>
  <w:style w:type="character" w:customStyle="1" w:styleId="Heading9Char">
    <w:name w:val="Heading 9 Char"/>
    <w:basedOn w:val="DefaultParagraphFont"/>
    <w:link w:val="Heading9"/>
    <w:rsid w:val="00BE5B78"/>
    <w:rPr>
      <w:rFonts w:ascii="Arial" w:hAnsi="Arial"/>
      <w:i/>
      <w:sz w:val="24"/>
      <w:lang w:val="en-GB" w:eastAsia="fr-FR"/>
    </w:rPr>
  </w:style>
  <w:style w:type="paragraph" w:styleId="Title">
    <w:name w:val="Title"/>
    <w:basedOn w:val="Normal"/>
    <w:link w:val="TitleChar"/>
    <w:uiPriority w:val="10"/>
    <w:qFormat/>
    <w:rsid w:val="00BE5B78"/>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BE5B78"/>
    <w:rPr>
      <w:rFonts w:asciiTheme="majorHAnsi" w:eastAsiaTheme="majorEastAsia" w:hAnsiTheme="majorHAnsi" w:cstheme="majorBidi"/>
      <w:b/>
      <w:bCs/>
      <w:kern w:val="28"/>
      <w:sz w:val="32"/>
      <w:szCs w:val="32"/>
      <w:lang w:val="en-GB" w:eastAsia="fr-FR"/>
    </w:rPr>
  </w:style>
  <w:style w:type="paragraph" w:styleId="NormalIndent">
    <w:name w:val="Normal Indent"/>
    <w:basedOn w:val="Normal"/>
    <w:uiPriority w:val="99"/>
    <w:semiHidden/>
    <w:unhideWhenUsed/>
    <w:rsid w:val="00343113"/>
    <w:pPr>
      <w:ind w:left="720"/>
    </w:pPr>
  </w:style>
  <w:style w:type="paragraph" w:styleId="Header">
    <w:name w:val="header"/>
    <w:basedOn w:val="Normal"/>
    <w:link w:val="HeaderChar"/>
    <w:uiPriority w:val="99"/>
    <w:unhideWhenUsed/>
    <w:rsid w:val="006B2FD2"/>
    <w:pPr>
      <w:tabs>
        <w:tab w:val="center" w:pos="4680"/>
        <w:tab w:val="right" w:pos="9360"/>
      </w:tabs>
    </w:pPr>
  </w:style>
  <w:style w:type="character" w:customStyle="1" w:styleId="HeaderChar">
    <w:name w:val="Header Char"/>
    <w:basedOn w:val="DefaultParagraphFont"/>
    <w:link w:val="Header"/>
    <w:uiPriority w:val="99"/>
    <w:rsid w:val="006B2FD2"/>
    <w:rPr>
      <w:lang w:val="en-GB" w:eastAsia="fr-FR"/>
    </w:rPr>
  </w:style>
  <w:style w:type="paragraph" w:styleId="Footer">
    <w:name w:val="footer"/>
    <w:basedOn w:val="Normal"/>
    <w:link w:val="FooterChar"/>
    <w:uiPriority w:val="99"/>
    <w:unhideWhenUsed/>
    <w:rsid w:val="006B2FD2"/>
    <w:pPr>
      <w:tabs>
        <w:tab w:val="center" w:pos="4680"/>
        <w:tab w:val="right" w:pos="9360"/>
      </w:tabs>
    </w:pPr>
  </w:style>
  <w:style w:type="character" w:customStyle="1" w:styleId="FooterChar">
    <w:name w:val="Footer Char"/>
    <w:basedOn w:val="DefaultParagraphFont"/>
    <w:link w:val="Footer"/>
    <w:uiPriority w:val="99"/>
    <w:rsid w:val="006B2FD2"/>
    <w:rPr>
      <w:lang w:val="en-GB" w:eastAsia="fr-FR"/>
    </w:rPr>
  </w:style>
  <w:style w:type="character" w:styleId="PageNumber">
    <w:name w:val="page number"/>
    <w:basedOn w:val="DefaultParagraphFont"/>
    <w:rsid w:val="006B2FD2"/>
  </w:style>
  <w:style w:type="paragraph" w:styleId="BalloonText">
    <w:name w:val="Balloon Text"/>
    <w:basedOn w:val="Normal"/>
    <w:link w:val="BalloonTextChar"/>
    <w:uiPriority w:val="99"/>
    <w:semiHidden/>
    <w:unhideWhenUsed/>
    <w:rsid w:val="006B2FD2"/>
    <w:rPr>
      <w:rFonts w:ascii="Tahoma" w:hAnsi="Tahoma" w:cs="Tahoma"/>
      <w:sz w:val="16"/>
      <w:szCs w:val="16"/>
    </w:rPr>
  </w:style>
  <w:style w:type="character" w:customStyle="1" w:styleId="BalloonTextChar">
    <w:name w:val="Balloon Text Char"/>
    <w:basedOn w:val="DefaultParagraphFont"/>
    <w:link w:val="BalloonText"/>
    <w:uiPriority w:val="99"/>
    <w:semiHidden/>
    <w:rsid w:val="006B2FD2"/>
    <w:rPr>
      <w:rFonts w:ascii="Tahoma" w:hAnsi="Tahoma" w:cs="Tahoma"/>
      <w:sz w:val="16"/>
      <w:szCs w:val="16"/>
      <w:lang w:val="en-GB" w:eastAsia="fr-FR"/>
    </w:rPr>
  </w:style>
  <w:style w:type="paragraph" w:styleId="ListParagraph">
    <w:name w:val="List Paragraph"/>
    <w:basedOn w:val="Normal"/>
    <w:uiPriority w:val="34"/>
    <w:qFormat/>
    <w:rsid w:val="002203E4"/>
    <w:pPr>
      <w:ind w:left="720"/>
      <w:contextualSpacing/>
    </w:pPr>
  </w:style>
  <w:style w:type="paragraph" w:styleId="BodyTextIndent3">
    <w:name w:val="Body Text Indent 3"/>
    <w:basedOn w:val="Normal"/>
    <w:link w:val="BodyTextIndent3Char"/>
    <w:semiHidden/>
    <w:rsid w:val="00430946"/>
    <w:pPr>
      <w:spacing w:line="240" w:lineRule="exact"/>
      <w:ind w:left="567"/>
    </w:pPr>
    <w:rPr>
      <w:rFonts w:ascii="Comic Sans MS" w:hAnsi="Comic Sans MS"/>
      <w:lang w:val="fr-FR"/>
    </w:rPr>
  </w:style>
  <w:style w:type="character" w:customStyle="1" w:styleId="BodyTextIndent3Char">
    <w:name w:val="Body Text Indent 3 Char"/>
    <w:basedOn w:val="DefaultParagraphFont"/>
    <w:link w:val="BodyTextIndent3"/>
    <w:semiHidden/>
    <w:rsid w:val="00430946"/>
    <w:rPr>
      <w:rFonts w:ascii="Comic Sans MS" w:hAnsi="Comic Sans MS"/>
      <w:sz w:val="24"/>
      <w:lang w:val="fr-FR" w:eastAsia="fr-FR"/>
    </w:rPr>
  </w:style>
  <w:style w:type="table" w:styleId="TableGrid">
    <w:name w:val="Table Grid"/>
    <w:basedOn w:val="TableNormal"/>
    <w:uiPriority w:val="59"/>
    <w:rsid w:val="001239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94628"/>
  </w:style>
  <w:style w:type="character" w:customStyle="1" w:styleId="EndnoteTextChar">
    <w:name w:val="Endnote Text Char"/>
    <w:basedOn w:val="DefaultParagraphFont"/>
    <w:link w:val="EndnoteText"/>
    <w:uiPriority w:val="99"/>
    <w:semiHidden/>
    <w:rsid w:val="00694628"/>
    <w:rPr>
      <w:lang w:val="en-GB" w:eastAsia="fr-FR"/>
    </w:rPr>
  </w:style>
  <w:style w:type="character" w:styleId="EndnoteReference">
    <w:name w:val="endnote reference"/>
    <w:basedOn w:val="DefaultParagraphFont"/>
    <w:uiPriority w:val="99"/>
    <w:semiHidden/>
    <w:unhideWhenUsed/>
    <w:rsid w:val="00694628"/>
    <w:rPr>
      <w:vertAlign w:val="superscript"/>
    </w:rPr>
  </w:style>
  <w:style w:type="paragraph" w:styleId="BodyTextIndent">
    <w:name w:val="Body Text Indent"/>
    <w:basedOn w:val="Normal"/>
    <w:link w:val="BodyTextIndentChar"/>
    <w:uiPriority w:val="99"/>
    <w:semiHidden/>
    <w:unhideWhenUsed/>
    <w:rsid w:val="001F118D"/>
    <w:pPr>
      <w:spacing w:after="120"/>
      <w:ind w:left="283"/>
    </w:pPr>
  </w:style>
  <w:style w:type="character" w:customStyle="1" w:styleId="BodyTextIndentChar">
    <w:name w:val="Body Text Indent Char"/>
    <w:basedOn w:val="DefaultParagraphFont"/>
    <w:link w:val="BodyTextIndent"/>
    <w:uiPriority w:val="99"/>
    <w:semiHidden/>
    <w:rsid w:val="001F118D"/>
    <w:rPr>
      <w:lang w:val="en-GB" w:eastAsia="fr-FR"/>
    </w:rPr>
  </w:style>
  <w:style w:type="numbering" w:customStyle="1" w:styleId="Style1">
    <w:name w:val="Style1"/>
    <w:uiPriority w:val="99"/>
    <w:rsid w:val="00480576"/>
    <w:pPr>
      <w:numPr>
        <w:numId w:val="2"/>
      </w:numPr>
    </w:pPr>
  </w:style>
  <w:style w:type="paragraph" w:styleId="TOC1">
    <w:name w:val="toc 1"/>
    <w:basedOn w:val="Normal"/>
    <w:next w:val="Normal"/>
    <w:autoRedefine/>
    <w:uiPriority w:val="39"/>
    <w:unhideWhenUsed/>
    <w:rsid w:val="00C96A2E"/>
    <w:pPr>
      <w:tabs>
        <w:tab w:val="right" w:leader="dot" w:pos="10457"/>
      </w:tabs>
      <w:spacing w:after="100"/>
    </w:pPr>
  </w:style>
  <w:style w:type="paragraph" w:styleId="TableofAuthorities">
    <w:name w:val="table of authorities"/>
    <w:basedOn w:val="Normal"/>
    <w:next w:val="Normal"/>
    <w:uiPriority w:val="99"/>
    <w:semiHidden/>
    <w:unhideWhenUsed/>
    <w:rsid w:val="00392201"/>
    <w:pPr>
      <w:ind w:left="200" w:hanging="200"/>
    </w:pPr>
  </w:style>
  <w:style w:type="paragraph" w:styleId="Index1">
    <w:name w:val="index 1"/>
    <w:aliases w:val="Harmonisation 1"/>
    <w:basedOn w:val="Normal"/>
    <w:next w:val="Normal"/>
    <w:autoRedefine/>
    <w:uiPriority w:val="99"/>
    <w:semiHidden/>
    <w:unhideWhenUsed/>
    <w:rsid w:val="00392201"/>
    <w:pPr>
      <w:ind w:left="200" w:hanging="200"/>
    </w:pPr>
    <w:rPr>
      <w:b/>
      <w:color w:val="0070C0"/>
      <w:sz w:val="28"/>
      <w:u w:val="single"/>
    </w:rPr>
  </w:style>
  <w:style w:type="paragraph" w:styleId="Index7">
    <w:name w:val="index 7"/>
    <w:basedOn w:val="Normal"/>
    <w:next w:val="Normal"/>
    <w:autoRedefine/>
    <w:uiPriority w:val="99"/>
    <w:semiHidden/>
    <w:unhideWhenUsed/>
    <w:rsid w:val="0066182E"/>
    <w:pPr>
      <w:ind w:left="1400" w:hanging="200"/>
    </w:pPr>
  </w:style>
  <w:style w:type="paragraph" w:styleId="TOC2">
    <w:name w:val="toc 2"/>
    <w:basedOn w:val="Normal"/>
    <w:next w:val="Normal"/>
    <w:autoRedefine/>
    <w:uiPriority w:val="39"/>
    <w:unhideWhenUsed/>
    <w:rsid w:val="00530716"/>
    <w:pPr>
      <w:spacing w:after="100"/>
      <w:ind w:left="200"/>
    </w:pPr>
  </w:style>
  <w:style w:type="paragraph" w:styleId="TOC3">
    <w:name w:val="toc 3"/>
    <w:basedOn w:val="Normal"/>
    <w:next w:val="Normal"/>
    <w:autoRedefine/>
    <w:uiPriority w:val="39"/>
    <w:unhideWhenUsed/>
    <w:rsid w:val="00530716"/>
    <w:pPr>
      <w:spacing w:after="100"/>
      <w:ind w:left="400"/>
    </w:pPr>
  </w:style>
  <w:style w:type="character" w:styleId="Hyperlink">
    <w:name w:val="Hyperlink"/>
    <w:basedOn w:val="DefaultParagraphFont"/>
    <w:uiPriority w:val="99"/>
    <w:unhideWhenUsed/>
    <w:rsid w:val="00530716"/>
    <w:rPr>
      <w:color w:val="0000FF" w:themeColor="hyperlink"/>
      <w:u w:val="single"/>
    </w:rPr>
  </w:style>
  <w:style w:type="paragraph" w:styleId="TOC4">
    <w:name w:val="toc 4"/>
    <w:basedOn w:val="Normal"/>
    <w:next w:val="Normal"/>
    <w:autoRedefine/>
    <w:uiPriority w:val="39"/>
    <w:unhideWhenUsed/>
    <w:rsid w:val="00E33959"/>
    <w:pPr>
      <w:spacing w:after="100"/>
      <w:ind w:left="600"/>
    </w:pPr>
  </w:style>
  <w:style w:type="paragraph" w:styleId="NoSpacing">
    <w:name w:val="No Spacing"/>
    <w:basedOn w:val="Normal"/>
    <w:uiPriority w:val="1"/>
    <w:qFormat/>
    <w:rsid w:val="00883090"/>
    <w:pPr>
      <w:spacing w:after="120"/>
      <w:ind w:left="720"/>
    </w:pPr>
    <w:rPr>
      <w:rFonts w:cs="Arial"/>
      <w:b/>
      <w:szCs w:val="24"/>
    </w:rPr>
  </w:style>
  <w:style w:type="paragraph" w:styleId="DocumentMap">
    <w:name w:val="Document Map"/>
    <w:basedOn w:val="Normal"/>
    <w:link w:val="DocumentMapChar"/>
    <w:uiPriority w:val="99"/>
    <w:semiHidden/>
    <w:unhideWhenUsed/>
    <w:rsid w:val="005B0369"/>
    <w:rPr>
      <w:rFonts w:ascii="Tahoma" w:hAnsi="Tahoma" w:cs="Tahoma"/>
      <w:sz w:val="16"/>
      <w:szCs w:val="16"/>
    </w:rPr>
  </w:style>
  <w:style w:type="character" w:customStyle="1" w:styleId="DocumentMapChar">
    <w:name w:val="Document Map Char"/>
    <w:basedOn w:val="DefaultParagraphFont"/>
    <w:link w:val="DocumentMap"/>
    <w:uiPriority w:val="99"/>
    <w:semiHidden/>
    <w:rsid w:val="005B0369"/>
    <w:rPr>
      <w:rFonts w:ascii="Tahoma" w:hAnsi="Tahoma" w:cs="Tahoma"/>
      <w:sz w:val="16"/>
      <w:szCs w:val="16"/>
      <w:lang w:val="en-GB" w:eastAsia="fr-FR"/>
    </w:rPr>
  </w:style>
  <w:style w:type="paragraph" w:styleId="TOCHeading">
    <w:name w:val="TOC Heading"/>
    <w:basedOn w:val="Heading1"/>
    <w:next w:val="Normal"/>
    <w:uiPriority w:val="39"/>
    <w:unhideWhenUsed/>
    <w:qFormat/>
    <w:rsid w:val="00883090"/>
    <w:pPr>
      <w:keepNext/>
      <w:keepLines/>
      <w:numPr>
        <w:numId w:val="0"/>
      </w:numPr>
      <w:tabs>
        <w:tab w:val="clear" w:pos="450"/>
        <w:tab w:val="clear" w:pos="540"/>
      </w:tabs>
      <w:spacing w:before="480" w:after="0" w:line="276" w:lineRule="auto"/>
      <w:jc w:val="left"/>
      <w:outlineLvl w:val="9"/>
    </w:pPr>
    <w:rPr>
      <w:rFonts w:asciiTheme="majorHAnsi" w:eastAsiaTheme="majorEastAsia" w:hAnsiTheme="majorHAnsi" w:cstheme="majorBidi"/>
      <w:bCs/>
      <w:color w:val="365F91" w:themeColor="accent1" w:themeShade="BF"/>
      <w:u w:val="none"/>
      <w:lang w:val="en-US" w:eastAsia="en-US"/>
    </w:rPr>
  </w:style>
  <w:style w:type="paragraph" w:customStyle="1" w:styleId="Default">
    <w:name w:val="Default"/>
    <w:rsid w:val="00507FB7"/>
    <w:pPr>
      <w:autoSpaceDE w:val="0"/>
      <w:autoSpaceDN w:val="0"/>
      <w:adjustRightInd w:val="0"/>
    </w:pPr>
    <w:rPr>
      <w:rFonts w:ascii="Verdana" w:eastAsia="Calibri" w:hAnsi="Verdana" w:cs="Verdana"/>
      <w:color w:val="000000"/>
      <w:sz w:val="24"/>
      <w:szCs w:val="24"/>
    </w:rPr>
  </w:style>
  <w:style w:type="paragraph" w:styleId="Subtitle">
    <w:name w:val="Subtitle"/>
    <w:basedOn w:val="Normal"/>
    <w:next w:val="Normal"/>
    <w:link w:val="SubtitleChar"/>
    <w:uiPriority w:val="11"/>
    <w:qFormat/>
    <w:rsid w:val="00B17C5D"/>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B17C5D"/>
    <w:rPr>
      <w:rFonts w:asciiTheme="majorHAnsi" w:eastAsiaTheme="majorEastAsia" w:hAnsiTheme="majorHAnsi" w:cstheme="majorBidi"/>
      <w:i/>
      <w:iCs/>
      <w:color w:val="4F81BD" w:themeColor="accent1"/>
      <w:spacing w:val="15"/>
      <w:sz w:val="24"/>
      <w:szCs w:val="24"/>
      <w:lang w:val="en-GB" w:eastAsia="fr-FR"/>
    </w:rPr>
  </w:style>
  <w:style w:type="paragraph" w:customStyle="1" w:styleId="Standard">
    <w:name w:val="Standard"/>
    <w:rsid w:val="00612BC9"/>
    <w:pPr>
      <w:widowControl w:val="0"/>
      <w:suppressAutoHyphens/>
      <w:autoSpaceDN w:val="0"/>
      <w:textAlignment w:val="baseline"/>
    </w:pPr>
    <w:rPr>
      <w:rFonts w:ascii="Times New Roman" w:eastAsia="SimSun" w:hAnsi="Times New Roman" w:cs="Mangal"/>
      <w:kern w:val="3"/>
      <w:sz w:val="24"/>
      <w:szCs w:val="24"/>
      <w:lang w:eastAsia="zh-CN" w:bidi="hi-IN"/>
    </w:rPr>
  </w:style>
  <w:style w:type="paragraph" w:customStyle="1" w:styleId="Textbody">
    <w:name w:val="Text body"/>
    <w:basedOn w:val="Standard"/>
    <w:rsid w:val="00612BC9"/>
    <w:pPr>
      <w:spacing w:after="120"/>
    </w:pPr>
  </w:style>
  <w:style w:type="paragraph" w:customStyle="1" w:styleId="TableContents">
    <w:name w:val="Table Contents"/>
    <w:basedOn w:val="Standard"/>
    <w:rsid w:val="00612BC9"/>
    <w:pPr>
      <w:suppressLineNumber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1Char">
    <w:name w:val="Style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aters.com/waters/partDetail.htm?partNumber=700002066" TargetMode="External"/><Relationship Id="rId18" Type="http://schemas.openxmlformats.org/officeDocument/2006/relationships/hyperlink" Target="http://www.waters.com/waters/partDetail.htm?partNumber=700001897" TargetMode="External"/><Relationship Id="rId26" Type="http://schemas.openxmlformats.org/officeDocument/2006/relationships/hyperlink" Target="http://www.waters.com/waters/partDetail.htm?partNumber=700001039" TargetMode="External"/><Relationship Id="rId39"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waters.com/waters/partDetail.htm?partNumber=M946698BD1-S" TargetMode="External"/><Relationship Id="rId34" Type="http://schemas.openxmlformats.org/officeDocument/2006/relationships/image" Target="media/image8.png"/><Relationship Id="rId42" Type="http://schemas.openxmlformats.org/officeDocument/2006/relationships/header" Target="header5.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waters.com/waters/partDetail.htm?partNumber=700001251" TargetMode="External"/><Relationship Id="rId17" Type="http://schemas.openxmlformats.org/officeDocument/2006/relationships/hyperlink" Target="http://www.waters.com/waters/partDetail.htm?partNumber=700000903" TargetMode="External"/><Relationship Id="rId25" Type="http://schemas.openxmlformats.org/officeDocument/2006/relationships/hyperlink" Target="http://www.waters.com/waters/partDetail.htm?partNumber=M946549CD1-S" TargetMode="External"/><Relationship Id="rId33" Type="http://schemas.openxmlformats.org/officeDocument/2006/relationships/image" Target="media/image7.jpeg"/><Relationship Id="rId38" Type="http://schemas.openxmlformats.org/officeDocument/2006/relationships/header" Target="header2.xml"/><Relationship Id="rId46"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yperlink" Target="http://www.waters.com/waters/partDetail.htm?partNumber=700001240" TargetMode="External"/><Relationship Id="rId20" Type="http://schemas.openxmlformats.org/officeDocument/2006/relationships/hyperlink" Target="http://www.waters.com/waters/partDetail.htm?partNumber=M946683AD1-S" TargetMode="External"/><Relationship Id="rId29" Type="http://schemas.openxmlformats.org/officeDocument/2006/relationships/image" Target="media/image3.jpeg"/><Relationship Id="rId41"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aters.com/waters/partDetail.htm?partNumber=700001198" TargetMode="External"/><Relationship Id="rId24" Type="http://schemas.openxmlformats.org/officeDocument/2006/relationships/hyperlink" Target="http://www.waters.com/waters/partDetail.htm?partNumber=700001237" TargetMode="External"/><Relationship Id="rId32" Type="http://schemas.openxmlformats.org/officeDocument/2006/relationships/image" Target="media/image6.jpeg"/><Relationship Id="rId37" Type="http://schemas.openxmlformats.org/officeDocument/2006/relationships/image" Target="media/image11.jpeg"/><Relationship Id="rId40" Type="http://schemas.openxmlformats.org/officeDocument/2006/relationships/header" Target="header4.xml"/><Relationship Id="rId45"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hyperlink" Target="http://www.waters.com/waters/partDetail.htm?partNumber=700001201" TargetMode="External"/><Relationship Id="rId23" Type="http://schemas.openxmlformats.org/officeDocument/2006/relationships/hyperlink" Target="http://www.waters.com/waters/partDetail.htm?partNumber=700001245" TargetMode="External"/><Relationship Id="rId28" Type="http://schemas.openxmlformats.org/officeDocument/2006/relationships/hyperlink" Target="http://www.waters.com/waters/partDetail.htm?partNumber=5321005-S" TargetMode="External"/><Relationship Id="rId36" Type="http://schemas.openxmlformats.org/officeDocument/2006/relationships/image" Target="media/image10.jpeg"/><Relationship Id="rId10" Type="http://schemas.openxmlformats.org/officeDocument/2006/relationships/image" Target="media/image2.jpeg"/><Relationship Id="rId19" Type="http://schemas.openxmlformats.org/officeDocument/2006/relationships/hyperlink" Target="http://www.waters.com/waters/partDetail.htm?partNumber=700001239" TargetMode="External"/><Relationship Id="rId31" Type="http://schemas.openxmlformats.org/officeDocument/2006/relationships/image" Target="media/image5.png"/><Relationship Id="rId44" Type="http://schemas.openxmlformats.org/officeDocument/2006/relationships/image" Target="media/image13.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waters.com/waters/partDetail.htm?partNumber=5313142-S" TargetMode="External"/><Relationship Id="rId22" Type="http://schemas.openxmlformats.org/officeDocument/2006/relationships/hyperlink" Target="http://www.waters.com/waters/partDetail.htm?partNumber=5336013-S" TargetMode="External"/><Relationship Id="rId27" Type="http://schemas.openxmlformats.org/officeDocument/2006/relationships/hyperlink" Target="http://www.waters.com/waters/gpl.htm?page=visiport" TargetMode="External"/><Relationship Id="rId30" Type="http://schemas.openxmlformats.org/officeDocument/2006/relationships/image" Target="media/image4.jpeg"/><Relationship Id="rId35" Type="http://schemas.openxmlformats.org/officeDocument/2006/relationships/image" Target="media/image9.png"/><Relationship Id="rId43" Type="http://schemas.openxmlformats.org/officeDocument/2006/relationships/header" Target="header6.xml"/><Relationship Id="rId48"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ED81BF-39C7-4C50-BAC7-4B27AA95C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16</Pages>
  <Words>1782</Words>
  <Characters>10160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Harmonisation des documetns</vt:lpstr>
    </vt:vector>
  </TitlesOfParts>
  <Company>Waters</Company>
  <LinksUpToDate>false</LinksUpToDate>
  <CharactersWithSpaces>11919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Harmonisation des documetns</dc:title>
  <dc:creator>Pascale Aubert</dc:creator>
  <cp:lastModifiedBy>frpau</cp:lastModifiedBy>
  <cp:revision>47</cp:revision>
  <cp:lastPrinted>2018-06-18T15:05:00Z</cp:lastPrinted>
  <dcterms:created xsi:type="dcterms:W3CDTF">2014-09-18T13:38:00Z</dcterms:created>
  <dcterms:modified xsi:type="dcterms:W3CDTF">2018-10-30T11:43:00Z</dcterms:modified>
</cp:coreProperties>
</file>