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52538" w:rsidRDefault="00052538" w:rsidP="00052538">
      <w:pPr>
        <w:spacing w:before="120" w:after="120"/>
        <w:ind w:left="90"/>
      </w:pPr>
      <w:bookmarkStart w:id="0" w:name="_GoBack"/>
      <w:bookmarkEnd w:id="0"/>
      <w:r>
        <w:rPr>
          <w:noProof/>
          <w:lang w:val="en-SG" w:eastAsia="zh-CN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6847205" cy="800100"/>
            <wp:effectExtent l="19050" t="0" r="0" b="0"/>
            <wp:wrapNone/>
            <wp:docPr id="4" name="Picture 4" descr="Waters Memo Head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Waters Memo Header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 b="339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7205" cy="800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052538" w:rsidRDefault="00052538" w:rsidP="00052538">
      <w:pPr>
        <w:spacing w:before="120" w:after="120"/>
        <w:ind w:left="90"/>
      </w:pPr>
    </w:p>
    <w:p w:rsidR="00052538" w:rsidRDefault="00052538" w:rsidP="00052538">
      <w:pPr>
        <w:spacing w:before="120" w:after="120"/>
        <w:ind w:left="90"/>
      </w:pPr>
    </w:p>
    <w:p w:rsidR="00052538" w:rsidRPr="00B738D4" w:rsidRDefault="00052538" w:rsidP="00052538">
      <w:pPr>
        <w:spacing w:before="120" w:after="120"/>
        <w:ind w:left="90"/>
        <w:jc w:val="right"/>
        <w:rPr>
          <w:rFonts w:ascii="Verdana" w:hAnsi="Verdana"/>
          <w:sz w:val="16"/>
          <w:szCs w:val="16"/>
          <w:lang w:val="de-DE"/>
        </w:rPr>
      </w:pPr>
      <w:r w:rsidRPr="00B738D4">
        <w:rPr>
          <w:rFonts w:ascii="Verdana" w:hAnsi="Verdana"/>
          <w:sz w:val="16"/>
          <w:szCs w:val="16"/>
          <w:lang w:val="de-DE"/>
        </w:rPr>
        <w:t xml:space="preserve">34 Maple Street Milford, MA 01757-3696 U.S.A. </w:t>
      </w:r>
    </w:p>
    <w:p w:rsidR="00052538" w:rsidRPr="00B738D4" w:rsidRDefault="00052538" w:rsidP="00052538">
      <w:pPr>
        <w:spacing w:before="120" w:after="120"/>
        <w:ind w:left="90"/>
        <w:jc w:val="right"/>
        <w:rPr>
          <w:rFonts w:ascii="Verdana" w:hAnsi="Verdana"/>
          <w:sz w:val="14"/>
          <w:szCs w:val="14"/>
          <w:lang w:val="de-DE"/>
        </w:rPr>
      </w:pPr>
      <w:r w:rsidRPr="00B738D4">
        <w:rPr>
          <w:rFonts w:ascii="Verdana" w:hAnsi="Verdana"/>
          <w:b/>
          <w:sz w:val="14"/>
          <w:szCs w:val="14"/>
          <w:lang w:val="de-DE"/>
        </w:rPr>
        <w:t xml:space="preserve">[T] </w:t>
      </w:r>
      <w:r w:rsidRPr="00B738D4">
        <w:rPr>
          <w:rFonts w:ascii="Verdana" w:hAnsi="Verdana"/>
          <w:sz w:val="14"/>
          <w:szCs w:val="14"/>
          <w:lang w:val="de-DE"/>
        </w:rPr>
        <w:t>508.478.2000</w:t>
      </w:r>
      <w:r w:rsidRPr="00B738D4">
        <w:rPr>
          <w:rFonts w:ascii="Verdana" w:hAnsi="Verdana"/>
          <w:b/>
          <w:sz w:val="14"/>
          <w:szCs w:val="14"/>
          <w:lang w:val="de-DE"/>
        </w:rPr>
        <w:t xml:space="preserve">     [T] </w:t>
      </w:r>
      <w:r w:rsidRPr="00B738D4">
        <w:rPr>
          <w:rFonts w:ascii="Verdana" w:hAnsi="Verdana"/>
          <w:sz w:val="14"/>
          <w:szCs w:val="14"/>
          <w:lang w:val="de-DE"/>
        </w:rPr>
        <w:t>1.800.252.4752</w:t>
      </w:r>
      <w:r w:rsidRPr="00B738D4">
        <w:rPr>
          <w:rFonts w:ascii="Verdana" w:hAnsi="Verdana"/>
          <w:b/>
          <w:sz w:val="14"/>
          <w:szCs w:val="14"/>
          <w:lang w:val="de-DE"/>
        </w:rPr>
        <w:t xml:space="preserve">     [F] </w:t>
      </w:r>
      <w:r w:rsidRPr="00B738D4">
        <w:rPr>
          <w:rFonts w:ascii="Verdana" w:hAnsi="Verdana"/>
          <w:sz w:val="14"/>
          <w:szCs w:val="14"/>
          <w:lang w:val="de-DE"/>
        </w:rPr>
        <w:t>508.872.1990</w:t>
      </w:r>
      <w:r w:rsidRPr="00B738D4">
        <w:rPr>
          <w:rFonts w:ascii="Verdana" w:hAnsi="Verdana"/>
          <w:b/>
          <w:sz w:val="14"/>
          <w:szCs w:val="14"/>
          <w:lang w:val="de-DE"/>
        </w:rPr>
        <w:t xml:space="preserve">     [W] </w:t>
      </w:r>
      <w:r w:rsidRPr="00B738D4">
        <w:rPr>
          <w:rFonts w:ascii="Verdana" w:hAnsi="Verdana"/>
          <w:sz w:val="14"/>
          <w:szCs w:val="14"/>
          <w:lang w:val="de-DE"/>
        </w:rPr>
        <w:t xml:space="preserve">www.waters.com </w:t>
      </w:r>
    </w:p>
    <w:p w:rsidR="00052538" w:rsidRDefault="00883542" w:rsidP="00052538">
      <w:pPr>
        <w:tabs>
          <w:tab w:val="left" w:pos="720"/>
        </w:tabs>
        <w:spacing w:after="120" w:line="360" w:lineRule="auto"/>
        <w:ind w:left="86"/>
        <w:rPr>
          <w:rFonts w:ascii="Verdana" w:hAnsi="Verdana" w:cs="Arial"/>
          <w:sz w:val="18"/>
          <w:szCs w:val="18"/>
        </w:rPr>
      </w:pPr>
      <w:r>
        <w:rPr>
          <w:rFonts w:ascii="Verdana" w:hAnsi="Verdana" w:cs="Arial"/>
          <w:sz w:val="18"/>
          <w:szCs w:val="18"/>
        </w:rPr>
        <w:t>To:</w:t>
      </w:r>
      <w:r w:rsidR="009D535D" w:rsidRPr="009D535D">
        <w:rPr>
          <w:rFonts w:ascii="Verdana" w:hAnsi="Verdana" w:cs="Arial"/>
          <w:sz w:val="18"/>
          <w:szCs w:val="18"/>
        </w:rPr>
        <w:t xml:space="preserve"> </w:t>
      </w:r>
      <w:r w:rsidR="009D535D">
        <w:rPr>
          <w:rFonts w:ascii="Verdana" w:hAnsi="Verdana" w:cs="Arial"/>
          <w:sz w:val="18"/>
          <w:szCs w:val="18"/>
        </w:rPr>
        <w:t>File located in SAP DIR TE0082943EQ</w:t>
      </w:r>
    </w:p>
    <w:p w:rsidR="00052538" w:rsidRDefault="00052538" w:rsidP="00052538">
      <w:pPr>
        <w:tabs>
          <w:tab w:val="left" w:pos="720"/>
        </w:tabs>
        <w:spacing w:after="120" w:line="360" w:lineRule="auto"/>
        <w:ind w:left="86"/>
        <w:rPr>
          <w:rFonts w:ascii="Verdana" w:hAnsi="Verdana" w:cs="Arial"/>
          <w:sz w:val="18"/>
          <w:szCs w:val="18"/>
        </w:rPr>
      </w:pPr>
      <w:r>
        <w:rPr>
          <w:rFonts w:ascii="Verdana" w:hAnsi="Verdana" w:cs="Arial"/>
          <w:sz w:val="18"/>
          <w:szCs w:val="18"/>
        </w:rPr>
        <w:t>From: Ed Jackson</w:t>
      </w:r>
    </w:p>
    <w:p w:rsidR="00052538" w:rsidRPr="00F975FE" w:rsidRDefault="00052538" w:rsidP="00052538">
      <w:pPr>
        <w:tabs>
          <w:tab w:val="left" w:pos="720"/>
        </w:tabs>
        <w:spacing w:after="120" w:line="360" w:lineRule="auto"/>
        <w:ind w:left="86"/>
        <w:rPr>
          <w:rFonts w:ascii="Verdana" w:hAnsi="Verdana" w:cs="Arial"/>
          <w:sz w:val="18"/>
          <w:szCs w:val="18"/>
        </w:rPr>
      </w:pPr>
      <w:r w:rsidRPr="00F975FE">
        <w:rPr>
          <w:rFonts w:ascii="Verdana" w:hAnsi="Verdana" w:cs="Arial"/>
          <w:sz w:val="18"/>
          <w:szCs w:val="18"/>
        </w:rPr>
        <w:t>Date:</w:t>
      </w:r>
      <w:r w:rsidRPr="00F975FE">
        <w:rPr>
          <w:rFonts w:ascii="Verdana" w:hAnsi="Verdana" w:cs="Arial"/>
          <w:sz w:val="18"/>
          <w:szCs w:val="18"/>
        </w:rPr>
        <w:tab/>
      </w:r>
      <w:r w:rsidR="00A66710">
        <w:rPr>
          <w:rFonts w:ascii="Verdana" w:hAnsi="Verdana" w:cs="Arial"/>
          <w:sz w:val="18"/>
          <w:szCs w:val="18"/>
        </w:rPr>
        <w:t>24</w:t>
      </w:r>
      <w:r w:rsidR="0078692C">
        <w:rPr>
          <w:rFonts w:ascii="Verdana" w:hAnsi="Verdana" w:cs="Arial"/>
          <w:sz w:val="18"/>
          <w:szCs w:val="18"/>
        </w:rPr>
        <w:t xml:space="preserve"> </w:t>
      </w:r>
      <w:r w:rsidR="004F42A9">
        <w:rPr>
          <w:rFonts w:ascii="Verdana" w:hAnsi="Verdana" w:cs="Arial"/>
          <w:sz w:val="18"/>
          <w:szCs w:val="18"/>
        </w:rPr>
        <w:t>Jan</w:t>
      </w:r>
      <w:r w:rsidR="0078692C">
        <w:rPr>
          <w:rFonts w:ascii="Verdana" w:hAnsi="Verdana" w:cs="Arial"/>
          <w:sz w:val="18"/>
          <w:szCs w:val="18"/>
        </w:rPr>
        <w:t xml:space="preserve"> 201</w:t>
      </w:r>
      <w:r w:rsidR="004F42A9">
        <w:rPr>
          <w:rFonts w:ascii="Verdana" w:hAnsi="Verdana" w:cs="Arial"/>
          <w:sz w:val="18"/>
          <w:szCs w:val="18"/>
        </w:rPr>
        <w:t>7</w:t>
      </w:r>
    </w:p>
    <w:p w:rsidR="00052538" w:rsidRPr="00F975FE" w:rsidRDefault="00052538" w:rsidP="00052538">
      <w:pPr>
        <w:tabs>
          <w:tab w:val="left" w:pos="720"/>
        </w:tabs>
        <w:spacing w:after="120" w:line="360" w:lineRule="auto"/>
        <w:ind w:left="86"/>
        <w:rPr>
          <w:rFonts w:ascii="Verdana" w:hAnsi="Verdana" w:cs="Arial"/>
          <w:sz w:val="18"/>
          <w:szCs w:val="18"/>
        </w:rPr>
      </w:pPr>
      <w:r w:rsidRPr="00F975FE">
        <w:rPr>
          <w:rFonts w:ascii="Verdana" w:hAnsi="Verdana" w:cs="Arial"/>
          <w:sz w:val="18"/>
          <w:szCs w:val="18"/>
        </w:rPr>
        <w:t>Re:</w:t>
      </w:r>
      <w:r>
        <w:rPr>
          <w:rFonts w:ascii="Verdana" w:hAnsi="Verdana" w:cs="Arial"/>
          <w:sz w:val="18"/>
          <w:szCs w:val="18"/>
        </w:rPr>
        <w:t xml:space="preserve"> Acquity BSM Seal Wash pump flow rate testing on TE82943 Tester</w:t>
      </w:r>
    </w:p>
    <w:p w:rsidR="00052538" w:rsidRDefault="00CA48A2" w:rsidP="00052538">
      <w:pPr>
        <w:tabs>
          <w:tab w:val="left" w:pos="720"/>
        </w:tabs>
        <w:spacing w:before="120" w:after="120"/>
        <w:ind w:left="90"/>
        <w:rPr>
          <w:b/>
          <w:sz w:val="24"/>
          <w:szCs w:val="24"/>
        </w:rPr>
      </w:pPr>
      <w:r>
        <w:rPr>
          <w:noProof/>
          <w:lang w:val="en-SG" w:eastAsia="zh-CN"/>
        </w:rPr>
        <mc:AlternateContent>
          <mc:Choice Requires="wps">
            <w:drawing>
              <wp:anchor distT="0" distB="0" distL="114300" distR="114300" simplePos="0" relativeHeight="251660288" behindDoc="0" locked="1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200660</wp:posOffset>
                </wp:positionV>
                <wp:extent cx="6847205" cy="0"/>
                <wp:effectExtent l="9525" t="10160" r="10795" b="8890"/>
                <wp:wrapNone/>
                <wp:docPr id="1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84720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2" o:spid="_x0000_s1026" type="#_x0000_t32" style="position:absolute;margin-left:0;margin-top:15.8pt;width:539.15pt;height:0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">
                <w10:anchorlock/>
              </v:shape>
            </w:pict>
          </mc:Fallback>
        </mc:AlternateContent>
      </w:r>
    </w:p>
    <w:p w:rsidR="00052538" w:rsidRDefault="00052538" w:rsidP="00052538">
      <w:pPr>
        <w:tabs>
          <w:tab w:val="left" w:pos="720"/>
        </w:tabs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>Conclusion</w:t>
      </w:r>
    </w:p>
    <w:p w:rsidR="00052538" w:rsidRDefault="00052538" w:rsidP="00052538">
      <w:pPr>
        <w:tabs>
          <w:tab w:val="left" w:pos="720"/>
        </w:tabs>
        <w:spacing w:after="0"/>
      </w:pPr>
      <w:r>
        <w:t>The seal wash pump test acceptance criteria range (2</w:t>
      </w:r>
      <w:r w:rsidR="00E6778A">
        <w:t>-</w:t>
      </w:r>
      <w:r>
        <w:t xml:space="preserve">5mL/min) is suitable for evaluating the seal wash pump fluid path assembly and the seal wash pump component (PN WAT270594) with the </w:t>
      </w:r>
      <w:r w:rsidRPr="008A2AEE">
        <w:t xml:space="preserve">Acquity BSM </w:t>
      </w:r>
      <w:r>
        <w:t xml:space="preserve">i-class </w:t>
      </w:r>
      <w:r w:rsidRPr="008A2AEE">
        <w:t xml:space="preserve">pump </w:t>
      </w:r>
      <w:r>
        <w:t>(</w:t>
      </w:r>
      <w:r w:rsidRPr="008A2AEE">
        <w:t>PN 186015000</w:t>
      </w:r>
      <w:r>
        <w:t xml:space="preserve"> </w:t>
      </w:r>
      <w:r w:rsidRPr="008A2AEE">
        <w:t>(IVD)</w:t>
      </w:r>
      <w:r>
        <w:t>)</w:t>
      </w:r>
      <w:r w:rsidR="004F42A9">
        <w:t xml:space="preserve"> and Acquity BSM pump </w:t>
      </w:r>
      <w:r w:rsidR="000E1134">
        <w:t xml:space="preserve">(PN </w:t>
      </w:r>
      <w:r w:rsidR="004F42A9">
        <w:t>186015001</w:t>
      </w:r>
      <w:r w:rsidR="000E1134">
        <w:t>)</w:t>
      </w:r>
      <w:r>
        <w:t xml:space="preserve">.   </w:t>
      </w:r>
    </w:p>
    <w:p w:rsidR="00052538" w:rsidRDefault="00052538" w:rsidP="00052538">
      <w:pPr>
        <w:tabs>
          <w:tab w:val="left" w:pos="720"/>
        </w:tabs>
        <w:spacing w:after="0"/>
      </w:pPr>
    </w:p>
    <w:p w:rsidR="00052538" w:rsidRDefault="00052538" w:rsidP="00052538">
      <w:pPr>
        <w:tabs>
          <w:tab w:val="left" w:pos="720"/>
        </w:tabs>
        <w:spacing w:after="0"/>
      </w:pPr>
    </w:p>
    <w:p w:rsidR="00052538" w:rsidRDefault="00052538" w:rsidP="00052538">
      <w:pPr>
        <w:tabs>
          <w:tab w:val="left" w:pos="720"/>
        </w:tabs>
        <w:spacing w:after="0"/>
      </w:pPr>
    </w:p>
    <w:p w:rsidR="00052538" w:rsidRDefault="00052538" w:rsidP="00052538">
      <w:pPr>
        <w:tabs>
          <w:tab w:val="left" w:pos="720"/>
        </w:tabs>
        <w:spacing w:after="0"/>
      </w:pPr>
    </w:p>
    <w:p w:rsidR="00052538" w:rsidRDefault="00052538" w:rsidP="00052538">
      <w:pPr>
        <w:spacing w:after="0"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br w:type="page"/>
      </w:r>
    </w:p>
    <w:p w:rsidR="00052538" w:rsidRDefault="00052538" w:rsidP="00052538">
      <w:pPr>
        <w:tabs>
          <w:tab w:val="left" w:pos="720"/>
        </w:tabs>
        <w:spacing w:after="0"/>
        <w:ind w:left="90"/>
        <w:rPr>
          <w:b/>
          <w:sz w:val="24"/>
          <w:szCs w:val="24"/>
        </w:rPr>
      </w:pPr>
    </w:p>
    <w:p w:rsidR="00052538" w:rsidRDefault="00052538" w:rsidP="00052538">
      <w:pPr>
        <w:tabs>
          <w:tab w:val="left" w:pos="720"/>
        </w:tabs>
        <w:spacing w:after="0"/>
        <w:ind w:left="90"/>
        <w:rPr>
          <w:b/>
          <w:sz w:val="24"/>
          <w:szCs w:val="24"/>
        </w:rPr>
      </w:pPr>
      <w:r>
        <w:rPr>
          <w:b/>
          <w:sz w:val="24"/>
          <w:szCs w:val="24"/>
        </w:rPr>
        <w:t>Objective</w:t>
      </w:r>
    </w:p>
    <w:p w:rsidR="00052538" w:rsidRPr="008A2AEE" w:rsidRDefault="00052538" w:rsidP="00052538">
      <w:pPr>
        <w:tabs>
          <w:tab w:val="left" w:pos="720"/>
        </w:tabs>
        <w:spacing w:after="0"/>
        <w:ind w:left="90"/>
      </w:pPr>
      <w:r w:rsidRPr="008A2AEE">
        <w:t>The object</w:t>
      </w:r>
      <w:r>
        <w:t>ive</w:t>
      </w:r>
      <w:r w:rsidRPr="008A2AEE">
        <w:t xml:space="preserve"> of this report is to describe </w:t>
      </w:r>
      <w:r>
        <w:t xml:space="preserve">the acceptance criteria development </w:t>
      </w:r>
      <w:r w:rsidR="00A66710">
        <w:t xml:space="preserve">of a test as a Production Support Check (PSC) </w:t>
      </w:r>
      <w:r w:rsidRPr="008A2AEE">
        <w:t xml:space="preserve">for </w:t>
      </w:r>
      <w:r>
        <w:t xml:space="preserve">the evaluation of the </w:t>
      </w:r>
      <w:r w:rsidRPr="008A2AEE">
        <w:t xml:space="preserve">Seal Wash Pump </w:t>
      </w:r>
      <w:r>
        <w:t xml:space="preserve">(PN WAT270594) installation performed during manufacturing testing of the </w:t>
      </w:r>
      <w:r w:rsidRPr="008A2AEE">
        <w:t xml:space="preserve">Acquity BSM </w:t>
      </w:r>
      <w:r>
        <w:t xml:space="preserve">i-class </w:t>
      </w:r>
      <w:r w:rsidRPr="008A2AEE">
        <w:t xml:space="preserve">pump </w:t>
      </w:r>
      <w:r>
        <w:t>(</w:t>
      </w:r>
      <w:r w:rsidRPr="008A2AEE">
        <w:t>PN 186015000(IVD)</w:t>
      </w:r>
      <w:r>
        <w:t xml:space="preserve">) </w:t>
      </w:r>
      <w:r w:rsidR="000E1134">
        <w:t xml:space="preserve">and Acquity BSM pump (PN 186015001) </w:t>
      </w:r>
      <w:r>
        <w:t>assembly</w:t>
      </w:r>
      <w:r w:rsidRPr="008A2AEE">
        <w:t xml:space="preserve">. </w:t>
      </w:r>
    </w:p>
    <w:p w:rsidR="00052538" w:rsidRPr="008A2AEE" w:rsidRDefault="00052538" w:rsidP="00052538">
      <w:pPr>
        <w:tabs>
          <w:tab w:val="left" w:pos="720"/>
        </w:tabs>
        <w:spacing w:after="0"/>
        <w:ind w:left="90"/>
        <w:rPr>
          <w:b/>
        </w:rPr>
      </w:pPr>
    </w:p>
    <w:p w:rsidR="00052538" w:rsidRPr="0074142F" w:rsidRDefault="00052538" w:rsidP="00052538">
      <w:pPr>
        <w:tabs>
          <w:tab w:val="left" w:pos="720"/>
        </w:tabs>
        <w:spacing w:after="0"/>
        <w:ind w:left="90"/>
        <w:rPr>
          <w:b/>
          <w:sz w:val="24"/>
          <w:szCs w:val="24"/>
        </w:rPr>
      </w:pPr>
      <w:r w:rsidRPr="0074142F">
        <w:rPr>
          <w:b/>
          <w:sz w:val="24"/>
          <w:szCs w:val="24"/>
        </w:rPr>
        <w:t>Background</w:t>
      </w:r>
    </w:p>
    <w:p w:rsidR="00052538" w:rsidRDefault="00052538" w:rsidP="00052538">
      <w:pPr>
        <w:tabs>
          <w:tab w:val="left" w:pos="720"/>
        </w:tabs>
        <w:spacing w:after="0"/>
        <w:ind w:left="90"/>
      </w:pPr>
      <w:r>
        <w:t>The function of the Seal Wash Pump is to wash the seals within all four actuators of the Acquity BSM pump</w:t>
      </w:r>
      <w:r w:rsidR="000E1134">
        <w:t>s</w:t>
      </w:r>
      <w:r>
        <w:t xml:space="preserve">.  The seal wash flow path does not enter the solvent or sample path.   The seal wash pump system is specified </w:t>
      </w:r>
      <w:r w:rsidR="00CD6F1C">
        <w:t>to have range of 0.030-0.100 mL</w:t>
      </w:r>
      <w:r>
        <w:t>/puls</w:t>
      </w:r>
      <w:r w:rsidR="00CD6F1C">
        <w:t>e per</w:t>
      </w:r>
      <w:r>
        <w:t xml:space="preserve"> the Functional Specifications Document </w:t>
      </w:r>
      <w:r w:rsidR="00C165E0">
        <w:t>(FSD) 721001454</w:t>
      </w:r>
      <w:r>
        <w:t>.</w:t>
      </w:r>
    </w:p>
    <w:p w:rsidR="00052538" w:rsidRDefault="00052538" w:rsidP="00052538">
      <w:pPr>
        <w:tabs>
          <w:tab w:val="left" w:pos="720"/>
        </w:tabs>
        <w:spacing w:after="0"/>
      </w:pPr>
    </w:p>
    <w:p w:rsidR="00052538" w:rsidRDefault="00052538" w:rsidP="00052538">
      <w:pPr>
        <w:tabs>
          <w:tab w:val="left" w:pos="720"/>
        </w:tabs>
        <w:spacing w:after="0"/>
        <w:rPr>
          <w:b/>
          <w:sz w:val="24"/>
          <w:szCs w:val="24"/>
        </w:rPr>
      </w:pPr>
      <w:r w:rsidRPr="0074142F">
        <w:rPr>
          <w:b/>
          <w:sz w:val="24"/>
          <w:szCs w:val="24"/>
        </w:rPr>
        <w:t>Summary</w:t>
      </w:r>
      <w:r>
        <w:rPr>
          <w:b/>
          <w:sz w:val="24"/>
          <w:szCs w:val="24"/>
        </w:rPr>
        <w:t xml:space="preserve"> and Recommendations</w:t>
      </w:r>
    </w:p>
    <w:p w:rsidR="00052538" w:rsidRPr="00B1642D" w:rsidRDefault="00052538" w:rsidP="00052538">
      <w:pPr>
        <w:tabs>
          <w:tab w:val="left" w:pos="720"/>
        </w:tabs>
        <w:spacing w:after="0"/>
      </w:pPr>
      <w:r>
        <w:t>The seal wash pump manufacturing acceptance criteria range, 2-5 mL/min as measured via test, indirectly correlates within the 0.</w:t>
      </w:r>
      <w:r w:rsidR="00883542">
        <w:t>0</w:t>
      </w:r>
      <w:r>
        <w:t>30-0.100 mL/pulse</w:t>
      </w:r>
      <w:r w:rsidR="00CD6F1C">
        <w:t xml:space="preserve"> component level</w:t>
      </w:r>
      <w:r>
        <w:t xml:space="preserve"> specification set forth in the Functional Specification Documentation.  The testing method sets the pump pulse rate of 60 pulses per minute, which would translate the specifications to a 1.8-6mL/min flow rate</w:t>
      </w:r>
      <w:r w:rsidR="00576A98">
        <w:t xml:space="preserve"> at the component level</w:t>
      </w:r>
      <w:r>
        <w:t xml:space="preserve">. </w:t>
      </w:r>
      <w:r w:rsidR="00FE6410">
        <w:t xml:space="preserve"> </w:t>
      </w:r>
      <w:r>
        <w:t xml:space="preserve">The testing criteria are set tighter than the </w:t>
      </w:r>
      <w:r w:rsidR="00E6778A">
        <w:t xml:space="preserve">component </w:t>
      </w:r>
      <w:r>
        <w:t>specification</w:t>
      </w:r>
      <w:r w:rsidR="00E6778A">
        <w:t xml:space="preserve">.  These tighter limits are to </w:t>
      </w:r>
      <w:r>
        <w:t>compensate for the modest backpressure within the</w:t>
      </w:r>
      <w:r w:rsidR="00E6778A">
        <w:t xml:space="preserve"> system and tester</w:t>
      </w:r>
      <w:r>
        <w:t xml:space="preserve"> fluid path produced while testing as well as other minor sources of </w:t>
      </w:r>
      <w:r w:rsidR="00E6778A">
        <w:t xml:space="preserve">system </w:t>
      </w:r>
      <w:r>
        <w:t>variation</w:t>
      </w:r>
      <w:r w:rsidR="00576A98">
        <w:t xml:space="preserve"> that would affect </w:t>
      </w:r>
      <w:r w:rsidR="00E6778A">
        <w:t xml:space="preserve">the </w:t>
      </w:r>
      <w:r w:rsidR="00576A98">
        <w:t>flow</w:t>
      </w:r>
      <w:r w:rsidR="00E6778A">
        <w:t xml:space="preserve"> measurement</w:t>
      </w:r>
      <w:r>
        <w:t>.  These acceptance criteria for testing the seal wash pump component and the seal wash path is considered acceptable by Research and Development, Test and Quality Engineering.</w:t>
      </w:r>
      <w:r w:rsidR="00FE6410">
        <w:t xml:space="preserve">  </w:t>
      </w:r>
    </w:p>
    <w:p w:rsidR="00052538" w:rsidRDefault="00052538" w:rsidP="00052538">
      <w:pPr>
        <w:tabs>
          <w:tab w:val="left" w:pos="720"/>
        </w:tabs>
        <w:spacing w:after="0"/>
        <w:rPr>
          <w:b/>
        </w:rPr>
      </w:pPr>
    </w:p>
    <w:p w:rsidR="00052538" w:rsidRDefault="00052538" w:rsidP="00052538">
      <w:pPr>
        <w:tabs>
          <w:tab w:val="left" w:pos="720"/>
        </w:tabs>
        <w:spacing w:after="0"/>
        <w:rPr>
          <w:b/>
        </w:rPr>
      </w:pPr>
      <w:r w:rsidRPr="00C926DF">
        <w:rPr>
          <w:b/>
        </w:rPr>
        <w:t>Test Method Development</w:t>
      </w:r>
    </w:p>
    <w:p w:rsidR="00052538" w:rsidRDefault="00052538" w:rsidP="00052538">
      <w:pPr>
        <w:tabs>
          <w:tab w:val="left" w:pos="720"/>
        </w:tabs>
        <w:spacing w:after="0"/>
        <w:ind w:left="90"/>
      </w:pPr>
      <w:r>
        <w:t>The final instrument seal wash pump test strategy is to run the seal wash pump at 60 pulse/min flow rate</w:t>
      </w:r>
      <w:r w:rsidR="008139BD">
        <w:t xml:space="preserve"> (“swpprime” command)</w:t>
      </w:r>
      <w:r>
        <w:t xml:space="preserve"> for</w:t>
      </w:r>
      <w:r w:rsidR="008139BD">
        <w:t xml:space="preserve"> manufacturing test and measure </w:t>
      </w:r>
      <w:r>
        <w:t>the flow using a mass</w:t>
      </w:r>
      <w:r w:rsidR="00FE6410">
        <w:t>-</w:t>
      </w:r>
      <w:r>
        <w:t xml:space="preserve">based </w:t>
      </w:r>
      <w:r w:rsidR="008139BD">
        <w:t xml:space="preserve">calculation </w:t>
      </w:r>
      <w:r>
        <w:t>method.  The seal wash flow path will be routed to the balance and the flow rate will be calculated, as done with all the Acquity pump flow rate testing.</w:t>
      </w:r>
    </w:p>
    <w:p w:rsidR="00CD6F1C" w:rsidRDefault="00CD6F1C">
      <w:r>
        <w:br w:type="page"/>
      </w:r>
    </w:p>
    <w:p w:rsidR="00CD6F1C" w:rsidRDefault="00CD6F1C" w:rsidP="00052538">
      <w:pPr>
        <w:tabs>
          <w:tab w:val="left" w:pos="720"/>
        </w:tabs>
        <w:spacing w:after="0"/>
        <w:ind w:left="90"/>
      </w:pPr>
    </w:p>
    <w:p w:rsidR="00052538" w:rsidRDefault="00052538" w:rsidP="00052538">
      <w:pPr>
        <w:tabs>
          <w:tab w:val="left" w:pos="720"/>
        </w:tabs>
        <w:spacing w:after="0"/>
        <w:ind w:left="90"/>
      </w:pPr>
      <w:r>
        <w:rPr>
          <w:sz w:val="24"/>
          <w:szCs w:val="24"/>
        </w:rPr>
        <w:t>System Diagram</w:t>
      </w:r>
    </w:p>
    <w:p w:rsidR="00052538" w:rsidRDefault="00052538" w:rsidP="00052538">
      <w:pPr>
        <w:tabs>
          <w:tab w:val="left" w:pos="720"/>
        </w:tabs>
        <w:spacing w:after="0"/>
        <w:ind w:left="90"/>
      </w:pPr>
      <w:r>
        <w:rPr>
          <w:noProof/>
          <w:lang w:val="en-SG" w:eastAsia="zh-CN"/>
        </w:rPr>
        <mc:AlternateContent>
          <mc:Choice Requires="wpg">
            <w:drawing>
              <wp:inline distT="0" distB="0" distL="0" distR="0">
                <wp:extent cx="5943600" cy="3082290"/>
                <wp:effectExtent l="0" t="0" r="2533650" b="1318260"/>
                <wp:docPr id="2" name="Group 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467725" cy="4391025"/>
                          <a:chOff x="409697" y="1686695"/>
                          <a:chExt cx="8467725" cy="4391025"/>
                        </a:xfrm>
                      </wpg:grpSpPr>
                      <pic:pic xmlns:pic="http://schemas.openxmlformats.org/drawingml/2006/picture">
                        <pic:nvPicPr>
                          <pic:cNvPr id="5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09697" y="1686695"/>
                            <a:ext cx="8467725" cy="43910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  <wps:wsp>
                        <wps:cNvPr id="6" name="Straight Arrow Connector 6"/>
                        <wps:cNvCnPr/>
                        <wps:spPr>
                          <a:xfrm>
                            <a:off x="3505200" y="3733800"/>
                            <a:ext cx="0" cy="457200"/>
                          </a:xfrm>
                          <a:prstGeom prst="straightConnector1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  <a:headEnd type="triangle"/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7" name="Straight Arrow Connector 7"/>
                        <wps:cNvCnPr/>
                        <wps:spPr>
                          <a:xfrm>
                            <a:off x="7195933" y="3179859"/>
                            <a:ext cx="0" cy="457200"/>
                          </a:xfrm>
                          <a:prstGeom prst="straightConnector1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  <a:headEnd type="triangle"/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8" name="Straight Connector 8"/>
                        <wps:cNvCnPr/>
                        <wps:spPr>
                          <a:xfrm flipH="1">
                            <a:off x="7202555" y="3184498"/>
                            <a:ext cx="1143000" cy="0"/>
                          </a:xfrm>
                          <a:prstGeom prst="line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  <a:prstDash val="dash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9" name="Straight Connector 9"/>
                        <wps:cNvCnPr/>
                        <wps:spPr>
                          <a:xfrm flipH="1">
                            <a:off x="6237135" y="3633746"/>
                            <a:ext cx="950844" cy="3313"/>
                          </a:xfrm>
                          <a:prstGeom prst="line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  <a:prstDash val="dash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0" name="Straight Connector 10"/>
                        <wps:cNvCnPr/>
                        <wps:spPr>
                          <a:xfrm flipH="1">
                            <a:off x="2883010" y="4174433"/>
                            <a:ext cx="631467" cy="4638"/>
                          </a:xfrm>
                          <a:prstGeom prst="line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  <a:prstDash val="dash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2" name="TextBox 15"/>
                        <wps:cNvSpPr txBox="1"/>
                        <wps:spPr>
                          <a:xfrm>
                            <a:off x="2918130" y="4261899"/>
                            <a:ext cx="1470990" cy="461665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CA48A2" w:rsidRDefault="00CA48A2" w:rsidP="00CA48A2">
                              <w:pPr>
                                <w:pStyle w:val="NormalWeb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asciiTheme="minorHAnsi" w:hAnsi="Calibri" w:cstheme="minorBidi"/>
                                  <w:color w:val="000000" w:themeColor="text1"/>
                                  <w:kern w:val="24"/>
                                  <w:lang w:val="en-US"/>
                                </w:rPr>
                                <w:t>h</w:t>
                              </w:r>
                              <w:r>
                                <w:rPr>
                                  <w:rFonts w:asciiTheme="minorHAnsi" w:hAnsi="Calibri" w:cstheme="minorBidi"/>
                                  <w:color w:val="000000" w:themeColor="text1"/>
                                  <w:kern w:val="24"/>
                                  <w:position w:val="-6"/>
                                  <w:vertAlign w:val="subscript"/>
                                  <w:lang w:val="en-US"/>
                                </w:rPr>
                                <w:t>1</w:t>
                              </w:r>
                              <w:r>
                                <w:rPr>
                                  <w:rFonts w:asciiTheme="minorHAnsi" w:hAnsi="Calibri" w:cstheme="minorBidi"/>
                                  <w:color w:val="000000" w:themeColor="text1"/>
                                  <w:kern w:val="24"/>
                                  <w:lang w:val="en-US"/>
                                </w:rPr>
                                <w:t xml:space="preserve"> = Approximately </w:t>
                              </w:r>
                            </w:p>
                            <w:p w:rsidR="00CA48A2" w:rsidRDefault="00CA48A2" w:rsidP="00CA48A2">
                              <w:pPr>
                                <w:pStyle w:val="NormalWeb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asciiTheme="minorHAnsi" w:hAnsi="Calibri" w:cstheme="minorBidi"/>
                                  <w:color w:val="000000" w:themeColor="text1"/>
                                  <w:kern w:val="24"/>
                                  <w:lang w:val="en-US"/>
                                </w:rPr>
                                <w:t>15 cm</w:t>
                              </w:r>
                            </w:p>
                          </w:txbxContent>
                        </wps:txbx>
                        <wps:bodyPr wrap="square" rtlCol="0">
                          <a:spAutoFit/>
                        </wps:bodyPr>
                      </wps:wsp>
                      <wps:wsp>
                        <wps:cNvPr id="13" name="TextBox 16"/>
                        <wps:cNvSpPr txBox="1"/>
                        <wps:spPr>
                          <a:xfrm>
                            <a:off x="6265628" y="3770243"/>
                            <a:ext cx="1416644" cy="461665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CA48A2" w:rsidRDefault="00CA48A2" w:rsidP="00CA48A2">
                              <w:pPr>
                                <w:pStyle w:val="NormalWeb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asciiTheme="minorHAnsi" w:hAnsi="Calibri" w:cstheme="minorBidi"/>
                                  <w:color w:val="000000" w:themeColor="text1"/>
                                  <w:kern w:val="24"/>
                                  <w:lang w:val="en-US"/>
                                </w:rPr>
                                <w:t>h</w:t>
                              </w:r>
                              <w:r>
                                <w:rPr>
                                  <w:rFonts w:asciiTheme="minorHAnsi" w:hAnsi="Calibri" w:cstheme="minorBidi"/>
                                  <w:color w:val="000000" w:themeColor="text1"/>
                                  <w:kern w:val="24"/>
                                  <w:position w:val="-6"/>
                                  <w:vertAlign w:val="subscript"/>
                                  <w:lang w:val="en-US"/>
                                </w:rPr>
                                <w:t>2</w:t>
                              </w:r>
                              <w:r>
                                <w:rPr>
                                  <w:rFonts w:asciiTheme="minorHAnsi" w:hAnsi="Calibri" w:cstheme="minorBidi"/>
                                  <w:color w:val="000000" w:themeColor="text1"/>
                                  <w:kern w:val="24"/>
                                  <w:lang w:val="en-US"/>
                                </w:rPr>
                                <w:t xml:space="preserve"> = Approximately </w:t>
                              </w:r>
                            </w:p>
                            <w:p w:rsidR="00CA48A2" w:rsidRDefault="00CA48A2" w:rsidP="00CA48A2">
                              <w:pPr>
                                <w:pStyle w:val="NormalWeb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asciiTheme="minorHAnsi" w:hAnsi="Calibri" w:cstheme="minorBidi"/>
                                  <w:color w:val="000000" w:themeColor="text1"/>
                                  <w:kern w:val="24"/>
                                  <w:lang w:val="en-US"/>
                                </w:rPr>
                                <w:t>15 cm</w:t>
                              </w:r>
                            </w:p>
                          </w:txbxContent>
                        </wps:txbx>
                        <wps:bodyPr wrap="square" rtlCol="0">
                          <a:spAutoFit/>
                        </wps:bodyPr>
                      </wps:wsp>
                      <wps:wsp>
                        <wps:cNvPr id="14" name="Straight Connector 14"/>
                        <wps:cNvCnPr/>
                        <wps:spPr>
                          <a:xfrm>
                            <a:off x="3506525" y="3927945"/>
                            <a:ext cx="198783" cy="397565"/>
                          </a:xfrm>
                          <a:prstGeom prst="line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5" name="Straight Connector 15"/>
                        <wps:cNvCnPr/>
                        <wps:spPr>
                          <a:xfrm>
                            <a:off x="7197255" y="3364727"/>
                            <a:ext cx="198783" cy="397565"/>
                          </a:xfrm>
                          <a:prstGeom prst="line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2" o:spid="_x0000_s1026" style="width:468pt;height:242.7pt;mso-position-horizontal-relative:char;mso-position-vertical-relative:line" coordorigin="4096,16866" coordsize="84677,4391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5" o:spid="_x0000_s1027" type="#_x0000_t75" style="position:absolute;left:4096;top:16866;width:84678;height:4391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fLmF7DAAAA2gAAAA8AAABkcnMvZG93bnJldi54bWxEj09rwkAUxO+FfoflFbzVXYVISF3FKoLg&#10;qanQ6yP7TEKzb2N2zZ9v7wqFHoeZ+Q2z3o62ET11vnasYTFXIIgLZ2ouNVy+j+8pCB+QDTaOScNE&#10;Hrab15c1ZsYN/EV9HkoRIewz1FCF0GZS+qIii37uWuLoXV1nMUTZldJ0OES4beRSqZW0WHNcqLCl&#10;fUXFb363GprlWR2mn2uf7FL5eZnU6nBa3LSevY27DxCBxvAf/mufjIYEnlfiDZCbB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58uYXsMAAADaAAAADwAAAAAAAAAAAAAAAACf&#10;AgAAZHJzL2Rvd25yZXYueG1sUEsFBgAAAAAEAAQA9wAAAI8DAAAAAA==&#10;">
                  <v:imagedata r:id="rId11" o:title=""/>
                </v:shape>
                <v:shape id="Straight Arrow Connector 6" o:spid="_x0000_s1028" type="#_x0000_t32" style="position:absolute;left:35052;top:37338;width:0;height:4572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mi3e8QAAADaAAAADwAAAGRycy9kb3ducmV2LnhtbESPQWvCQBSE74L/YXmCN90oKJK6EZFW&#10;PJRCrbb29pJ9JsHs27C71fTfuwWhx2FmvmGWq8404krO15YVTMYJCOLC6ppLBYePl9EChA/IGhvL&#10;pOCXPKyyfm+JqbY3fqfrPpQiQtinqKAKoU2l9EVFBv3YtsTRO1tnMETpSqkd3iLcNHKaJHNpsOa4&#10;UGFLm4qKy/7HKDi97V5nZb45noLLF8/b9uv7M2GlhoNu/QQiUBf+w4/2TiuYw9+VeANkdgc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uaLd7xAAAANoAAAAPAAAAAAAAAAAA&#10;AAAAAKECAABkcnMvZG93bnJldi54bWxQSwUGAAAAAAQABAD5AAAAkgMAAAAA&#10;" strokecolor="black [3213]">
                  <v:stroke startarrow="block" endarrow="block"/>
                </v:shape>
                <v:shape id="Straight Arrow Connector 7" o:spid="_x0000_s1029" type="#_x0000_t32" style="position:absolute;left:71959;top:31798;width:0;height:4572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SQS4MUAAADaAAAADwAAAGRycy9kb3ducmV2LnhtbESPT2vCQBTE70K/w/IKvemmglVSN6FI&#10;FQ9F8E9be3tmX5PQ7Nuwu9X47V1B8DjMzG+Yad6ZRhzJ+dqygudBAoK4sLrmUsFuO+9PQPiArLGx&#10;TArO5CHPHnpTTLU98ZqOm1CKCGGfooIqhDaV0hcVGfQD2xJH79c6gyFKV0rt8BThppHDJHmRBmuO&#10;CxW2NKuo+Nv8GwX71fJjVB5mn/vgDpP3Rfv985WwUk+P3dsriEBduIdv7aVWMIbrlXgDZHYB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QSQS4MUAAADaAAAADwAAAAAAAAAA&#10;AAAAAAChAgAAZHJzL2Rvd25yZXYueG1sUEsFBgAAAAAEAAQA+QAAAJMDAAAAAA==&#10;" strokecolor="black [3213]">
                  <v:stroke startarrow="block" endarrow="block"/>
                </v:shape>
                <v:line id="Straight Connector 8" o:spid="_x0000_s1030" style="position:absolute;flip:x;visibility:visible;mso-wrap-style:square" from="72025,31844" to="83455,3184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" strokecolor="black [3213]">
                  <v:stroke dashstyle="dash"/>
                </v:line>
                <v:line id="Straight Connector 9" o:spid="_x0000_s1031" style="position:absolute;flip:x;visibility:visible;mso-wrap-style:square" from="62371,36337" to="71879,3637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1P73MAAAADaAAAADwAAAGRycy9kb3ducmV2LnhtbESP3WoCMRSE7wt9h3AK3tWkCqVujSKC&#10;IF60/j3AYXPcXdycLMlR17dvBKGXw8x8w0znvW/VlWJqAlv4GBpQxGVwDVcWjofV+xeoJMgO28Bk&#10;4U4J5rPXlykWLtx4R9e9VCpDOBVooRbpCq1TWZPHNAwdcfZOIXqULGOlXcRbhvtWj4z51B4bzgs1&#10;drSsqTzvL96CFlzEsVmeDNF2Iz/n4+/mbqwdvPWLb1BCvfyHn+21szCBx5V8A/TsDw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DtT+9zAAAAA2gAAAA8AAAAAAAAAAAAAAAAA&#10;oQIAAGRycy9kb3ducmV2LnhtbFBLBQYAAAAABAAEAPkAAACOAwAAAAA=&#10;" strokecolor="black [3213]">
                  <v:stroke dashstyle="dash"/>
                </v:line>
                <v:line id="Straight Connector 10" o:spid="_x0000_s1032" style="position:absolute;flip:x;visibility:visible;mso-wrap-style:square" from="28830,41744" to="35144,4179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VnvacIAAADbAAAADwAAAGRycy9kb3ducmV2LnhtbESPQWsCQQyF7wX/wxChtzqjhVK2jiKC&#10;UDzY1voDwk7cXdzJLDOprv++ORR6S3gv731ZrsfYmyvl0iX2MJ85MMR1Ch03Hk7fu6dXMEWQA/aJ&#10;ycOdCqxXk4clViHd+IuuR2mMhnCp0EMrMlTWlrqliGWWBmLVzilHFF1zY0PGm4bH3i6ce7ERO9aG&#10;FgfatlRfjj/RgxXc5Ge3PTuiz70cLqeP/d15/zgdN29ghEb5N/9dvwfFV3r9RQewq1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qVnvacIAAADbAAAADwAAAAAAAAAAAAAA&#10;AAChAgAAZHJzL2Rvd25yZXYueG1sUEsFBgAAAAAEAAQA+QAAAJADAAAAAA==&#10;" strokecolor="black [3213]">
                  <v:stroke dashstyle="dash"/>
                </v:lin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15" o:spid="_x0000_s1033" type="#_x0000_t202" style="position:absolute;left:29181;top:42618;width:14710;height:461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R1c1L8A&#10;AADbAAAADwAAAGRycy9kb3ducmV2LnhtbERPTWvCQBC9C/0PywjedKNQKalrCLYFD1606X3ITrOh&#10;2dmQnZr4712h0Ns83ufsisl36kpDbAMbWK8yUMR1sC03BqrPj+ULqCjIFrvAZOBGEYr902yHuQ0j&#10;n+l6kUalEI45GnAifa51rB15jKvQEyfuOwweJcGh0XbAMYX7Tm+ybKs9tpwaHPZ0cFT/XH69ARFb&#10;rm/Vu4/Hr+n0NrqsfsbKmMV8Kl9BCU3yL/5zH22av4HHL+kAvb8D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VHVzUvwAAANsAAAAPAAAAAAAAAAAAAAAAAJgCAABkcnMvZG93bnJl&#10;di54bWxQSwUGAAAAAAQABAD1AAAAhAMAAAAA&#10;" filled="f" stroked="f">
                  <v:textbox style="mso-fit-shape-to-text:t">
                    <w:txbxContent>
                      <w:p w:rsidR="00CA48A2" w:rsidRDefault="00CA48A2" w:rsidP="00CA48A2">
                        <w:pPr>
                          <w:pStyle w:val="NormalWeb"/>
                          <w:spacing w:before="0" w:beforeAutospacing="0" w:after="0" w:afterAutospacing="0"/>
                        </w:pPr>
                        <w:r>
                          <w:rPr>
                            <w:rFonts w:asciiTheme="minorHAnsi" w:hAnsi="Calibri" w:cstheme="minorBidi"/>
                            <w:color w:val="000000" w:themeColor="text1"/>
                            <w:kern w:val="24"/>
                            <w:lang w:val="en-US"/>
                          </w:rPr>
                          <w:t>h</w:t>
                        </w:r>
                        <w:r>
                          <w:rPr>
                            <w:rFonts w:asciiTheme="minorHAnsi" w:hAnsi="Calibri" w:cstheme="minorBidi"/>
                            <w:color w:val="000000" w:themeColor="text1"/>
                            <w:kern w:val="24"/>
                            <w:position w:val="-6"/>
                            <w:vertAlign w:val="subscript"/>
                            <w:lang w:val="en-US"/>
                          </w:rPr>
                          <w:t>1</w:t>
                        </w:r>
                        <w:r>
                          <w:rPr>
                            <w:rFonts w:asciiTheme="minorHAnsi" w:hAnsi="Calibri" w:cstheme="minorBidi"/>
                            <w:color w:val="000000" w:themeColor="text1"/>
                            <w:kern w:val="24"/>
                            <w:lang w:val="en-US"/>
                          </w:rPr>
                          <w:t xml:space="preserve"> = Approximately </w:t>
                        </w:r>
                      </w:p>
                      <w:p w:rsidR="00CA48A2" w:rsidRDefault="00CA48A2" w:rsidP="00CA48A2">
                        <w:pPr>
                          <w:pStyle w:val="NormalWeb"/>
                          <w:spacing w:before="0" w:beforeAutospacing="0" w:after="0" w:afterAutospacing="0"/>
                        </w:pPr>
                        <w:r>
                          <w:rPr>
                            <w:rFonts w:asciiTheme="minorHAnsi" w:hAnsi="Calibri" w:cstheme="minorBidi"/>
                            <w:color w:val="000000" w:themeColor="text1"/>
                            <w:kern w:val="24"/>
                            <w:lang w:val="en-US"/>
                          </w:rPr>
                          <w:t>15 cm</w:t>
                        </w:r>
                      </w:p>
                    </w:txbxContent>
                  </v:textbox>
                </v:shape>
                <v:shape id="TextBox 16" o:spid="_x0000_s1034" type="#_x0000_t202" style="position:absolute;left:62656;top:37702;width:14166;height:461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lH5T78A&#10;AADbAAAADwAAAGRycy9kb3ducmV2LnhtbERPS2vCQBC+F/wPywje6sZKS4muIj7AQy+18T5kx2ww&#10;OxuyUxP/vSsUepuP7znL9eAbdaMu1oENzKYZKOIy2JorA8XP4fUTVBRki01gMnCnCOvV6GWJuQ09&#10;f9PtJJVKIRxzNOBE2lzrWDryGKehJU7cJXQeJcGu0rbDPoX7Rr9l2Yf2WHNqcNjS1lF5Pf16AyJ2&#10;M7sXex+P5+Fr17usfMfCmMl42CxACQ3yL/5zH22aP4fnL+kAvXo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6UflPvwAAANsAAAAPAAAAAAAAAAAAAAAAAJgCAABkcnMvZG93bnJl&#10;di54bWxQSwUGAAAAAAQABAD1AAAAhAMAAAAA&#10;" filled="f" stroked="f">
                  <v:textbox style="mso-fit-shape-to-text:t">
                    <w:txbxContent>
                      <w:p w:rsidR="00CA48A2" w:rsidRDefault="00CA48A2" w:rsidP="00CA48A2">
                        <w:pPr>
                          <w:pStyle w:val="NormalWeb"/>
                          <w:spacing w:before="0" w:beforeAutospacing="0" w:after="0" w:afterAutospacing="0"/>
                        </w:pPr>
                        <w:r>
                          <w:rPr>
                            <w:rFonts w:asciiTheme="minorHAnsi" w:hAnsi="Calibri" w:cstheme="minorBidi"/>
                            <w:color w:val="000000" w:themeColor="text1"/>
                            <w:kern w:val="24"/>
                            <w:lang w:val="en-US"/>
                          </w:rPr>
                          <w:t>h</w:t>
                        </w:r>
                        <w:r>
                          <w:rPr>
                            <w:rFonts w:asciiTheme="minorHAnsi" w:hAnsi="Calibri" w:cstheme="minorBidi"/>
                            <w:color w:val="000000" w:themeColor="text1"/>
                            <w:kern w:val="24"/>
                            <w:position w:val="-6"/>
                            <w:vertAlign w:val="subscript"/>
                            <w:lang w:val="en-US"/>
                          </w:rPr>
                          <w:t>2</w:t>
                        </w:r>
                        <w:r>
                          <w:rPr>
                            <w:rFonts w:asciiTheme="minorHAnsi" w:hAnsi="Calibri" w:cstheme="minorBidi"/>
                            <w:color w:val="000000" w:themeColor="text1"/>
                            <w:kern w:val="24"/>
                            <w:lang w:val="en-US"/>
                          </w:rPr>
                          <w:t xml:space="preserve"> = Approximately </w:t>
                        </w:r>
                      </w:p>
                      <w:p w:rsidR="00CA48A2" w:rsidRDefault="00CA48A2" w:rsidP="00CA48A2">
                        <w:pPr>
                          <w:pStyle w:val="NormalWeb"/>
                          <w:spacing w:before="0" w:beforeAutospacing="0" w:after="0" w:afterAutospacing="0"/>
                        </w:pPr>
                        <w:r>
                          <w:rPr>
                            <w:rFonts w:asciiTheme="minorHAnsi" w:hAnsi="Calibri" w:cstheme="minorBidi"/>
                            <w:color w:val="000000" w:themeColor="text1"/>
                            <w:kern w:val="24"/>
                            <w:lang w:val="en-US"/>
                          </w:rPr>
                          <w:t>15 cm</w:t>
                        </w:r>
                      </w:p>
                    </w:txbxContent>
                  </v:textbox>
                </v:shape>
                <v:line id="Straight Connector 14" o:spid="_x0000_s1035" style="position:absolute;visibility:visible;mso-wrap-style:square" from="35065,39279" to="37053,4325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XCDO8IAAADbAAAADwAAAGRycy9kb3ducmV2LnhtbERPS2vCQBC+F/wPywje6kaxRqKrBEHo&#10;41SreB2yYxLNzobdbUz99W6h0Nt8fM9ZbXrTiI6cry0rmIwTEMSF1TWXCg5fu+cFCB+QNTaWScEP&#10;edisB08rzLS98Sd1+1CKGMI+QwVVCG0mpS8qMujHtiWO3Nk6gyFCV0rt8BbDTSOnSTKXBmuODRW2&#10;tK2ouO6/jYJF8X5xeZq/TV6ObXrvph/z3SlVajTs8yWIQH34F/+5X3WcP4PfX+IBcv0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YXCDO8IAAADbAAAADwAAAAAAAAAAAAAA&#10;AAChAgAAZHJzL2Rvd25yZXYueG1sUEsFBgAAAAAEAAQA+QAAAJADAAAAAA==&#10;" strokecolor="black [3213]"/>
                <v:line id="Straight Connector 15" o:spid="_x0000_s1036" style="position:absolute;visibility:visible;mso-wrap-style:square" from="71972,33647" to="73960,3762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jwmoMIAAADbAAAADwAAAGRycy9kb3ducmV2LnhtbERPS2vCQBC+C/0PyxR6042CRlJXCYJg&#10;68lH6XXITpO02dmwu43RX+8Kgrf5+J6zWPWmER05X1tWMB4lIIgLq2suFZyOm+EchA/IGhvLpOBC&#10;HlbLl8ECM23PvKfuEEoRQ9hnqKAKoc2k9EVFBv3ItsSR+7HOYIjQlVI7PMdw08hJksykwZpjQ4Ut&#10;rSsq/g7/RsG8+Px1eZp/jKdfbXrtJrvZ5jtV6u21z99BBOrDU/xwb3WcP4X7L/EAubwB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DjwmoMIAAADbAAAADwAAAAAAAAAAAAAA&#10;AAChAgAAZHJzL2Rvd25yZXYueG1sUEsFBgAAAAAEAAQA+QAAAJADAAAAAA==&#10;" strokecolor="black [3213]"/>
                <w10:anchorlock/>
              </v:group>
            </w:pict>
          </mc:Fallback>
        </mc:AlternateContent>
      </w:r>
    </w:p>
    <w:p w:rsidR="00052538" w:rsidRDefault="00052538" w:rsidP="00052538">
      <w:pPr>
        <w:tabs>
          <w:tab w:val="left" w:pos="720"/>
        </w:tabs>
        <w:spacing w:after="0"/>
        <w:ind w:left="90"/>
      </w:pPr>
    </w:p>
    <w:p w:rsidR="00052538" w:rsidRDefault="00052538" w:rsidP="00052538">
      <w:pPr>
        <w:tabs>
          <w:tab w:val="left" w:pos="720"/>
        </w:tabs>
        <w:spacing w:after="0"/>
        <w:ind w:left="90"/>
      </w:pPr>
    </w:p>
    <w:p w:rsidR="00052538" w:rsidRPr="00B65BB6" w:rsidRDefault="00052538" w:rsidP="00052538">
      <w:pPr>
        <w:tabs>
          <w:tab w:val="left" w:pos="720"/>
        </w:tabs>
        <w:spacing w:after="0"/>
        <w:ind w:left="90"/>
      </w:pPr>
      <w:r w:rsidRPr="00B65BB6">
        <w:t>Using the component specification for WAT270594, the minimum and maximum flow rates calculate as follows.</w:t>
      </w:r>
    </w:p>
    <w:p w:rsidR="00052538" w:rsidRPr="00B65BB6" w:rsidRDefault="00052538" w:rsidP="00052538">
      <w:pPr>
        <w:tabs>
          <w:tab w:val="left" w:pos="720"/>
        </w:tabs>
        <w:spacing w:after="0"/>
        <w:ind w:left="90"/>
      </w:pPr>
      <w:r w:rsidRPr="00952589">
        <w:rPr>
          <w:b/>
        </w:rPr>
        <w:t>Equation 1.</w:t>
      </w:r>
      <w:r w:rsidRPr="00B65BB6">
        <w:t xml:space="preserve"> Flow Calculation for lower specification limit</w:t>
      </w:r>
    </w:p>
    <w:p w:rsidR="00052538" w:rsidRPr="00B61772" w:rsidRDefault="00B61772" w:rsidP="00052538">
      <w:pPr>
        <w:tabs>
          <w:tab w:val="left" w:pos="720"/>
        </w:tabs>
        <w:spacing w:after="0"/>
        <w:ind w:left="90"/>
        <w:rPr>
          <w:rFonts w:ascii="Cambria Math" w:hAnsi="Cambria Math"/>
          <w:oMath/>
        </w:rPr>
      </w:pPr>
      <m:oMathPara>
        <m:oMathParaPr>
          <m:jc m:val="left"/>
        </m:oMathParaPr>
        <m:oMath>
          <m:r>
            <m:rPr>
              <m:sty m:val="p"/>
            </m:rPr>
            <w:rPr>
              <w:rFonts w:ascii="Cambria Math" w:hAnsi="Cambria Math"/>
            </w:rPr>
            <m:t xml:space="preserve">Lower Specification Limit (LSL) =0.030 </m:t>
          </m:r>
          <m:f>
            <m:fPr>
              <m:ctrlPr>
                <w:rPr>
                  <w:rFonts w:ascii="Cambria Math" w:hAnsi="Cambria Math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/>
                </w:rPr>
                <m:t>mL</m:t>
              </m:r>
            </m:num>
            <m:den>
              <m:r>
                <m:rPr>
                  <m:sty m:val="p"/>
                </m:rPr>
                <w:rPr>
                  <w:rFonts w:ascii="Cambria Math" w:hAnsi="Cambria Math"/>
                </w:rPr>
                <m:t>pulse</m:t>
              </m:r>
            </m:den>
          </m:f>
          <m:r>
            <m:rPr>
              <m:sty m:val="p"/>
            </m:rPr>
            <w:rPr>
              <w:rFonts w:ascii="Cambria Math" w:hAnsi="Cambria Math"/>
            </w:rPr>
            <m:t xml:space="preserve"> * 60 pulses = 1.8 </m:t>
          </m:r>
          <m:f>
            <m:fPr>
              <m:ctrlPr>
                <w:rPr>
                  <w:rFonts w:ascii="Cambria Math" w:hAnsi="Cambria Math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/>
                </w:rPr>
                <m:t>mL</m:t>
              </m:r>
            </m:num>
            <m:den>
              <m:r>
                <m:rPr>
                  <m:sty m:val="p"/>
                </m:rPr>
                <w:rPr>
                  <w:rFonts w:ascii="Cambria Math" w:hAnsi="Cambria Math"/>
                </w:rPr>
                <m:t>min</m:t>
              </m:r>
            </m:den>
          </m:f>
        </m:oMath>
      </m:oMathPara>
    </w:p>
    <w:p w:rsidR="00052538" w:rsidRPr="00B65BB6" w:rsidRDefault="00052538" w:rsidP="00052538">
      <w:pPr>
        <w:tabs>
          <w:tab w:val="left" w:pos="720"/>
        </w:tabs>
        <w:spacing w:after="0"/>
        <w:ind w:left="90"/>
      </w:pPr>
      <w:r w:rsidRPr="00952589">
        <w:rPr>
          <w:b/>
        </w:rPr>
        <w:t>Equation 2.</w:t>
      </w:r>
      <w:r w:rsidRPr="00B65BB6">
        <w:t xml:space="preserve"> Flow Calculation for upper specification limit</w:t>
      </w:r>
    </w:p>
    <w:p w:rsidR="00052538" w:rsidRPr="00B61772" w:rsidRDefault="00B61772" w:rsidP="00052538">
      <w:pPr>
        <w:tabs>
          <w:tab w:val="left" w:pos="720"/>
        </w:tabs>
        <w:spacing w:after="0"/>
        <w:ind w:left="90"/>
        <w:rPr>
          <w:rFonts w:ascii="Cambria Math" w:hAnsi="Cambria Math"/>
          <w:oMath/>
        </w:rPr>
      </w:pPr>
      <m:oMathPara>
        <m:oMathParaPr>
          <m:jc m:val="left"/>
        </m:oMathParaPr>
        <m:oMath>
          <m:r>
            <m:rPr>
              <m:sty m:val="p"/>
            </m:rPr>
            <w:rPr>
              <w:rFonts w:ascii="Cambria Math" w:hAnsi="Cambria Math"/>
            </w:rPr>
            <m:t>Upper Specification Limit (USL) = 0.100</m:t>
          </m:r>
          <m:f>
            <m:fPr>
              <m:ctrlPr>
                <w:rPr>
                  <w:rFonts w:ascii="Cambria Math" w:hAnsi="Cambria Math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/>
                </w:rPr>
                <m:t xml:space="preserve"> mL </m:t>
              </m:r>
            </m:num>
            <m:den>
              <m:r>
                <m:rPr>
                  <m:sty m:val="p"/>
                </m:rPr>
                <w:rPr>
                  <w:rFonts w:ascii="Cambria Math" w:hAnsi="Cambria Math"/>
                </w:rPr>
                <m:t>pulse</m:t>
              </m:r>
            </m:den>
          </m:f>
          <m:r>
            <m:rPr>
              <m:sty m:val="p"/>
            </m:rPr>
            <w:rPr>
              <w:rFonts w:ascii="Cambria Math" w:hAnsi="Cambria Math"/>
            </w:rPr>
            <m:t xml:space="preserve">* 60 pulses = 6 </m:t>
          </m:r>
          <m:f>
            <m:fPr>
              <m:ctrlPr>
                <w:rPr>
                  <w:rFonts w:ascii="Cambria Math" w:hAnsi="Cambria Math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/>
                </w:rPr>
                <m:t>mL</m:t>
              </m:r>
            </m:num>
            <m:den>
              <m:r>
                <m:rPr>
                  <m:sty m:val="p"/>
                </m:rPr>
                <w:rPr>
                  <w:rFonts w:ascii="Cambria Math" w:hAnsi="Cambria Math"/>
                </w:rPr>
                <m:t>min</m:t>
              </m:r>
            </m:den>
          </m:f>
        </m:oMath>
      </m:oMathPara>
    </w:p>
    <w:p w:rsidR="00052538" w:rsidRPr="00B65BB6" w:rsidRDefault="00052538" w:rsidP="00052538">
      <w:pPr>
        <w:tabs>
          <w:tab w:val="left" w:pos="720"/>
        </w:tabs>
        <w:spacing w:after="0"/>
      </w:pPr>
    </w:p>
    <w:p w:rsidR="00052538" w:rsidRPr="00B65BB6" w:rsidRDefault="000C792B" w:rsidP="00052538">
      <w:pPr>
        <w:tabs>
          <w:tab w:val="left" w:pos="720"/>
        </w:tabs>
        <w:spacing w:after="0"/>
        <w:rPr>
          <w:i/>
        </w:rPr>
      </w:pPr>
      <w:r>
        <w:rPr>
          <w:i/>
        </w:rPr>
        <w:t xml:space="preserve">Simplified </w:t>
      </w:r>
      <w:r w:rsidR="00052538" w:rsidRPr="00B65BB6">
        <w:rPr>
          <w:i/>
        </w:rPr>
        <w:t>Back pressure calculations</w:t>
      </w:r>
    </w:p>
    <w:p w:rsidR="00052538" w:rsidRPr="00B65BB6" w:rsidRDefault="00052538" w:rsidP="00052538">
      <w:pPr>
        <w:tabs>
          <w:tab w:val="left" w:pos="720"/>
        </w:tabs>
        <w:spacing w:after="0"/>
        <w:sectPr w:rsidR="00052538" w:rsidRPr="00B65BB6" w:rsidSect="00330D63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footerReference w:type="first" r:id="rId17"/>
          <w:pgSz w:w="12240" w:h="15840"/>
          <w:pgMar w:top="540" w:right="810" w:bottom="1440" w:left="720" w:header="720" w:footer="720" w:gutter="0"/>
          <w:cols w:space="720"/>
          <w:docGrid w:linePitch="360"/>
        </w:sectPr>
      </w:pPr>
    </w:p>
    <w:p w:rsidR="00052538" w:rsidRPr="00CD6F1C" w:rsidRDefault="00052538" w:rsidP="00052538">
      <w:pPr>
        <w:tabs>
          <w:tab w:val="left" w:pos="720"/>
        </w:tabs>
        <w:spacing w:after="0"/>
        <w:rPr>
          <w:u w:val="single"/>
        </w:rPr>
      </w:pPr>
      <w:r w:rsidRPr="00CD6F1C">
        <w:rPr>
          <w:u w:val="single"/>
        </w:rPr>
        <w:lastRenderedPageBreak/>
        <w:t>Assumptions</w:t>
      </w:r>
    </w:p>
    <w:p w:rsidR="00052538" w:rsidRPr="00B65BB6" w:rsidRDefault="00052538" w:rsidP="00052538">
      <w:pPr>
        <w:tabs>
          <w:tab w:val="left" w:pos="720"/>
        </w:tabs>
        <w:spacing w:after="0"/>
      </w:pPr>
      <w:r w:rsidRPr="00B65BB6">
        <w:t>Fluid temperature = 20 °C</w:t>
      </w:r>
    </w:p>
    <w:p w:rsidR="00052538" w:rsidRPr="00B65BB6" w:rsidRDefault="00052538" w:rsidP="00052538">
      <w:pPr>
        <w:tabs>
          <w:tab w:val="left" w:pos="720"/>
        </w:tabs>
        <w:spacing w:after="0"/>
      </w:pPr>
      <w:r w:rsidRPr="00B65BB6">
        <w:t xml:space="preserve">Testing fluid = methanol </w:t>
      </w:r>
    </w:p>
    <w:p w:rsidR="00052538" w:rsidRPr="00B65BB6" w:rsidRDefault="00052538" w:rsidP="00052538">
      <w:pPr>
        <w:tabs>
          <w:tab w:val="left" w:pos="720"/>
        </w:tabs>
        <w:spacing w:after="0"/>
      </w:pPr>
      <w:r w:rsidRPr="00B65BB6">
        <w:t>Testing fluid is considered incompressible</w:t>
      </w:r>
    </w:p>
    <w:p w:rsidR="00052538" w:rsidRDefault="00052538" w:rsidP="00052538">
      <w:pPr>
        <w:tabs>
          <w:tab w:val="left" w:pos="720"/>
        </w:tabs>
        <w:spacing w:after="0"/>
      </w:pPr>
      <w:r w:rsidRPr="00B65BB6">
        <w:t>Diameter of tubing is uniform</w:t>
      </w:r>
    </w:p>
    <w:p w:rsidR="00512C20" w:rsidRPr="00B65BB6" w:rsidRDefault="00512C20" w:rsidP="00052538">
      <w:pPr>
        <w:tabs>
          <w:tab w:val="left" w:pos="720"/>
        </w:tabs>
        <w:spacing w:after="0"/>
      </w:pPr>
      <w:r>
        <w:t xml:space="preserve">All measurements are approximate </w:t>
      </w:r>
    </w:p>
    <w:p w:rsidR="00052538" w:rsidRPr="00B65BB6" w:rsidRDefault="00052538" w:rsidP="00052538">
      <w:pPr>
        <w:tabs>
          <w:tab w:val="left" w:pos="720"/>
        </w:tabs>
        <w:spacing w:after="0"/>
      </w:pPr>
    </w:p>
    <w:p w:rsidR="00052538" w:rsidRPr="00CD6F1C" w:rsidRDefault="00052538" w:rsidP="00052538">
      <w:pPr>
        <w:tabs>
          <w:tab w:val="left" w:pos="720"/>
        </w:tabs>
        <w:spacing w:after="0"/>
        <w:rPr>
          <w:u w:val="single"/>
        </w:rPr>
      </w:pPr>
      <w:r w:rsidRPr="00CD6F1C">
        <w:rPr>
          <w:u w:val="single"/>
        </w:rPr>
        <w:t>Variables and Constants</w:t>
      </w:r>
    </w:p>
    <w:p w:rsidR="00CD6F1C" w:rsidRDefault="00CD6F1C" w:rsidP="00052538">
      <w:pPr>
        <w:tabs>
          <w:tab w:val="left" w:pos="720"/>
        </w:tabs>
        <w:spacing w:after="0"/>
        <w:sectPr w:rsidR="00CD6F1C" w:rsidSect="00CA4F52">
          <w:type w:val="continuous"/>
          <w:pgSz w:w="12240" w:h="15840"/>
          <w:pgMar w:top="540" w:right="810" w:bottom="1440" w:left="720" w:header="720" w:footer="720" w:gutter="0"/>
          <w:cols w:num="3" w:space="288" w:equalWidth="0">
            <w:col w:w="9360" w:space="-1"/>
            <w:col w:w="-1" w:space="-1"/>
            <w:col w:w="-1"/>
          </w:cols>
          <w:docGrid w:linePitch="360"/>
        </w:sectPr>
      </w:pPr>
    </w:p>
    <w:p w:rsidR="00052538" w:rsidRPr="00B65BB6" w:rsidRDefault="00E6778A" w:rsidP="00052538">
      <w:pPr>
        <w:tabs>
          <w:tab w:val="left" w:pos="720"/>
        </w:tabs>
        <w:spacing w:after="0"/>
      </w:pPr>
      <w:r w:rsidRPr="00E6778A">
        <w:rPr>
          <w:vertAlign w:val="superscript"/>
        </w:rPr>
        <w:lastRenderedPageBreak/>
        <w:t>1</w:t>
      </w:r>
      <w:r w:rsidR="00052538" w:rsidRPr="00B65BB6">
        <w:t>Density (ρ) = 0.79 g/mL</w:t>
      </w:r>
      <w:r>
        <w:t xml:space="preserve"> </w:t>
      </w:r>
    </w:p>
    <w:p w:rsidR="00052538" w:rsidRPr="00B65BB6" w:rsidRDefault="00E6778A" w:rsidP="00052538">
      <w:pPr>
        <w:tabs>
          <w:tab w:val="left" w:pos="720"/>
        </w:tabs>
        <w:spacing w:after="0"/>
      </w:pPr>
      <w:r w:rsidRPr="00E6778A">
        <w:rPr>
          <w:vertAlign w:val="superscript"/>
        </w:rPr>
        <w:lastRenderedPageBreak/>
        <w:t>2</w:t>
      </w:r>
      <w:r w:rsidR="00052538" w:rsidRPr="00B65BB6">
        <w:t>Gravitational acceleration (g) = 980.7 cm/s</w:t>
      </w:r>
      <w:r w:rsidR="00052538" w:rsidRPr="00B65BB6">
        <w:rPr>
          <w:vertAlign w:val="superscript"/>
        </w:rPr>
        <w:t>2</w:t>
      </w:r>
    </w:p>
    <w:p w:rsidR="00052538" w:rsidRPr="00B65BB6" w:rsidRDefault="00052538" w:rsidP="00052538">
      <w:pPr>
        <w:tabs>
          <w:tab w:val="left" w:pos="720"/>
        </w:tabs>
        <w:spacing w:after="0"/>
        <w:sectPr w:rsidR="00052538" w:rsidRPr="00B65BB6" w:rsidSect="00CD6F1C">
          <w:type w:val="continuous"/>
          <w:pgSz w:w="12240" w:h="15840"/>
          <w:pgMar w:top="540" w:right="810" w:bottom="1440" w:left="720" w:header="720" w:footer="720" w:gutter="0"/>
          <w:cols w:num="2" w:space="288"/>
          <w:docGrid w:linePitch="360"/>
        </w:sectPr>
      </w:pPr>
    </w:p>
    <w:p w:rsidR="00052538" w:rsidRPr="00B65BB6" w:rsidRDefault="00052538" w:rsidP="00052538">
      <w:pPr>
        <w:tabs>
          <w:tab w:val="left" w:pos="720"/>
        </w:tabs>
        <w:spacing w:after="0"/>
      </w:pPr>
      <w:r w:rsidRPr="00B65BB6">
        <w:lastRenderedPageBreak/>
        <w:t>Height (h</w:t>
      </w:r>
      <w:r w:rsidRPr="00B65BB6">
        <w:rPr>
          <w:vertAlign w:val="subscript"/>
        </w:rPr>
        <w:t>1</w:t>
      </w:r>
      <w:r w:rsidRPr="00B65BB6">
        <w:t>,h</w:t>
      </w:r>
      <w:r w:rsidRPr="00B65BB6">
        <w:rPr>
          <w:vertAlign w:val="subscript"/>
        </w:rPr>
        <w:t>2</w:t>
      </w:r>
      <w:r w:rsidRPr="00B65BB6">
        <w:t>) = 15cm, 15cm</w:t>
      </w:r>
    </w:p>
    <w:p w:rsidR="00052538" w:rsidRPr="00B65BB6" w:rsidRDefault="00052538" w:rsidP="00052538">
      <w:pPr>
        <w:tabs>
          <w:tab w:val="left" w:pos="720"/>
        </w:tabs>
        <w:spacing w:after="0"/>
      </w:pPr>
      <w:r w:rsidRPr="00B65BB6">
        <w:t xml:space="preserve">Flow Rate at </w:t>
      </w:r>
      <w:r w:rsidR="00CD6F1C">
        <w:t xml:space="preserve">USL </w:t>
      </w:r>
      <w:r w:rsidRPr="00B65BB6">
        <w:t>(Q) = 6 mL/min = 0.1cm</w:t>
      </w:r>
      <w:r w:rsidRPr="00B65BB6">
        <w:rPr>
          <w:vertAlign w:val="superscript"/>
        </w:rPr>
        <w:t>3</w:t>
      </w:r>
      <w:r w:rsidRPr="00B65BB6">
        <w:t xml:space="preserve">/s </w:t>
      </w:r>
    </w:p>
    <w:p w:rsidR="00CD6F1C" w:rsidRDefault="009B7C4E" w:rsidP="00052538">
      <w:pPr>
        <w:tabs>
          <w:tab w:val="left" w:pos="720"/>
        </w:tabs>
        <w:spacing w:after="0"/>
      </w:pPr>
      <w:r w:rsidRPr="00B65BB6">
        <w:t>Length of Tube (L)</w:t>
      </w:r>
      <w:r w:rsidR="00AA0390" w:rsidRPr="00B65BB6">
        <w:t xml:space="preserve"> = 307cm</w:t>
      </w:r>
    </w:p>
    <w:p w:rsidR="00052538" w:rsidRPr="00B65BB6" w:rsidRDefault="00052538" w:rsidP="00052538">
      <w:pPr>
        <w:tabs>
          <w:tab w:val="left" w:pos="720"/>
        </w:tabs>
        <w:spacing w:after="0"/>
      </w:pPr>
      <w:r w:rsidRPr="00B65BB6">
        <w:lastRenderedPageBreak/>
        <w:t>Diameter of tube (D) = 0.157cm</w:t>
      </w:r>
    </w:p>
    <w:p w:rsidR="00CD6F1C" w:rsidRDefault="00E6778A" w:rsidP="00052538">
      <w:pPr>
        <w:tabs>
          <w:tab w:val="left" w:pos="720"/>
        </w:tabs>
        <w:spacing w:after="0"/>
        <w:sectPr w:rsidR="00CD6F1C" w:rsidSect="00CD6F1C">
          <w:type w:val="continuous"/>
          <w:pgSz w:w="12240" w:h="15840"/>
          <w:pgMar w:top="540" w:right="810" w:bottom="1440" w:left="720" w:header="720" w:footer="720" w:gutter="0"/>
          <w:cols w:num="2" w:space="270"/>
          <w:docGrid w:linePitch="360"/>
        </w:sectPr>
      </w:pPr>
      <w:r w:rsidRPr="00E6778A">
        <w:rPr>
          <w:vertAlign w:val="superscript"/>
        </w:rPr>
        <w:t>1</w:t>
      </w:r>
      <w:r w:rsidR="00052538" w:rsidRPr="00B65BB6">
        <w:t>Viscosity of Methanol (ƞ) = 0.6</w:t>
      </w:r>
      <w:r w:rsidR="00945422" w:rsidRPr="00B65BB6">
        <w:t xml:space="preserve"> mPa*s =</w:t>
      </w:r>
      <w:r w:rsidR="004A27D4">
        <w:t>0</w:t>
      </w:r>
      <w:r w:rsidR="00945422" w:rsidRPr="00B65BB6">
        <w:t>.006</w:t>
      </w:r>
      <w:r w:rsidR="00052538" w:rsidRPr="00B65BB6">
        <w:t xml:space="preserve"> g/(cm*s)</w:t>
      </w:r>
      <w:r>
        <w:t xml:space="preserve"> </w:t>
      </w:r>
      <w:r w:rsidR="008D10A6" w:rsidRPr="00B65BB6">
        <w:t>Cross-sectional Area (A)</w:t>
      </w:r>
    </w:p>
    <w:p w:rsidR="00F97CA7" w:rsidRDefault="00F97CA7">
      <w:r>
        <w:lastRenderedPageBreak/>
        <w:br w:type="page"/>
      </w:r>
    </w:p>
    <w:p w:rsidR="00052538" w:rsidRPr="00B65BB6" w:rsidRDefault="00052538" w:rsidP="00052538">
      <w:pPr>
        <w:tabs>
          <w:tab w:val="left" w:pos="720"/>
        </w:tabs>
        <w:spacing w:after="0"/>
      </w:pPr>
    </w:p>
    <w:p w:rsidR="00052538" w:rsidRPr="00B65BB6" w:rsidRDefault="00052538" w:rsidP="00052538">
      <w:pPr>
        <w:tabs>
          <w:tab w:val="left" w:pos="720"/>
        </w:tabs>
        <w:spacing w:after="0"/>
      </w:pPr>
      <w:r w:rsidRPr="00FA0206">
        <w:rPr>
          <w:b/>
        </w:rPr>
        <w:t xml:space="preserve">Equation </w:t>
      </w:r>
      <w:r w:rsidR="0072670B" w:rsidRPr="00FA0206">
        <w:rPr>
          <w:b/>
        </w:rPr>
        <w:t>3</w:t>
      </w:r>
      <w:r w:rsidR="00952589">
        <w:rPr>
          <w:b/>
        </w:rPr>
        <w:t>.</w:t>
      </w:r>
      <w:r w:rsidRPr="00B65BB6">
        <w:t xml:space="preserve"> Velocity Calculation</w:t>
      </w:r>
    </w:p>
    <w:p w:rsidR="00052538" w:rsidRPr="00B61772" w:rsidRDefault="00F97CA7" w:rsidP="00052538">
      <w:pPr>
        <w:tabs>
          <w:tab w:val="left" w:pos="720"/>
        </w:tabs>
        <w:spacing w:after="0"/>
      </w:pPr>
      <m:oMath>
        <m:r>
          <w:rPr>
            <w:rFonts w:ascii="Cambria Math" w:hAnsi="Cambria Math"/>
          </w:rPr>
          <m:t>V</m:t>
        </m:r>
        <m:r>
          <m:rPr>
            <m:sty m:val="p"/>
          </m:rP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</w:rPr>
              <m:t>Q</m:t>
            </m:r>
          </m:num>
          <m:den>
            <m:r>
              <m:rPr>
                <m:sty m:val="p"/>
              </m:rPr>
              <w:rPr>
                <w:rFonts w:ascii="Cambria Math" w:hAnsi="Cambria Math"/>
              </w:rPr>
              <m:t>A</m:t>
            </m:r>
          </m:den>
        </m:f>
      </m:oMath>
      <w:r w:rsidR="00052538" w:rsidRPr="00B61772">
        <w:t xml:space="preserve"> </w:t>
      </w:r>
    </w:p>
    <w:p w:rsidR="00052538" w:rsidRPr="00B61772" w:rsidRDefault="00B61772" w:rsidP="005557E6">
      <w:pPr>
        <w:tabs>
          <w:tab w:val="left" w:pos="720"/>
        </w:tabs>
        <w:spacing w:after="0"/>
        <w:ind w:left="180"/>
        <w:jc w:val="both"/>
      </w:pPr>
      <m:oMathPara>
        <m:oMathParaPr>
          <m:jc m:val="left"/>
        </m:oMathParaPr>
        <m:oMath>
          <m:r>
            <m:rPr>
              <m:sty m:val="p"/>
            </m:rPr>
            <w:rPr>
              <w:rFonts w:ascii="Cambria Math" w:hAnsi="Cambria Math"/>
            </w:rPr>
            <m:t>=</m:t>
          </m:r>
          <m:f>
            <m:fPr>
              <m:ctrlPr>
                <w:rPr>
                  <w:rFonts w:ascii="Cambria Math" w:hAnsi="Cambria Math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/>
                </w:rPr>
                <m:t>Q</m:t>
              </m:r>
            </m:num>
            <m:den>
              <m:sSup>
                <m:sSupPr>
                  <m:ctrlPr>
                    <w:rPr>
                      <w:rFonts w:ascii="Cambria Math" w:hAnsi="Cambria Math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(D/2)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2</m:t>
                  </m:r>
                </m:sup>
              </m:sSup>
              <m:r>
                <m:rPr>
                  <m:sty m:val="p"/>
                </m:rPr>
                <w:rPr>
                  <w:rFonts w:ascii="Cambria Math" w:hAnsi="Cambria Math"/>
                </w:rPr>
                <m:t>π</m:t>
              </m:r>
            </m:den>
          </m:f>
        </m:oMath>
      </m:oMathPara>
    </w:p>
    <w:p w:rsidR="00052538" w:rsidRPr="00B61772" w:rsidRDefault="00052538" w:rsidP="005557E6">
      <w:pPr>
        <w:tabs>
          <w:tab w:val="left" w:pos="720"/>
        </w:tabs>
        <w:spacing w:after="0"/>
        <w:ind w:left="180"/>
        <w:jc w:val="both"/>
      </w:pPr>
      <w:r w:rsidRPr="00B61772">
        <w:t xml:space="preserve"> </w:t>
      </w:r>
      <m:oMath>
        <m:r>
          <m:rPr>
            <m:sty m:val="p"/>
          </m:rP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</w:rPr>
              <m:t>0.1</m:t>
            </m:r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cm</m:t>
                </m:r>
              </m:e>
              <m:sup>
                <m:r>
                  <m:rPr>
                    <m:sty m:val="p"/>
                  </m:rPr>
                  <w:rPr>
                    <w:rFonts w:ascii="Cambria Math" w:hAnsi="Cambria Math"/>
                  </w:rPr>
                  <m:t>3</m:t>
                </m:r>
              </m:sup>
            </m:sSup>
            <m:r>
              <m:rPr>
                <m:sty m:val="p"/>
              </m:rPr>
              <w:rPr>
                <w:rFonts w:ascii="Cambria Math" w:hAnsi="Cambria Math"/>
              </w:rPr>
              <m:t>/s</m:t>
            </m:r>
          </m:num>
          <m:den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(0.157cm/2)</m:t>
                </m:r>
              </m:e>
              <m:sup>
                <m:r>
                  <m:rPr>
                    <m:sty m:val="p"/>
                  </m:rPr>
                  <w:rPr>
                    <w:rFonts w:ascii="Cambria Math" w:hAnsi="Cambria Math"/>
                  </w:rPr>
                  <m:t>2</m:t>
                </m:r>
              </m:sup>
            </m:sSup>
            <m:r>
              <m:rPr>
                <m:sty m:val="p"/>
              </m:rPr>
              <w:rPr>
                <w:rFonts w:ascii="Cambria Math" w:hAnsi="Cambria Math"/>
              </w:rPr>
              <m:t>π</m:t>
            </m:r>
          </m:den>
        </m:f>
      </m:oMath>
    </w:p>
    <w:p w:rsidR="00052538" w:rsidRPr="00B61772" w:rsidRDefault="00B61772" w:rsidP="005557E6">
      <w:pPr>
        <w:tabs>
          <w:tab w:val="left" w:pos="720"/>
        </w:tabs>
        <w:spacing w:after="0"/>
        <w:ind w:left="180"/>
        <w:jc w:val="both"/>
      </w:pPr>
      <m:oMathPara>
        <m:oMathParaPr>
          <m:jc m:val="left"/>
        </m:oMathParaPr>
        <m:oMath>
          <m:r>
            <m:rPr>
              <m:sty m:val="p"/>
            </m:rPr>
            <w:rPr>
              <w:rFonts w:ascii="Cambria Math" w:hAnsi="Cambria Math"/>
            </w:rPr>
            <m:t>=5.2 cm/s</m:t>
          </m:r>
        </m:oMath>
      </m:oMathPara>
    </w:p>
    <w:p w:rsidR="00052538" w:rsidRPr="00B65BB6" w:rsidRDefault="00052538" w:rsidP="00052538">
      <w:pPr>
        <w:tabs>
          <w:tab w:val="left" w:pos="720"/>
        </w:tabs>
        <w:spacing w:after="0"/>
        <w:jc w:val="both"/>
      </w:pPr>
    </w:p>
    <w:p w:rsidR="00052538" w:rsidRPr="00B65BB6" w:rsidRDefault="00052538" w:rsidP="00052538">
      <w:pPr>
        <w:tabs>
          <w:tab w:val="left" w:pos="720"/>
        </w:tabs>
        <w:spacing w:after="0"/>
      </w:pPr>
      <w:r w:rsidRPr="00952589">
        <w:rPr>
          <w:b/>
        </w:rPr>
        <w:t>Equation 4</w:t>
      </w:r>
      <w:r w:rsidR="00952589">
        <w:rPr>
          <w:b/>
        </w:rPr>
        <w:t>.</w:t>
      </w:r>
      <w:r w:rsidRPr="00B65BB6">
        <w:t xml:space="preserve"> Reynolds Number to determine if there is laminar or turbulent flow</w:t>
      </w:r>
    </w:p>
    <w:p w:rsidR="00052538" w:rsidRPr="00B61772" w:rsidRDefault="00B61772" w:rsidP="00052538">
      <w:pPr>
        <w:tabs>
          <w:tab w:val="left" w:pos="720"/>
        </w:tabs>
        <w:spacing w:after="0"/>
      </w:pPr>
      <m:oMathPara>
        <m:oMathParaPr>
          <m:jc m:val="left"/>
        </m:oMathParaPr>
        <m:oMath>
          <m:r>
            <m:rPr>
              <m:sty m:val="p"/>
            </m:rPr>
            <w:rPr>
              <w:rFonts w:ascii="Cambria Math" w:hAnsi="Cambria Math"/>
            </w:rPr>
            <m:t xml:space="preserve">Re= </m:t>
          </m:r>
          <m:f>
            <m:fPr>
              <m:ctrlPr>
                <w:rPr>
                  <w:rFonts w:ascii="Cambria Math" w:hAnsi="Cambria Math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/>
                </w:rPr>
                <m:t>ρD</m:t>
              </m:r>
              <m:d>
                <m:dPr>
                  <m:begChr m:val="|"/>
                  <m:endChr m:val="|"/>
                  <m:ctrlPr>
                    <w:rPr>
                      <w:rFonts w:ascii="Cambria Math" w:hAnsi="Cambria Math"/>
                    </w:rPr>
                  </m:ctrlPr>
                </m:dPr>
                <m:e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V</m:t>
                  </m:r>
                </m:e>
              </m:d>
            </m:num>
            <m:den>
              <m:r>
                <m:rPr>
                  <m:sty m:val="p"/>
                </m:rPr>
                <w:rPr>
                  <w:rFonts w:ascii="Cambria Math" w:hAnsi="Cambria Math"/>
                </w:rPr>
                <m:t>η</m:t>
              </m:r>
            </m:den>
          </m:f>
          <m:r>
            <m:rPr>
              <m:sty m:val="p"/>
            </m:rPr>
            <w:rPr>
              <w:rFonts w:ascii="Cambria Math" w:hAnsi="Cambria Math"/>
            </w:rPr>
            <m:t xml:space="preserve"> </m:t>
          </m:r>
        </m:oMath>
      </m:oMathPara>
    </w:p>
    <w:p w:rsidR="00052538" w:rsidRPr="00B61772" w:rsidRDefault="00052538" w:rsidP="005557E6">
      <w:pPr>
        <w:tabs>
          <w:tab w:val="left" w:pos="720"/>
        </w:tabs>
        <w:spacing w:after="0"/>
        <w:ind w:left="360"/>
      </w:pPr>
      <w:r w:rsidRPr="00B61772">
        <w:t xml:space="preserve"> </w:t>
      </w:r>
      <m:oMath>
        <m:r>
          <m:rPr>
            <m:sty m:val="p"/>
          </m:rP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</w:rPr>
            </m:ctrlPr>
          </m:fPr>
          <m:num>
            <m:d>
              <m:dPr>
                <m:ctrlPr>
                  <w:rPr>
                    <w:rFonts w:ascii="Cambria Math" w:hAnsi="Cambria Math"/>
                  </w:rPr>
                </m:ctrlPr>
              </m:d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0.79</m:t>
                </m:r>
                <m:f>
                  <m:fPr>
                    <m:ctrlPr>
                      <w:rPr>
                        <w:rFonts w:ascii="Cambria Math" w:hAnsi="Cambria Math"/>
                      </w:rPr>
                    </m:ctrlPr>
                  </m:fPr>
                  <m:num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g</m:t>
                    </m:r>
                  </m:num>
                  <m:den>
                    <m:sSup>
                      <m:sSupPr>
                        <m:ctrlPr>
                          <w:rPr>
                            <w:rFonts w:ascii="Cambria Math" w:hAnsi="Cambria Math"/>
                          </w:rPr>
                        </m:ctrlPr>
                      </m:sSup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</w:rPr>
                          <m:t>cm</m:t>
                        </m:r>
                      </m:e>
                      <m:sup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</w:rPr>
                          <m:t>3</m:t>
                        </m:r>
                      </m:sup>
                    </m:sSup>
                  </m:den>
                </m:f>
              </m:e>
            </m:d>
            <m:d>
              <m:dPr>
                <m:ctrlPr>
                  <w:rPr>
                    <w:rFonts w:ascii="Cambria Math" w:hAnsi="Cambria Math"/>
                  </w:rPr>
                </m:ctrlPr>
              </m:d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0.157cm</m:t>
                </m:r>
              </m:e>
            </m:d>
            <m:r>
              <m:rPr>
                <m:sty m:val="p"/>
              </m:rPr>
              <w:rPr>
                <w:rFonts w:ascii="Cambria Math" w:hAnsi="Cambria Math"/>
              </w:rPr>
              <m:t xml:space="preserve">(5.2 </m:t>
            </m:r>
            <m:f>
              <m:fPr>
                <m:ctrlPr>
                  <w:rPr>
                    <w:rFonts w:ascii="Cambria Math" w:hAnsi="Cambria Math"/>
                  </w:rPr>
                </m:ctrlPr>
              </m:fPr>
              <m:num>
                <m:r>
                  <m:rPr>
                    <m:sty m:val="p"/>
                  </m:rPr>
                  <w:rPr>
                    <w:rFonts w:ascii="Cambria Math" w:hAnsi="Cambria Math"/>
                  </w:rPr>
                  <m:t>cm</m:t>
                </m:r>
              </m:num>
              <m:den>
                <m:r>
                  <m:rPr>
                    <m:sty m:val="p"/>
                  </m:rPr>
                  <w:rPr>
                    <w:rFonts w:ascii="Cambria Math" w:hAnsi="Cambria Math"/>
                  </w:rPr>
                  <m:t>s</m:t>
                </m:r>
              </m:den>
            </m:f>
            <m:r>
              <m:rPr>
                <m:sty m:val="p"/>
              </m:rPr>
              <w:rPr>
                <w:rFonts w:ascii="Cambria Math" w:hAnsi="Cambria Math"/>
              </w:rPr>
              <m:t>)</m:t>
            </m:r>
          </m:num>
          <m:den>
            <m:r>
              <m:rPr>
                <m:sty m:val="p"/>
              </m:rPr>
              <w:rPr>
                <w:rFonts w:ascii="Cambria Math" w:hAnsi="Cambria Math"/>
              </w:rPr>
              <m:t xml:space="preserve">0.006 </m:t>
            </m:r>
            <m:f>
              <m:fPr>
                <m:ctrlPr>
                  <w:rPr>
                    <w:rFonts w:ascii="Cambria Math" w:hAnsi="Cambria Math"/>
                  </w:rPr>
                </m:ctrlPr>
              </m:fPr>
              <m:num>
                <m:r>
                  <m:rPr>
                    <m:sty m:val="p"/>
                  </m:rPr>
                  <w:rPr>
                    <w:rFonts w:ascii="Cambria Math" w:hAnsi="Cambria Math"/>
                  </w:rPr>
                  <m:t>g</m:t>
                </m:r>
              </m:num>
              <m:den>
                <m:r>
                  <m:rPr>
                    <m:sty m:val="p"/>
                  </m:rPr>
                  <w:rPr>
                    <w:rFonts w:ascii="Cambria Math" w:hAnsi="Cambria Math"/>
                  </w:rPr>
                  <m:t>cm*s</m:t>
                </m:r>
              </m:den>
            </m:f>
            <m:r>
              <m:rPr>
                <m:sty m:val="p"/>
              </m:rPr>
              <w:rPr>
                <w:rFonts w:ascii="Cambria Math" w:hAnsi="Cambria Math"/>
              </w:rPr>
              <m:t xml:space="preserve"> </m:t>
            </m:r>
          </m:den>
        </m:f>
      </m:oMath>
    </w:p>
    <w:p w:rsidR="00052538" w:rsidRPr="00B61772" w:rsidRDefault="00B61772" w:rsidP="005557E6">
      <w:pPr>
        <w:tabs>
          <w:tab w:val="left" w:pos="720"/>
        </w:tabs>
        <w:spacing w:after="0"/>
        <w:ind w:left="360"/>
      </w:pPr>
      <m:oMath>
        <m:r>
          <m:rPr>
            <m:sty m:val="p"/>
          </m:rPr>
          <w:rPr>
            <w:rFonts w:ascii="Cambria Math" w:hAnsi="Cambria Math"/>
          </w:rPr>
          <m:t xml:space="preserve">=107.5 → Re </m:t>
        </m:r>
        <m:r>
          <w:rPr>
            <w:rFonts w:ascii="Cambria Math" w:hAnsi="Cambria Math"/>
          </w:rPr>
          <m:t>&lt; 2100, which in a tube is considered laminar flow</m:t>
        </m:r>
      </m:oMath>
      <w:r w:rsidR="00E6778A" w:rsidRPr="00E6778A">
        <w:t xml:space="preserve"> </w:t>
      </w:r>
      <w:r w:rsidR="00E6778A" w:rsidRPr="00E6778A">
        <w:rPr>
          <w:vertAlign w:val="superscript"/>
        </w:rPr>
        <w:t>2</w:t>
      </w:r>
    </w:p>
    <w:p w:rsidR="00052538" w:rsidRPr="00B65BB6" w:rsidRDefault="00052538" w:rsidP="00052538">
      <w:pPr>
        <w:tabs>
          <w:tab w:val="left" w:pos="720"/>
        </w:tabs>
        <w:spacing w:after="0"/>
      </w:pPr>
    </w:p>
    <w:p w:rsidR="00052538" w:rsidRPr="00B65BB6" w:rsidRDefault="00052538" w:rsidP="00052538">
      <w:pPr>
        <w:tabs>
          <w:tab w:val="left" w:pos="720"/>
        </w:tabs>
        <w:spacing w:after="0"/>
      </w:pPr>
      <w:r w:rsidRPr="00FA0206">
        <w:rPr>
          <w:b/>
        </w:rPr>
        <w:t xml:space="preserve">Equation </w:t>
      </w:r>
      <w:r w:rsidR="00952589">
        <w:rPr>
          <w:b/>
        </w:rPr>
        <w:t>5</w:t>
      </w:r>
      <w:r w:rsidRPr="00B65BB6">
        <w:t xml:space="preserve">: </w:t>
      </w:r>
    </w:p>
    <w:p w:rsidR="005557E6" w:rsidRPr="00B61772" w:rsidRDefault="00B61772" w:rsidP="00052538">
      <w:pPr>
        <w:tabs>
          <w:tab w:val="left" w:pos="720"/>
        </w:tabs>
        <w:spacing w:after="0"/>
      </w:pPr>
      <m:oMath>
        <m:r>
          <m:rPr>
            <m:sty m:val="p"/>
          </m:rPr>
          <w:rPr>
            <w:rFonts w:ascii="Cambria Math" w:hAnsi="Cambria Math"/>
          </w:rPr>
          <m:t xml:space="preserve">Height Differential </m:t>
        </m:r>
        <m:sSub>
          <m:sSubPr>
            <m:ctrlPr>
              <w:rPr>
                <w:rFonts w:ascii="Cambria Math" w:hAnsi="Cambria Math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</w:rPr>
              <m:t xml:space="preserve"> Pressure </m:t>
            </m:r>
          </m:e>
          <m:sub>
            <m:r>
              <m:rPr>
                <m:sty m:val="p"/>
              </m:rPr>
              <w:rPr>
                <w:rFonts w:ascii="Cambria Math" w:hAnsi="Cambria Math"/>
              </w:rPr>
              <m:t>h1+h2</m:t>
            </m:r>
          </m:sub>
        </m:sSub>
        <m:r>
          <m:rPr>
            <m:sty m:val="p"/>
          </m:rPr>
          <w:rPr>
            <w:rFonts w:ascii="Cambria Math" w:hAnsi="Cambria Math"/>
          </w:rPr>
          <m:t>=ρ</m:t>
        </m:r>
        <m:d>
          <m:dPr>
            <m:ctrlPr>
              <w:rPr>
                <w:rFonts w:ascii="Cambria Math" w:hAnsi="Cambria Math"/>
              </w:rPr>
            </m:ctrlPr>
          </m:dPr>
          <m:e>
            <m:sSub>
              <m:sSubPr>
                <m:ctrlPr>
                  <w:rPr>
                    <w:rFonts w:ascii="Cambria Math" w:hAnsi="Cambria Math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h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/>
                  </w:rPr>
                  <m:t>1</m:t>
                </m:r>
              </m:sub>
            </m:sSub>
            <m:r>
              <m:rPr>
                <m:sty m:val="p"/>
              </m:rPr>
              <w:rPr>
                <w:rFonts w:ascii="Cambria Math" w:hAnsi="Cambria Math"/>
              </w:rPr>
              <m:t>+</m:t>
            </m:r>
            <m:sSub>
              <m:sSubPr>
                <m:ctrlPr>
                  <w:rPr>
                    <w:rFonts w:ascii="Cambria Math" w:hAnsi="Cambria Math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h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/>
                  </w:rPr>
                  <m:t>2</m:t>
                </m:r>
              </m:sub>
            </m:sSub>
          </m:e>
        </m:d>
      </m:oMath>
      <w:r w:rsidR="00052538" w:rsidRPr="00B61772">
        <w:t>g</w:t>
      </w:r>
    </w:p>
    <w:p w:rsidR="00052538" w:rsidRPr="00B61772" w:rsidRDefault="005557E6" w:rsidP="005557E6">
      <w:pPr>
        <w:tabs>
          <w:tab w:val="left" w:pos="720"/>
        </w:tabs>
        <w:spacing w:after="0"/>
        <w:ind w:left="3600"/>
      </w:pPr>
      <w:r w:rsidRPr="00B61772">
        <w:t xml:space="preserve"> </w:t>
      </w:r>
      <w:r w:rsidR="00052538" w:rsidRPr="00B61772">
        <w:t xml:space="preserve"> </w:t>
      </w:r>
      <m:oMath>
        <m:r>
          <m:rPr>
            <m:sty m:val="p"/>
          </m:rPr>
          <w:rPr>
            <w:rFonts w:ascii="Cambria Math" w:hAnsi="Cambria Math"/>
          </w:rPr>
          <m:t>=0.79</m:t>
        </m:r>
        <m:f>
          <m:fPr>
            <m:ctrlPr>
              <w:rPr>
                <w:rFonts w:ascii="Cambria Math" w:hAnsi="Cambria Math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</w:rPr>
              <m:t>g</m:t>
            </m:r>
          </m:num>
          <m:den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cm</m:t>
                </m:r>
              </m:e>
              <m:sup>
                <m:r>
                  <m:rPr>
                    <m:sty m:val="p"/>
                  </m:rPr>
                  <w:rPr>
                    <w:rFonts w:ascii="Cambria Math" w:hAnsi="Cambria Math"/>
                  </w:rPr>
                  <m:t>3</m:t>
                </m:r>
              </m:sup>
            </m:sSup>
          </m:den>
        </m:f>
        <m:d>
          <m:dPr>
            <m:ctrlPr>
              <w:rPr>
                <w:rFonts w:ascii="Cambria Math" w:hAnsi="Cambria Math"/>
              </w:rPr>
            </m:ctrlPr>
          </m:dPr>
          <m:e>
            <m:r>
              <m:rPr>
                <m:sty m:val="p"/>
              </m:rPr>
              <w:rPr>
                <w:rFonts w:ascii="Cambria Math" w:hAnsi="Cambria Math"/>
              </w:rPr>
              <m:t>15cm+15cm</m:t>
            </m:r>
          </m:e>
        </m:d>
        <m:r>
          <m:rPr>
            <m:sty m:val="p"/>
          </m:rPr>
          <w:rPr>
            <w:rFonts w:ascii="Cambria Math" w:hAnsi="Cambria Math"/>
          </w:rPr>
          <m:t xml:space="preserve">*980.7 </m:t>
        </m:r>
        <m:f>
          <m:fPr>
            <m:ctrlPr>
              <w:rPr>
                <w:rFonts w:ascii="Cambria Math" w:hAnsi="Cambria Math"/>
              </w:rPr>
            </m:ctrlPr>
          </m:fPr>
          <m:num>
            <m:box>
              <m:boxPr>
                <m:ctrlPr>
                  <w:rPr>
                    <w:rFonts w:ascii="Cambria Math" w:hAnsi="Cambria Math"/>
                  </w:rPr>
                </m:ctrlPr>
              </m:boxPr>
              <m:e>
                <m:argPr>
                  <m:argSz m:val="-1"/>
                </m:argPr>
                <m:r>
                  <m:rPr>
                    <m:sty m:val="p"/>
                  </m:rPr>
                  <w:rPr>
                    <w:rFonts w:ascii="Cambria Math" w:hAnsi="Cambria Math"/>
                  </w:rPr>
                  <m:t>cm</m:t>
                </m:r>
              </m:e>
            </m:box>
          </m:num>
          <m:den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s</m:t>
                </m:r>
              </m:e>
              <m:sup>
                <m:r>
                  <m:rPr>
                    <m:sty m:val="p"/>
                  </m:rPr>
                  <w:rPr>
                    <w:rFonts w:ascii="Cambria Math" w:hAnsi="Cambria Math"/>
                  </w:rPr>
                  <m:t>2</m:t>
                </m:r>
              </m:sup>
            </m:sSup>
          </m:den>
        </m:f>
      </m:oMath>
    </w:p>
    <w:p w:rsidR="00052538" w:rsidRPr="00B61772" w:rsidRDefault="00052538" w:rsidP="005557E6">
      <w:pPr>
        <w:tabs>
          <w:tab w:val="left" w:pos="720"/>
        </w:tabs>
        <w:spacing w:after="0"/>
        <w:ind w:left="3600"/>
      </w:pPr>
      <w:r w:rsidRPr="00B61772">
        <w:t xml:space="preserve">  </w:t>
      </w:r>
      <m:oMath>
        <m:r>
          <m:rPr>
            <m:sty m:val="p"/>
          </m:rPr>
          <w:rPr>
            <w:rFonts w:ascii="Cambria Math" w:hAnsi="Cambria Math"/>
          </w:rPr>
          <m:t xml:space="preserve">= 2.3 kPa=0.33psi </m:t>
        </m:r>
      </m:oMath>
    </w:p>
    <w:p w:rsidR="005557E6" w:rsidRDefault="005557E6" w:rsidP="00052538">
      <w:pPr>
        <w:tabs>
          <w:tab w:val="left" w:pos="720"/>
        </w:tabs>
        <w:spacing w:after="0"/>
        <w:rPr>
          <w:b/>
        </w:rPr>
      </w:pPr>
    </w:p>
    <w:p w:rsidR="00052538" w:rsidRPr="00B65BB6" w:rsidRDefault="00052538" w:rsidP="00052538">
      <w:pPr>
        <w:tabs>
          <w:tab w:val="left" w:pos="720"/>
        </w:tabs>
        <w:spacing w:after="0"/>
      </w:pPr>
      <w:r w:rsidRPr="00FA0206">
        <w:rPr>
          <w:b/>
        </w:rPr>
        <w:t xml:space="preserve">Equation </w:t>
      </w:r>
      <w:r w:rsidR="00952589">
        <w:rPr>
          <w:b/>
        </w:rPr>
        <w:t>6</w:t>
      </w:r>
      <w:r w:rsidRPr="00B65BB6">
        <w:t xml:space="preserve">: </w:t>
      </w:r>
      <w:r w:rsidR="005557E6">
        <w:t xml:space="preserve"> Fluid resistance back pressure through the </w:t>
      </w:r>
      <w:r w:rsidRPr="00B65BB6">
        <w:rPr>
          <w:rFonts w:asciiTheme="minorHAnsi" w:hAnsiTheme="minorHAnsi" w:cs="Arial"/>
          <w:color w:val="222222"/>
          <w:shd w:val="clear" w:color="auto" w:fill="FFFFFF"/>
        </w:rPr>
        <w:t>Hagen–</w:t>
      </w:r>
      <w:r w:rsidRPr="00B65BB6">
        <w:rPr>
          <w:rFonts w:asciiTheme="minorHAnsi" w:hAnsiTheme="minorHAnsi" w:cs="Arial"/>
          <w:bCs/>
          <w:color w:val="222222"/>
          <w:shd w:val="clear" w:color="auto" w:fill="FFFFFF"/>
        </w:rPr>
        <w:t>Poiseuille</w:t>
      </w:r>
      <w:r w:rsidRPr="00B65BB6">
        <w:t xml:space="preserve"> equation</w:t>
      </w:r>
    </w:p>
    <w:p w:rsidR="00052538" w:rsidRPr="00B61772" w:rsidRDefault="00B61772" w:rsidP="00052538">
      <w:pPr>
        <w:tabs>
          <w:tab w:val="left" w:pos="720"/>
        </w:tabs>
        <w:spacing w:after="0"/>
        <w:rPr>
          <w:rStyle w:val="mi"/>
          <w:color w:val="333333"/>
          <w:bdr w:val="none" w:sz="0" w:space="0" w:color="auto" w:frame="1"/>
          <w:shd w:val="clear" w:color="auto" w:fill="FFFFFF"/>
        </w:rPr>
      </w:pPr>
      <m:oMathPara>
        <m:oMathParaPr>
          <m:jc m:val="left"/>
        </m:oMathParaPr>
        <m:oMath>
          <m:r>
            <m:rPr>
              <m:sty m:val="p"/>
            </m:rPr>
            <w:rPr>
              <w:rFonts w:ascii="Cambria Math" w:hAnsi="Cambria Math"/>
            </w:rPr>
            <m:t xml:space="preserve">Fluid Resistance Pressure </m:t>
          </m:r>
          <m:r>
            <m:rPr>
              <m:sty m:val="p"/>
            </m:rPr>
            <w:rPr>
              <w:rStyle w:val="mo"/>
              <w:rFonts w:ascii="Cambria Math" w:hAnsi="Cambria Math" w:cs="Arial"/>
              <w:color w:val="333333"/>
              <w:bdr w:val="none" w:sz="0" w:space="0" w:color="auto" w:frame="1"/>
              <w:shd w:val="clear" w:color="auto" w:fill="FFFFFF"/>
            </w:rPr>
            <m:t>=</m:t>
          </m:r>
          <m:f>
            <m:fPr>
              <m:ctrlPr>
                <w:rPr>
                  <w:rStyle w:val="mi"/>
                  <w:rFonts w:ascii="Cambria Math" w:hAnsi="Cambria Math" w:cs="Arial"/>
                  <w:color w:val="333333"/>
                  <w:bdr w:val="none" w:sz="0" w:space="0" w:color="auto" w:frame="1"/>
                  <w:shd w:val="clear" w:color="auto" w:fill="FFFFFF"/>
                </w:rPr>
              </m:ctrlPr>
            </m:fPr>
            <m:num>
              <m:r>
                <m:rPr>
                  <m:sty m:val="p"/>
                </m:rPr>
                <w:rPr>
                  <w:rStyle w:val="mn"/>
                  <w:rFonts w:ascii="Cambria Math" w:hAnsi="Cambria Math" w:cs="Arial"/>
                  <w:color w:val="333333"/>
                  <w:bdr w:val="none" w:sz="0" w:space="0" w:color="auto" w:frame="1"/>
                  <w:shd w:val="clear" w:color="auto" w:fill="FFFFFF"/>
                </w:rPr>
                <m:t>8</m:t>
              </m:r>
              <m:r>
                <m:rPr>
                  <m:sty m:val="p"/>
                </m:rPr>
                <w:rPr>
                  <w:rStyle w:val="mi"/>
                  <w:rFonts w:ascii="Cambria Math" w:hAnsi="Cambria Math" w:cs="Arial"/>
                  <w:color w:val="333333"/>
                  <w:bdr w:val="none" w:sz="0" w:space="0" w:color="auto" w:frame="1"/>
                  <w:shd w:val="clear" w:color="auto" w:fill="FFFFFF"/>
                </w:rPr>
                <m:t>ηLQ</m:t>
              </m:r>
            </m:num>
            <m:den>
              <m:r>
                <m:rPr>
                  <m:sty m:val="p"/>
                </m:rPr>
                <w:rPr>
                  <w:rStyle w:val="mi"/>
                  <w:rFonts w:ascii="Cambria Math" w:hAnsi="Cambria Math" w:cs="Arial"/>
                  <w:color w:val="333333"/>
                  <w:bdr w:val="none" w:sz="0" w:space="0" w:color="auto" w:frame="1"/>
                  <w:shd w:val="clear" w:color="auto" w:fill="FFFFFF"/>
                </w:rPr>
                <m:t>π</m:t>
              </m:r>
              <m:sSup>
                <m:sSupPr>
                  <m:ctrlPr>
                    <w:rPr>
                      <w:rStyle w:val="mi"/>
                      <w:rFonts w:ascii="Cambria Math" w:hAnsi="Cambria Math" w:cs="Arial"/>
                      <w:color w:val="333333"/>
                      <w:bdr w:val="none" w:sz="0" w:space="0" w:color="auto" w:frame="1"/>
                      <w:shd w:val="clear" w:color="auto" w:fill="FFFFFF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Style w:val="mi"/>
                      <w:rFonts w:ascii="Cambria Math" w:hAnsi="Cambria Math" w:cs="Arial"/>
                      <w:color w:val="333333"/>
                      <w:bdr w:val="none" w:sz="0" w:space="0" w:color="auto" w:frame="1"/>
                      <w:shd w:val="clear" w:color="auto" w:fill="FFFFFF"/>
                    </w:rPr>
                    <m:t>r</m:t>
                  </m:r>
                </m:e>
                <m:sup>
                  <m:r>
                    <m:rPr>
                      <m:sty m:val="p"/>
                    </m:rPr>
                    <w:rPr>
                      <w:rStyle w:val="mi"/>
                      <w:rFonts w:ascii="Cambria Math" w:hAnsi="Cambria Math" w:cs="Arial"/>
                      <w:color w:val="333333"/>
                      <w:bdr w:val="none" w:sz="0" w:space="0" w:color="auto" w:frame="1"/>
                      <w:shd w:val="clear" w:color="auto" w:fill="FFFFFF"/>
                    </w:rPr>
                    <m:t>4</m:t>
                  </m:r>
                </m:sup>
              </m:sSup>
            </m:den>
          </m:f>
        </m:oMath>
      </m:oMathPara>
    </w:p>
    <w:p w:rsidR="00D10D9D" w:rsidRPr="00B61772" w:rsidRDefault="00B61772" w:rsidP="005557E6">
      <w:pPr>
        <w:tabs>
          <w:tab w:val="left" w:pos="720"/>
        </w:tabs>
        <w:spacing w:after="0"/>
        <w:ind w:left="2700"/>
        <w:rPr>
          <w:rStyle w:val="mi"/>
          <w:color w:val="333333"/>
          <w:bdr w:val="none" w:sz="0" w:space="0" w:color="auto" w:frame="1"/>
          <w:shd w:val="clear" w:color="auto" w:fill="FFFFFF"/>
        </w:rPr>
      </w:pPr>
      <m:oMathPara>
        <m:oMathParaPr>
          <m:jc m:val="left"/>
        </m:oMathParaPr>
        <m:oMath>
          <m:r>
            <m:rPr>
              <m:sty m:val="p"/>
            </m:rPr>
            <w:rPr>
              <w:rStyle w:val="mo"/>
              <w:rFonts w:ascii="Cambria Math" w:hAnsi="Cambria Math" w:cs="Arial"/>
              <w:color w:val="333333"/>
              <w:bdr w:val="none" w:sz="0" w:space="0" w:color="auto" w:frame="1"/>
              <w:shd w:val="clear" w:color="auto" w:fill="FFFFFF"/>
            </w:rPr>
            <m:t>=</m:t>
          </m:r>
          <m:f>
            <m:fPr>
              <m:ctrlPr>
                <w:rPr>
                  <w:rStyle w:val="mi"/>
                  <w:rFonts w:ascii="Cambria Math" w:hAnsi="Cambria Math" w:cs="Arial"/>
                  <w:color w:val="333333"/>
                  <w:bdr w:val="none" w:sz="0" w:space="0" w:color="auto" w:frame="1"/>
                  <w:shd w:val="clear" w:color="auto" w:fill="FFFFFF"/>
                </w:rPr>
              </m:ctrlPr>
            </m:fPr>
            <m:num>
              <m:r>
                <m:rPr>
                  <m:sty m:val="p"/>
                </m:rPr>
                <w:rPr>
                  <w:rStyle w:val="mn"/>
                  <w:rFonts w:ascii="Cambria Math" w:hAnsi="Cambria Math" w:cs="Arial"/>
                  <w:color w:val="333333"/>
                  <w:bdr w:val="none" w:sz="0" w:space="0" w:color="auto" w:frame="1"/>
                  <w:shd w:val="clear" w:color="auto" w:fill="FFFFFF"/>
                </w:rPr>
                <m:t>8</m:t>
              </m:r>
              <m:r>
                <m:rPr>
                  <m:sty m:val="p"/>
                </m:rPr>
                <w:rPr>
                  <w:rStyle w:val="mi"/>
                  <w:rFonts w:ascii="Cambria Math" w:hAnsi="Cambria Math" w:cs="Arial"/>
                  <w:color w:val="333333"/>
                  <w:bdr w:val="none" w:sz="0" w:space="0" w:color="auto" w:frame="1"/>
                  <w:shd w:val="clear" w:color="auto" w:fill="FFFFFF"/>
                </w:rPr>
                <m:t>ηLQ</m:t>
              </m:r>
            </m:num>
            <m:den>
              <m:r>
                <m:rPr>
                  <m:sty m:val="p"/>
                </m:rPr>
                <w:rPr>
                  <w:rStyle w:val="mi"/>
                  <w:rFonts w:ascii="Cambria Math" w:hAnsi="Cambria Math" w:cs="Arial"/>
                  <w:color w:val="333333"/>
                  <w:bdr w:val="none" w:sz="0" w:space="0" w:color="auto" w:frame="1"/>
                  <w:shd w:val="clear" w:color="auto" w:fill="FFFFFF"/>
                </w:rPr>
                <m:t>π</m:t>
              </m:r>
              <m:sSup>
                <m:sSupPr>
                  <m:ctrlPr>
                    <w:rPr>
                      <w:rStyle w:val="mi"/>
                      <w:rFonts w:ascii="Cambria Math" w:hAnsi="Cambria Math" w:cs="Arial"/>
                      <w:color w:val="333333"/>
                      <w:bdr w:val="none" w:sz="0" w:space="0" w:color="auto" w:frame="1"/>
                      <w:shd w:val="clear" w:color="auto" w:fill="FFFFFF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Style w:val="mi"/>
                      <w:rFonts w:ascii="Cambria Math" w:hAnsi="Cambria Math" w:cs="Arial"/>
                      <w:color w:val="333333"/>
                      <w:bdr w:val="none" w:sz="0" w:space="0" w:color="auto" w:frame="1"/>
                      <w:shd w:val="clear" w:color="auto" w:fill="FFFFFF"/>
                    </w:rPr>
                    <m:t>r</m:t>
                  </m:r>
                </m:e>
                <m:sup>
                  <m:r>
                    <m:rPr>
                      <m:sty m:val="p"/>
                    </m:rPr>
                    <w:rPr>
                      <w:rStyle w:val="mi"/>
                      <w:rFonts w:ascii="Cambria Math" w:hAnsi="Cambria Math" w:cs="Arial"/>
                      <w:color w:val="333333"/>
                      <w:bdr w:val="none" w:sz="0" w:space="0" w:color="auto" w:frame="1"/>
                      <w:shd w:val="clear" w:color="auto" w:fill="FFFFFF"/>
                    </w:rPr>
                    <m:t>4</m:t>
                  </m:r>
                </m:sup>
              </m:sSup>
            </m:den>
          </m:f>
        </m:oMath>
      </m:oMathPara>
    </w:p>
    <w:p w:rsidR="00AA0390" w:rsidRPr="00B61772" w:rsidRDefault="00B61772" w:rsidP="005557E6">
      <w:pPr>
        <w:tabs>
          <w:tab w:val="left" w:pos="720"/>
        </w:tabs>
        <w:spacing w:after="0"/>
        <w:ind w:left="2700"/>
        <w:rPr>
          <w:rStyle w:val="mi"/>
          <w:color w:val="333333"/>
          <w:bdr w:val="none" w:sz="0" w:space="0" w:color="auto" w:frame="1"/>
          <w:shd w:val="clear" w:color="auto" w:fill="FFFFFF"/>
        </w:rPr>
      </w:pPr>
      <m:oMathPara>
        <m:oMathParaPr>
          <m:jc m:val="left"/>
        </m:oMathParaPr>
        <m:oMath>
          <m:r>
            <m:rPr>
              <m:sty m:val="p"/>
            </m:rPr>
            <w:rPr>
              <w:rStyle w:val="mo"/>
              <w:rFonts w:ascii="Cambria Math" w:hAnsi="Cambria Math" w:cs="Arial"/>
              <w:color w:val="333333"/>
              <w:bdr w:val="none" w:sz="0" w:space="0" w:color="auto" w:frame="1"/>
              <w:shd w:val="clear" w:color="auto" w:fill="FFFFFF"/>
            </w:rPr>
            <m:t>=</m:t>
          </m:r>
          <m:f>
            <m:fPr>
              <m:ctrlPr>
                <w:rPr>
                  <w:rStyle w:val="mi"/>
                  <w:rFonts w:ascii="Cambria Math" w:hAnsi="Cambria Math" w:cs="Arial"/>
                  <w:color w:val="333333"/>
                  <w:bdr w:val="none" w:sz="0" w:space="0" w:color="auto" w:frame="1"/>
                  <w:shd w:val="clear" w:color="auto" w:fill="FFFFFF"/>
                </w:rPr>
              </m:ctrlPr>
            </m:fPr>
            <m:num>
              <m:r>
                <m:rPr>
                  <m:sty m:val="p"/>
                </m:rPr>
                <w:rPr>
                  <w:rStyle w:val="mn"/>
                  <w:rFonts w:ascii="Cambria Math" w:hAnsi="Cambria Math" w:cs="Arial"/>
                  <w:color w:val="333333"/>
                  <w:bdr w:val="none" w:sz="0" w:space="0" w:color="auto" w:frame="1"/>
                  <w:shd w:val="clear" w:color="auto" w:fill="FFFFFF"/>
                </w:rPr>
                <m:t xml:space="preserve">8* 0.6mPa(s)* </m:t>
              </m:r>
              <m:r>
                <m:rPr>
                  <m:sty m:val="p"/>
                </m:rPr>
                <w:rPr>
                  <w:rFonts w:ascii="Cambria Math" w:hAnsi="Cambria Math"/>
                </w:rPr>
                <m:t>307cm</m:t>
              </m:r>
              <m:r>
                <m:rPr>
                  <m:sty m:val="p"/>
                </m:rPr>
                <w:rPr>
                  <w:rFonts w:ascii="Cambria Math" w:hAnsi="Cambria Math" w:cs="Cambria Math"/>
                </w:rPr>
                <m:t>*</m:t>
              </m:r>
              <m:r>
                <m:rPr>
                  <m:sty m:val="p"/>
                </m:rPr>
                <w:rPr>
                  <w:rFonts w:ascii="Cambria Math" w:hAnsi="Cambria Math"/>
                </w:rPr>
                <m:t>0.1</m:t>
              </m:r>
              <m:sSup>
                <m:sSupPr>
                  <m:ctrlPr>
                    <w:rPr>
                      <w:rFonts w:ascii="Cambria Math" w:hAnsi="Cambria Math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cm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3</m:t>
                  </m:r>
                </m:sup>
              </m:sSup>
              <m:r>
                <m:rPr>
                  <m:sty m:val="p"/>
                </m:rPr>
                <w:rPr>
                  <w:rFonts w:ascii="Cambria Math" w:hAnsi="Cambria Math"/>
                </w:rPr>
                <m:t xml:space="preserve">/s </m:t>
              </m:r>
            </m:num>
            <m:den>
              <m:r>
                <m:rPr>
                  <m:sty m:val="p"/>
                </m:rPr>
                <w:rPr>
                  <w:rStyle w:val="mi"/>
                  <w:rFonts w:ascii="Cambria Math" w:hAnsi="Cambria Math" w:cs="Arial"/>
                  <w:color w:val="333333"/>
                  <w:bdr w:val="none" w:sz="0" w:space="0" w:color="auto" w:frame="1"/>
                  <w:shd w:val="clear" w:color="auto" w:fill="FFFFFF"/>
                </w:rPr>
                <m:t>π</m:t>
              </m:r>
              <m:sSup>
                <m:sSupPr>
                  <m:ctrlPr>
                    <w:rPr>
                      <w:rStyle w:val="mi"/>
                      <w:rFonts w:ascii="Cambria Math" w:hAnsi="Cambria Math" w:cs="Arial"/>
                      <w:color w:val="333333"/>
                      <w:bdr w:val="none" w:sz="0" w:space="0" w:color="auto" w:frame="1"/>
                      <w:shd w:val="clear" w:color="auto" w:fill="FFFFFF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Style w:val="mi"/>
                      <w:rFonts w:ascii="Cambria Math" w:hAnsi="Cambria Math" w:cs="Arial"/>
                      <w:color w:val="333333"/>
                      <w:bdr w:val="none" w:sz="0" w:space="0" w:color="auto" w:frame="1"/>
                      <w:shd w:val="clear" w:color="auto" w:fill="FFFFFF"/>
                    </w:rPr>
                    <m:t>*</m:t>
                  </m:r>
                  <m:d>
                    <m:dPr>
                      <m:ctrlPr>
                        <w:rPr>
                          <w:rFonts w:ascii="Cambria Math" w:hAnsi="Cambria Math"/>
                        </w:rPr>
                      </m:ctrlPr>
                    </m:dPr>
                    <m:e>
                      <m:f>
                        <m:fPr>
                          <m:ctrlPr>
                            <w:rPr>
                              <w:rFonts w:ascii="Cambria Math" w:hAnsi="Cambria Math"/>
                            </w:rPr>
                          </m:ctrlPr>
                        </m:fPr>
                        <m:num>
                          <m:r>
                            <m:rPr>
                              <m:sty m:val="p"/>
                            </m:rPr>
                            <w:rPr>
                              <w:rFonts w:ascii="Cambria Math" w:hAnsi="Cambria Math"/>
                            </w:rPr>
                            <m:t>0.157</m:t>
                          </m:r>
                        </m:num>
                        <m:den>
                          <m:r>
                            <m:rPr>
                              <m:sty m:val="p"/>
                            </m:rPr>
                            <w:rPr>
                              <w:rFonts w:ascii="Cambria Math" w:hAnsi="Cambria Math"/>
                            </w:rPr>
                            <m:t>2</m:t>
                          </m:r>
                        </m:den>
                      </m:f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</w:rPr>
                        <m:t>cm</m:t>
                      </m:r>
                    </m:e>
                  </m:d>
                  <m:r>
                    <m:rPr>
                      <m:sty m:val="p"/>
                    </m:rPr>
                    <w:rPr>
                      <w:rStyle w:val="mi"/>
                      <w:rFonts w:ascii="Cambria Math" w:hAnsi="Cambria Math" w:cs="Arial"/>
                      <w:color w:val="333333"/>
                      <w:bdr w:val="none" w:sz="0" w:space="0" w:color="auto" w:frame="1"/>
                      <w:shd w:val="clear" w:color="auto" w:fill="FFFFFF"/>
                    </w:rPr>
                    <m:t xml:space="preserve"> </m:t>
                  </m:r>
                </m:e>
                <m:sup>
                  <m:r>
                    <m:rPr>
                      <m:sty m:val="p"/>
                    </m:rPr>
                    <w:rPr>
                      <w:rStyle w:val="mi"/>
                      <w:rFonts w:ascii="Cambria Math" w:hAnsi="Cambria Math" w:cs="Arial"/>
                      <w:color w:val="333333"/>
                      <w:bdr w:val="none" w:sz="0" w:space="0" w:color="auto" w:frame="1"/>
                      <w:shd w:val="clear" w:color="auto" w:fill="FFFFFF"/>
                    </w:rPr>
                    <m:t>4</m:t>
                  </m:r>
                </m:sup>
              </m:sSup>
            </m:den>
          </m:f>
        </m:oMath>
      </m:oMathPara>
    </w:p>
    <w:p w:rsidR="00B65BB6" w:rsidRPr="00B61772" w:rsidRDefault="00B61772" w:rsidP="00952589">
      <w:pPr>
        <w:tabs>
          <w:tab w:val="left" w:pos="720"/>
        </w:tabs>
        <w:spacing w:after="0"/>
        <w:ind w:left="2700"/>
        <w:rPr>
          <w:rStyle w:val="mo"/>
          <w:rFonts w:ascii="Cambria Math" w:hAnsi="Cambria Math"/>
          <w:color w:val="333333"/>
          <w:bdr w:val="none" w:sz="0" w:space="0" w:color="auto" w:frame="1"/>
          <w:shd w:val="clear" w:color="auto" w:fill="FFFFFF"/>
        </w:rPr>
      </w:pPr>
      <m:oMath>
        <m:r>
          <m:rPr>
            <m:sty m:val="p"/>
          </m:rPr>
          <w:rPr>
            <w:rStyle w:val="mo"/>
            <w:rFonts w:ascii="Cambria Math" w:hAnsi="Cambria Math" w:cs="Arial"/>
            <w:color w:val="333333"/>
            <w:bdr w:val="none" w:sz="0" w:space="0" w:color="auto" w:frame="1"/>
            <w:shd w:val="clear" w:color="auto" w:fill="FFFFFF"/>
          </w:rPr>
          <m:t>=</m:t>
        </m:r>
      </m:oMath>
      <w:r w:rsidR="00945422" w:rsidRPr="00B61772">
        <w:rPr>
          <w:rStyle w:val="mo"/>
          <w:rFonts w:ascii="Cambria Math" w:hAnsi="Cambria Math"/>
          <w:color w:val="333333"/>
          <w:bdr w:val="none" w:sz="0" w:space="0" w:color="auto" w:frame="1"/>
          <w:shd w:val="clear" w:color="auto" w:fill="FFFFFF"/>
        </w:rPr>
        <w:t>1</w:t>
      </w:r>
      <w:r w:rsidR="00C06C1A" w:rsidRPr="00B61772">
        <w:rPr>
          <w:rStyle w:val="mo"/>
          <w:rFonts w:ascii="Cambria Math" w:hAnsi="Cambria Math"/>
          <w:color w:val="333333"/>
          <w:bdr w:val="none" w:sz="0" w:space="0" w:color="auto" w:frame="1"/>
          <w:shd w:val="clear" w:color="auto" w:fill="FFFFFF"/>
        </w:rPr>
        <w:t>.</w:t>
      </w:r>
      <w:r w:rsidR="00945422" w:rsidRPr="00B61772">
        <w:rPr>
          <w:rStyle w:val="mo"/>
          <w:rFonts w:ascii="Cambria Math" w:hAnsi="Cambria Math"/>
          <w:color w:val="333333"/>
          <w:bdr w:val="none" w:sz="0" w:space="0" w:color="auto" w:frame="1"/>
          <w:shd w:val="clear" w:color="auto" w:fill="FFFFFF"/>
        </w:rPr>
        <w:t>23</w:t>
      </w:r>
      <w:r w:rsidR="00C06C1A" w:rsidRPr="00B61772">
        <w:rPr>
          <w:rStyle w:val="mo"/>
          <w:rFonts w:ascii="Cambria Math" w:hAnsi="Cambria Math"/>
          <w:color w:val="333333"/>
          <w:bdr w:val="none" w:sz="0" w:space="0" w:color="auto" w:frame="1"/>
          <w:shd w:val="clear" w:color="auto" w:fill="FFFFFF"/>
        </w:rPr>
        <w:t xml:space="preserve"> kPa = 0.18 psi</w:t>
      </w:r>
    </w:p>
    <w:p w:rsidR="0072670B" w:rsidRPr="00B61772" w:rsidRDefault="0072670B" w:rsidP="0072670B">
      <w:pPr>
        <w:tabs>
          <w:tab w:val="left" w:pos="720"/>
        </w:tabs>
        <w:spacing w:after="0"/>
      </w:pPr>
      <w:r w:rsidRPr="00B61772">
        <w:rPr>
          <w:b/>
        </w:rPr>
        <w:t xml:space="preserve">Equation </w:t>
      </w:r>
      <w:r w:rsidR="00B65BB6" w:rsidRPr="00B61772">
        <w:rPr>
          <w:b/>
        </w:rPr>
        <w:t>5</w:t>
      </w:r>
      <w:r w:rsidRPr="00B61772">
        <w:t>: Total Back Pressure for pump to overcome to maintain specified flow rate</w:t>
      </w:r>
    </w:p>
    <w:p w:rsidR="0072670B" w:rsidRPr="00B61772" w:rsidRDefault="00B61772" w:rsidP="0072670B">
      <w:pPr>
        <w:tabs>
          <w:tab w:val="left" w:pos="720"/>
        </w:tabs>
        <w:spacing w:after="0"/>
        <w:rPr>
          <w:rFonts w:ascii="Cambria Math" w:hAnsi="Cambria Math"/>
          <w:oMath/>
        </w:rPr>
      </w:pPr>
      <m:oMathPara>
        <m:oMathParaPr>
          <m:jc m:val="left"/>
        </m:oMathParaPr>
        <m:oMath>
          <m:r>
            <m:rPr>
              <m:sty m:val="b"/>
            </m:rPr>
            <w:rPr>
              <w:rFonts w:ascii="Cambria Math" w:hAnsi="Cambria Math"/>
            </w:rPr>
            <m:t xml:space="preserve">Total Back Pressure= </m:t>
          </m:r>
          <m:r>
            <m:rPr>
              <m:sty m:val="p"/>
            </m:rPr>
            <w:rPr>
              <w:rFonts w:ascii="Cambria Math" w:hAnsi="Cambria Math"/>
            </w:rPr>
            <m:t xml:space="preserve">Fluid Resistance+ Pressure Height Differential </m:t>
          </m:r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/>
                </w:rPr>
                <m:t xml:space="preserve"> Pressure </m:t>
              </m:r>
            </m:e>
            <m:sub>
              <m:r>
                <m:rPr>
                  <m:sty m:val="p"/>
                </m:rPr>
                <w:rPr>
                  <w:rFonts w:ascii="Cambria Math" w:hAnsi="Cambria Math"/>
                </w:rPr>
                <m:t>h1+h2</m:t>
              </m:r>
            </m:sub>
          </m:sSub>
          <m:r>
            <m:rPr>
              <m:sty m:val="p"/>
            </m:rPr>
            <w:rPr>
              <w:rFonts w:ascii="Cambria Math" w:hAnsi="Cambria Math"/>
            </w:rPr>
            <m:t xml:space="preserve"> </m:t>
          </m:r>
        </m:oMath>
      </m:oMathPara>
    </w:p>
    <w:p w:rsidR="0072670B" w:rsidRPr="00B61772" w:rsidRDefault="00B61772" w:rsidP="005557E6">
      <w:pPr>
        <w:tabs>
          <w:tab w:val="left" w:pos="720"/>
        </w:tabs>
        <w:spacing w:after="0"/>
        <w:ind w:left="2250"/>
      </w:pPr>
      <m:oMathPara>
        <m:oMathParaPr>
          <m:jc m:val="left"/>
        </m:oMathParaPr>
        <m:oMath>
          <m:r>
            <m:rPr>
              <m:sty m:val="b"/>
            </m:rPr>
            <w:rPr>
              <w:rFonts w:ascii="Cambria Math" w:hAnsi="Cambria Math"/>
            </w:rPr>
            <m:t xml:space="preserve">= </m:t>
          </m:r>
          <m:r>
            <m:rPr>
              <m:sty m:val="p"/>
            </m:rPr>
            <w:rPr>
              <w:rFonts w:ascii="Cambria Math" w:hAnsi="Cambria Math"/>
            </w:rPr>
            <m:t xml:space="preserve">0.18 psi+ 0.33psi </m:t>
          </m:r>
        </m:oMath>
      </m:oMathPara>
    </w:p>
    <w:p w:rsidR="0072670B" w:rsidRPr="00B61772" w:rsidRDefault="00B61772" w:rsidP="005557E6">
      <w:pPr>
        <w:tabs>
          <w:tab w:val="left" w:pos="720"/>
        </w:tabs>
        <w:spacing w:after="0"/>
        <w:ind w:left="2250"/>
        <w:rPr>
          <w:rFonts w:ascii="Cambria Math" w:hAnsi="Cambria Math"/>
          <w:oMath/>
        </w:rPr>
      </w:pPr>
      <m:oMathPara>
        <m:oMathParaPr>
          <m:jc m:val="left"/>
        </m:oMathParaPr>
        <m:oMath>
          <m:r>
            <m:rPr>
              <m:sty m:val="b"/>
            </m:rPr>
            <w:rPr>
              <w:rFonts w:ascii="Cambria Math" w:hAnsi="Cambria Math"/>
            </w:rPr>
            <m:t xml:space="preserve">= </m:t>
          </m:r>
          <m:r>
            <m:rPr>
              <m:sty m:val="p"/>
            </m:rPr>
            <w:rPr>
              <w:rFonts w:ascii="Cambria Math" w:hAnsi="Cambria Math"/>
            </w:rPr>
            <m:t xml:space="preserve">0.18 psi+ 0.33psi </m:t>
          </m:r>
        </m:oMath>
      </m:oMathPara>
    </w:p>
    <w:p w:rsidR="0072670B" w:rsidRPr="00B61772" w:rsidRDefault="00B61772" w:rsidP="00952589">
      <w:pPr>
        <w:tabs>
          <w:tab w:val="left" w:pos="720"/>
        </w:tabs>
        <w:spacing w:after="0"/>
        <w:ind w:left="2250"/>
      </w:pPr>
      <m:oMath>
        <m:r>
          <m:rPr>
            <m:sty m:val="b"/>
          </m:rPr>
          <w:rPr>
            <w:rFonts w:ascii="Cambria Math" w:hAnsi="Cambria Math"/>
          </w:rPr>
          <m:t>=</m:t>
        </m:r>
        <m:r>
          <m:rPr>
            <m:sty m:val="p"/>
          </m:rPr>
          <w:rPr>
            <w:rFonts w:ascii="Cambria Math" w:hAnsi="Cambria Math"/>
          </w:rPr>
          <m:t>0.51psi →Considered negliable compared with pump output</m:t>
        </m:r>
      </m:oMath>
      <w:r w:rsidR="0072670B" w:rsidRPr="00B61772">
        <w:t xml:space="preserve"> </w:t>
      </w:r>
    </w:p>
    <w:p w:rsidR="005557E6" w:rsidRDefault="00052538" w:rsidP="005557E6">
      <w:pPr>
        <w:tabs>
          <w:tab w:val="left" w:pos="720"/>
        </w:tabs>
        <w:spacing w:after="0"/>
      </w:pPr>
      <w:r>
        <w:t>Specification limits of the seal wash pump component range from 1.8-</w:t>
      </w:r>
      <w:r w:rsidR="00B61772">
        <w:t>6</w:t>
      </w:r>
      <w:r>
        <w:t>mL/min (equations 1 and 2).  These component level specifications were translated to a tighter range of 2-5mL</w:t>
      </w:r>
      <w:r w:rsidR="00E6778A">
        <w:t>.  These tighter specifications are</w:t>
      </w:r>
      <w:r>
        <w:t xml:space="preserve"> to account for marginal back pressure, temperature, and other sources </w:t>
      </w:r>
      <w:r w:rsidR="00A55BD4">
        <w:t xml:space="preserve">of </w:t>
      </w:r>
      <w:r>
        <w:t>variation</w:t>
      </w:r>
      <w:r w:rsidR="00C165E0">
        <w:t xml:space="preserve"> </w:t>
      </w:r>
      <w:r w:rsidR="00E6778A">
        <w:t xml:space="preserve">within the flow measurement </w:t>
      </w:r>
      <w:r w:rsidR="00C165E0">
        <w:t xml:space="preserve">produced </w:t>
      </w:r>
      <w:r w:rsidR="008139BD">
        <w:t>through BSM</w:t>
      </w:r>
      <w:r w:rsidR="00C165E0">
        <w:t xml:space="preserve"> system</w:t>
      </w:r>
      <w:r w:rsidR="008139BD">
        <w:t xml:space="preserve"> testing</w:t>
      </w:r>
      <w:r>
        <w:t xml:space="preserve">.   </w:t>
      </w:r>
    </w:p>
    <w:p w:rsidR="00952589" w:rsidRDefault="00952589" w:rsidP="005557E6">
      <w:pPr>
        <w:tabs>
          <w:tab w:val="left" w:pos="720"/>
        </w:tabs>
        <w:spacing w:after="0"/>
      </w:pPr>
    </w:p>
    <w:p w:rsidR="00052538" w:rsidRPr="00952589" w:rsidRDefault="00052538" w:rsidP="005557E6">
      <w:pPr>
        <w:tabs>
          <w:tab w:val="left" w:pos="720"/>
        </w:tabs>
        <w:spacing w:after="0"/>
        <w:rPr>
          <w:b/>
        </w:rPr>
      </w:pPr>
      <w:r w:rsidRPr="00952589">
        <w:rPr>
          <w:b/>
        </w:rPr>
        <w:t>References:</w:t>
      </w:r>
    </w:p>
    <w:p w:rsidR="00FD3457" w:rsidRDefault="005557E6" w:rsidP="00952589">
      <w:pPr>
        <w:pStyle w:val="ListParagraph"/>
        <w:numPr>
          <w:ilvl w:val="0"/>
          <w:numId w:val="1"/>
        </w:numPr>
        <w:tabs>
          <w:tab w:val="left" w:pos="720"/>
        </w:tabs>
        <w:spacing w:after="0"/>
        <w:ind w:left="0" w:firstLine="0"/>
      </w:pPr>
      <w:r>
        <w:t>Yaw C., 2012, Yaw’s Critical Property Data for Chemical Engineers and Chemists, Knovel, Norwich NY</w:t>
      </w:r>
    </w:p>
    <w:p w:rsidR="00D65970" w:rsidRDefault="00D65970" w:rsidP="00E6778A">
      <w:pPr>
        <w:pStyle w:val="ListParagraph"/>
        <w:numPr>
          <w:ilvl w:val="0"/>
          <w:numId w:val="1"/>
        </w:numPr>
        <w:tabs>
          <w:tab w:val="left" w:pos="720"/>
        </w:tabs>
        <w:spacing w:after="0"/>
        <w:ind w:left="720" w:hanging="720"/>
      </w:pPr>
      <w:r>
        <w:t xml:space="preserve">2. Kaminski, D., 2000, Introduction to Thermal and Fluids Engineering, </w:t>
      </w:r>
      <w:r w:rsidR="00E6778A">
        <w:t>Wiley and Sons, USA</w:t>
      </w:r>
    </w:p>
    <w:sectPr w:rsidR="00D65970" w:rsidSect="00D83257">
      <w:type w:val="continuous"/>
      <w:pgSz w:w="12240" w:h="15840"/>
      <w:pgMar w:top="540" w:right="810" w:bottom="144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800E1" w:rsidRDefault="008800E1" w:rsidP="006C1D71">
      <w:pPr>
        <w:spacing w:after="0" w:line="240" w:lineRule="auto"/>
      </w:pPr>
      <w:r>
        <w:separator/>
      </w:r>
    </w:p>
  </w:endnote>
  <w:endnote w:type="continuationSeparator" w:id="0">
    <w:p w:rsidR="008800E1" w:rsidRDefault="008800E1" w:rsidP="006C1D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71691" w:rsidRDefault="008800E1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45365814"/>
      <w:docPartObj>
        <w:docPartGallery w:val="Page Numbers (Bottom of Page)"/>
        <w:docPartUnique/>
      </w:docPartObj>
    </w:sdtPr>
    <w:sdtEndPr/>
    <w:sdtContent>
      <w:sdt>
        <w:sdtPr>
          <w:id w:val="98381352"/>
          <w:docPartObj>
            <w:docPartGallery w:val="Page Numbers (Top of Page)"/>
            <w:docPartUnique/>
          </w:docPartObj>
        </w:sdtPr>
        <w:sdtEndPr/>
        <w:sdtContent>
          <w:p w:rsidR="00771691" w:rsidRDefault="00052538">
            <w:pPr>
              <w:pStyle w:val="Footer"/>
            </w:pPr>
            <w:r>
              <w:t xml:space="preserve">Page </w:t>
            </w:r>
            <w:r w:rsidR="00151026">
              <w:rPr>
                <w:b/>
                <w:sz w:val="24"/>
                <w:szCs w:val="24"/>
              </w:rPr>
              <w:fldChar w:fldCharType="begin"/>
            </w:r>
            <w:r>
              <w:rPr>
                <w:b/>
              </w:rPr>
              <w:instrText xml:space="preserve"> PAGE </w:instrText>
            </w:r>
            <w:r w:rsidR="00151026">
              <w:rPr>
                <w:b/>
                <w:sz w:val="24"/>
                <w:szCs w:val="24"/>
              </w:rPr>
              <w:fldChar w:fldCharType="separate"/>
            </w:r>
            <w:r w:rsidR="00CA48A2">
              <w:rPr>
                <w:b/>
                <w:noProof/>
              </w:rPr>
              <w:t>3</w:t>
            </w:r>
            <w:r w:rsidR="00151026">
              <w:rPr>
                <w:b/>
                <w:sz w:val="24"/>
                <w:szCs w:val="24"/>
              </w:rPr>
              <w:fldChar w:fldCharType="end"/>
            </w:r>
            <w:r>
              <w:t xml:space="preserve"> of </w:t>
            </w:r>
            <w:r w:rsidR="00151026">
              <w:rPr>
                <w:b/>
                <w:sz w:val="24"/>
                <w:szCs w:val="24"/>
              </w:rPr>
              <w:fldChar w:fldCharType="begin"/>
            </w:r>
            <w:r>
              <w:rPr>
                <w:b/>
              </w:rPr>
              <w:instrText xml:space="preserve"> NUMPAGES  </w:instrText>
            </w:r>
            <w:r w:rsidR="00151026">
              <w:rPr>
                <w:b/>
                <w:sz w:val="24"/>
                <w:szCs w:val="24"/>
              </w:rPr>
              <w:fldChar w:fldCharType="separate"/>
            </w:r>
            <w:r w:rsidR="00CA48A2">
              <w:rPr>
                <w:b/>
                <w:noProof/>
              </w:rPr>
              <w:t>4</w:t>
            </w:r>
            <w:r w:rsidR="00151026">
              <w:rPr>
                <w:b/>
                <w:sz w:val="24"/>
                <w:szCs w:val="24"/>
              </w:rPr>
              <w:fldChar w:fldCharType="end"/>
            </w:r>
          </w:p>
        </w:sdtContent>
      </w:sdt>
    </w:sdtContent>
  </w:sdt>
  <w:p w:rsidR="00771691" w:rsidRDefault="008800E1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71691" w:rsidRDefault="008800E1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800E1" w:rsidRDefault="008800E1" w:rsidP="006C1D71">
      <w:pPr>
        <w:spacing w:after="0" w:line="240" w:lineRule="auto"/>
      </w:pPr>
      <w:r>
        <w:separator/>
      </w:r>
    </w:p>
  </w:footnote>
  <w:footnote w:type="continuationSeparator" w:id="0">
    <w:p w:rsidR="008800E1" w:rsidRDefault="008800E1" w:rsidP="006C1D7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71691" w:rsidRDefault="008800E1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71691" w:rsidRDefault="008800E1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71691" w:rsidRDefault="008800E1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B842ED5"/>
    <w:multiLevelType w:val="hybridMultilevel"/>
    <w:tmpl w:val="5F1ABC9C"/>
    <w:lvl w:ilvl="0" w:tplc="4A26F54E">
      <w:start w:val="1"/>
      <w:numFmt w:val="decimal"/>
      <w:lvlText w:val="%1.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trackRevisions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2538"/>
    <w:rsid w:val="00052538"/>
    <w:rsid w:val="00082848"/>
    <w:rsid w:val="00093E0F"/>
    <w:rsid w:val="000C792B"/>
    <w:rsid w:val="000E1134"/>
    <w:rsid w:val="000F18F3"/>
    <w:rsid w:val="00126D09"/>
    <w:rsid w:val="00151026"/>
    <w:rsid w:val="00165CC2"/>
    <w:rsid w:val="001D6CB5"/>
    <w:rsid w:val="002528EC"/>
    <w:rsid w:val="00292BC9"/>
    <w:rsid w:val="002A099C"/>
    <w:rsid w:val="00367AE4"/>
    <w:rsid w:val="00373717"/>
    <w:rsid w:val="003B01EC"/>
    <w:rsid w:val="00434BDE"/>
    <w:rsid w:val="00485146"/>
    <w:rsid w:val="004A27D4"/>
    <w:rsid w:val="004F42A9"/>
    <w:rsid w:val="00512C20"/>
    <w:rsid w:val="0053119B"/>
    <w:rsid w:val="00533B64"/>
    <w:rsid w:val="005557E6"/>
    <w:rsid w:val="00576A98"/>
    <w:rsid w:val="00584810"/>
    <w:rsid w:val="00591978"/>
    <w:rsid w:val="005B380E"/>
    <w:rsid w:val="006228FE"/>
    <w:rsid w:val="00634C0A"/>
    <w:rsid w:val="00661FC4"/>
    <w:rsid w:val="00662C29"/>
    <w:rsid w:val="006C1D71"/>
    <w:rsid w:val="006F4D9B"/>
    <w:rsid w:val="0072670B"/>
    <w:rsid w:val="00770A70"/>
    <w:rsid w:val="00773ECA"/>
    <w:rsid w:val="00782786"/>
    <w:rsid w:val="0078692C"/>
    <w:rsid w:val="007A3A82"/>
    <w:rsid w:val="007B00E7"/>
    <w:rsid w:val="007C43F5"/>
    <w:rsid w:val="007F7C3B"/>
    <w:rsid w:val="008139BD"/>
    <w:rsid w:val="00830B0D"/>
    <w:rsid w:val="008800E1"/>
    <w:rsid w:val="00883542"/>
    <w:rsid w:val="008C322D"/>
    <w:rsid w:val="008D10A6"/>
    <w:rsid w:val="008D37EA"/>
    <w:rsid w:val="008D6CDE"/>
    <w:rsid w:val="00941C12"/>
    <w:rsid w:val="00945422"/>
    <w:rsid w:val="00952589"/>
    <w:rsid w:val="00955128"/>
    <w:rsid w:val="009B7C4E"/>
    <w:rsid w:val="009D535D"/>
    <w:rsid w:val="00A55BD4"/>
    <w:rsid w:val="00A606B1"/>
    <w:rsid w:val="00A66710"/>
    <w:rsid w:val="00A803FA"/>
    <w:rsid w:val="00A9171B"/>
    <w:rsid w:val="00AA0390"/>
    <w:rsid w:val="00AA57FF"/>
    <w:rsid w:val="00AB35EF"/>
    <w:rsid w:val="00AD3A29"/>
    <w:rsid w:val="00B03643"/>
    <w:rsid w:val="00B61772"/>
    <w:rsid w:val="00B65BB6"/>
    <w:rsid w:val="00C06C1A"/>
    <w:rsid w:val="00C16245"/>
    <w:rsid w:val="00C165E0"/>
    <w:rsid w:val="00CA2367"/>
    <w:rsid w:val="00CA48A2"/>
    <w:rsid w:val="00CD6F1C"/>
    <w:rsid w:val="00D10D9D"/>
    <w:rsid w:val="00D21BC6"/>
    <w:rsid w:val="00D65970"/>
    <w:rsid w:val="00E05623"/>
    <w:rsid w:val="00E6778A"/>
    <w:rsid w:val="00E81811"/>
    <w:rsid w:val="00EC5D5D"/>
    <w:rsid w:val="00F2113A"/>
    <w:rsid w:val="00F32F71"/>
    <w:rsid w:val="00F97CA7"/>
    <w:rsid w:val="00FA0206"/>
    <w:rsid w:val="00FD3457"/>
    <w:rsid w:val="00FE64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52538"/>
    <w:rPr>
      <w:rFonts w:ascii="Calibri" w:eastAsia="Calibri" w:hAnsi="Calibri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5557E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05253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052538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05253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52538"/>
    <w:rPr>
      <w:rFonts w:ascii="Calibri" w:eastAsia="Calibri" w:hAnsi="Calibri" w:cs="Times New Roman"/>
    </w:rPr>
  </w:style>
  <w:style w:type="table" w:styleId="TableGrid">
    <w:name w:val="Table Grid"/>
    <w:basedOn w:val="TableNormal"/>
    <w:uiPriority w:val="59"/>
    <w:rsid w:val="00052538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basedOn w:val="DefaultParagraphFont"/>
    <w:rsid w:val="00052538"/>
  </w:style>
  <w:style w:type="character" w:customStyle="1" w:styleId="mi">
    <w:name w:val="mi"/>
    <w:basedOn w:val="DefaultParagraphFont"/>
    <w:rsid w:val="00052538"/>
  </w:style>
  <w:style w:type="character" w:customStyle="1" w:styleId="mo">
    <w:name w:val="mo"/>
    <w:basedOn w:val="DefaultParagraphFont"/>
    <w:rsid w:val="00052538"/>
  </w:style>
  <w:style w:type="character" w:customStyle="1" w:styleId="mn">
    <w:name w:val="mn"/>
    <w:basedOn w:val="DefaultParagraphFont"/>
    <w:rsid w:val="00052538"/>
  </w:style>
  <w:style w:type="paragraph" w:styleId="BalloonText">
    <w:name w:val="Balloon Text"/>
    <w:basedOn w:val="Normal"/>
    <w:link w:val="BalloonTextChar"/>
    <w:uiPriority w:val="99"/>
    <w:semiHidden/>
    <w:unhideWhenUsed/>
    <w:rsid w:val="0005253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52538"/>
    <w:rPr>
      <w:rFonts w:ascii="Tahoma" w:eastAsia="Calibri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72670B"/>
    <w:rPr>
      <w:color w:val="808080"/>
    </w:rPr>
  </w:style>
  <w:style w:type="character" w:customStyle="1" w:styleId="Heading1Char">
    <w:name w:val="Heading 1 Char"/>
    <w:basedOn w:val="DefaultParagraphFont"/>
    <w:link w:val="Heading1"/>
    <w:uiPriority w:val="9"/>
    <w:rsid w:val="005557E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bidi="en-US"/>
    </w:rPr>
  </w:style>
  <w:style w:type="paragraph" w:styleId="ListParagraph">
    <w:name w:val="List Paragraph"/>
    <w:basedOn w:val="Normal"/>
    <w:uiPriority w:val="34"/>
    <w:qFormat/>
    <w:rsid w:val="005557E6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FE641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E641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E6410"/>
    <w:rPr>
      <w:rFonts w:ascii="Calibri" w:eastAsia="Calibri" w:hAnsi="Calibri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E641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E6410"/>
    <w:rPr>
      <w:rFonts w:ascii="Calibri" w:eastAsia="Calibri" w:hAnsi="Calibri" w:cs="Times New Roman"/>
      <w:b/>
      <w:bCs/>
      <w:sz w:val="20"/>
      <w:szCs w:val="20"/>
    </w:rPr>
  </w:style>
  <w:style w:type="paragraph" w:styleId="NormalWeb">
    <w:name w:val="Normal (Web)"/>
    <w:basedOn w:val="Normal"/>
    <w:uiPriority w:val="99"/>
    <w:semiHidden/>
    <w:unhideWhenUsed/>
    <w:rsid w:val="00CA48A2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val="en-SG"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52538"/>
    <w:rPr>
      <w:rFonts w:ascii="Calibri" w:eastAsia="Calibri" w:hAnsi="Calibri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5557E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05253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052538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05253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52538"/>
    <w:rPr>
      <w:rFonts w:ascii="Calibri" w:eastAsia="Calibri" w:hAnsi="Calibri" w:cs="Times New Roman"/>
    </w:rPr>
  </w:style>
  <w:style w:type="table" w:styleId="TableGrid">
    <w:name w:val="Table Grid"/>
    <w:basedOn w:val="TableNormal"/>
    <w:uiPriority w:val="59"/>
    <w:rsid w:val="00052538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basedOn w:val="DefaultParagraphFont"/>
    <w:rsid w:val="00052538"/>
  </w:style>
  <w:style w:type="character" w:customStyle="1" w:styleId="mi">
    <w:name w:val="mi"/>
    <w:basedOn w:val="DefaultParagraphFont"/>
    <w:rsid w:val="00052538"/>
  </w:style>
  <w:style w:type="character" w:customStyle="1" w:styleId="mo">
    <w:name w:val="mo"/>
    <w:basedOn w:val="DefaultParagraphFont"/>
    <w:rsid w:val="00052538"/>
  </w:style>
  <w:style w:type="character" w:customStyle="1" w:styleId="mn">
    <w:name w:val="mn"/>
    <w:basedOn w:val="DefaultParagraphFont"/>
    <w:rsid w:val="00052538"/>
  </w:style>
  <w:style w:type="paragraph" w:styleId="BalloonText">
    <w:name w:val="Balloon Text"/>
    <w:basedOn w:val="Normal"/>
    <w:link w:val="BalloonTextChar"/>
    <w:uiPriority w:val="99"/>
    <w:semiHidden/>
    <w:unhideWhenUsed/>
    <w:rsid w:val="0005253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52538"/>
    <w:rPr>
      <w:rFonts w:ascii="Tahoma" w:eastAsia="Calibri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72670B"/>
    <w:rPr>
      <w:color w:val="808080"/>
    </w:rPr>
  </w:style>
  <w:style w:type="character" w:customStyle="1" w:styleId="Heading1Char">
    <w:name w:val="Heading 1 Char"/>
    <w:basedOn w:val="DefaultParagraphFont"/>
    <w:link w:val="Heading1"/>
    <w:uiPriority w:val="9"/>
    <w:rsid w:val="005557E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bidi="en-US"/>
    </w:rPr>
  </w:style>
  <w:style w:type="paragraph" w:styleId="ListParagraph">
    <w:name w:val="List Paragraph"/>
    <w:basedOn w:val="Normal"/>
    <w:uiPriority w:val="34"/>
    <w:qFormat/>
    <w:rsid w:val="005557E6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FE641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E641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E6410"/>
    <w:rPr>
      <w:rFonts w:ascii="Calibri" w:eastAsia="Calibri" w:hAnsi="Calibri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E641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E6410"/>
    <w:rPr>
      <w:rFonts w:ascii="Calibri" w:eastAsia="Calibri" w:hAnsi="Calibri" w:cs="Times New Roman"/>
      <w:b/>
      <w:bCs/>
      <w:sz w:val="20"/>
      <w:szCs w:val="20"/>
    </w:rPr>
  </w:style>
  <w:style w:type="paragraph" w:styleId="NormalWeb">
    <w:name w:val="Normal (Web)"/>
    <w:basedOn w:val="Normal"/>
    <w:uiPriority w:val="99"/>
    <w:semiHidden/>
    <w:unhideWhenUsed/>
    <w:rsid w:val="00CA48A2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val="en-SG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5" Type="http://schemas.openxmlformats.org/officeDocument/2006/relationships/settings" Target="settings.xml"/><Relationship Id="rId15" Type="http://schemas.openxmlformats.org/officeDocument/2006/relationships/footer" Target="footer2.xml"/><Relationship Id="rId10" Type="http://schemas.openxmlformats.org/officeDocument/2006/relationships/image" Target="media/image2.png"/><Relationship Id="rId19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EB9935C-A924-4422-BE0D-DCEFC7A2C5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746</Words>
  <Characters>4257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Waters Corp</Company>
  <LinksUpToDate>false</LinksUpToDate>
  <CharactersWithSpaces>4994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Michelle Farley</dc:creator>
  <cp:lastModifiedBy>HuaZhen Luo</cp:lastModifiedBy>
  <cp:revision>2</cp:revision>
  <cp:lastPrinted>2016-12-02T16:38:00Z</cp:lastPrinted>
  <dcterms:created xsi:type="dcterms:W3CDTF">2018-08-31T00:58:00Z</dcterms:created>
  <dcterms:modified xsi:type="dcterms:W3CDTF">2018-08-31T00:58:00Z</dcterms:modified>
</cp:coreProperties>
</file>