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85A1D" w14:textId="0D13C2BD" w:rsidR="009C2668" w:rsidRDefault="00962A55">
      <w:r>
        <w:t>TE0084050 – CPSM Final Test PC Create Procedure</w:t>
      </w:r>
    </w:p>
    <w:p w14:paraId="5401A852" w14:textId="3D994111" w:rsidR="00A95E30" w:rsidRDefault="00A95E30" w:rsidP="00A95E30">
      <w:pPr>
        <w:ind w:left="360"/>
      </w:pPr>
      <w:r>
        <w:t>NOTE:</w:t>
      </w:r>
      <w:r>
        <w:t xml:space="preserve"> </w:t>
      </w:r>
      <w:r>
        <w:t>S</w:t>
      </w:r>
      <w:r>
        <w:t xml:space="preserve">teps </w:t>
      </w:r>
      <w:r>
        <w:t>1</w:t>
      </w:r>
      <w:r w:rsidR="008665D6">
        <w:t>4</w:t>
      </w:r>
      <w:r>
        <w:t xml:space="preserve"> and 1</w:t>
      </w:r>
      <w:r w:rsidR="008665D6">
        <w:t>5</w:t>
      </w:r>
      <w:r>
        <w:t xml:space="preserve"> </w:t>
      </w:r>
      <w:r>
        <w:t>requires the Acquity stack, including an autosampler be connected</w:t>
      </w:r>
    </w:p>
    <w:p w14:paraId="4A2278CB" w14:textId="2780DD10" w:rsidR="00962A55" w:rsidRDefault="00962A55"/>
    <w:p w14:paraId="15AD7612" w14:textId="1FEDD0D5" w:rsidR="00962A55" w:rsidRDefault="00962A55" w:rsidP="00962A55">
      <w:pPr>
        <w:pStyle w:val="ListParagraph"/>
        <w:numPr>
          <w:ilvl w:val="0"/>
          <w:numId w:val="1"/>
        </w:numPr>
      </w:pPr>
      <w:r>
        <w:t>Using Acronis, restore the PC image</w:t>
      </w:r>
    </w:p>
    <w:p w14:paraId="23CB0FF6" w14:textId="3A1D61FF" w:rsidR="0030015E" w:rsidRDefault="0030015E" w:rsidP="0030015E">
      <w:pPr>
        <w:pStyle w:val="ListParagraph"/>
        <w:numPr>
          <w:ilvl w:val="0"/>
          <w:numId w:val="1"/>
        </w:numPr>
      </w:pPr>
      <w:r>
        <w:t>Allow Windows to update</w:t>
      </w:r>
    </w:p>
    <w:p w14:paraId="417939C2" w14:textId="77777777" w:rsidR="0030015E" w:rsidRDefault="0030015E" w:rsidP="0030015E">
      <w:pPr>
        <w:pStyle w:val="ListParagraph"/>
        <w:numPr>
          <w:ilvl w:val="0"/>
          <w:numId w:val="1"/>
        </w:numPr>
      </w:pPr>
      <w:r>
        <w:t>Update Symantec</w:t>
      </w:r>
      <w:r>
        <w:t xml:space="preserve"> </w:t>
      </w:r>
    </w:p>
    <w:p w14:paraId="37F9D2E7" w14:textId="4D75F65D" w:rsidR="00962A55" w:rsidRDefault="00962A55" w:rsidP="0030015E">
      <w:pPr>
        <w:pStyle w:val="ListParagraph"/>
        <w:numPr>
          <w:ilvl w:val="0"/>
          <w:numId w:val="1"/>
        </w:numPr>
      </w:pPr>
      <w:r>
        <w:t>Change passwords</w:t>
      </w:r>
    </w:p>
    <w:p w14:paraId="18B49E37" w14:textId="745ECC8B" w:rsidR="00D1410E" w:rsidRDefault="00D1410E" w:rsidP="00962A55">
      <w:pPr>
        <w:pStyle w:val="ListParagraph"/>
        <w:numPr>
          <w:ilvl w:val="0"/>
          <w:numId w:val="1"/>
        </w:numPr>
      </w:pPr>
      <w:r>
        <w:t>Add GUID</w:t>
      </w:r>
    </w:p>
    <w:p w14:paraId="73D9F7BD" w14:textId="0B83D2CC" w:rsidR="00AB3C8D" w:rsidRDefault="00AB3C8D" w:rsidP="00962A55">
      <w:pPr>
        <w:pStyle w:val="ListParagraph"/>
        <w:numPr>
          <w:ilvl w:val="0"/>
          <w:numId w:val="1"/>
        </w:numPr>
      </w:pPr>
      <w:r>
        <w:t>Change screen resolution to 1024x768</w:t>
      </w:r>
    </w:p>
    <w:p w14:paraId="5B3A9F9E" w14:textId="45A7603F" w:rsidR="0030015E" w:rsidRDefault="0030015E" w:rsidP="0030015E">
      <w:pPr>
        <w:pStyle w:val="ListParagraph"/>
        <w:numPr>
          <w:ilvl w:val="0"/>
          <w:numId w:val="1"/>
        </w:numPr>
      </w:pPr>
      <w:r>
        <w:t>Set IE home page to sigmaprod\sigma</w:t>
      </w:r>
    </w:p>
    <w:p w14:paraId="4DD447F1" w14:textId="794DEF1D" w:rsidR="00AB3C8D" w:rsidRDefault="00AB3C8D" w:rsidP="00962A55">
      <w:pPr>
        <w:pStyle w:val="ListParagraph"/>
        <w:numPr>
          <w:ilvl w:val="0"/>
          <w:numId w:val="1"/>
        </w:numPr>
      </w:pPr>
      <w:r>
        <w:t>Goto settings and Uncheck “Allow Windows to manage your printers”</w:t>
      </w:r>
    </w:p>
    <w:p w14:paraId="3DDB12C9" w14:textId="21B08874" w:rsidR="00AB3C8D" w:rsidRDefault="00AB3C8D" w:rsidP="00962A55">
      <w:pPr>
        <w:pStyle w:val="ListParagraph"/>
        <w:numPr>
          <w:ilvl w:val="0"/>
          <w:numId w:val="1"/>
        </w:numPr>
      </w:pPr>
      <w:r>
        <w:t>Add the printer you will be using and make it the default printer.</w:t>
      </w:r>
    </w:p>
    <w:p w14:paraId="0C6F94D9" w14:textId="0975742A" w:rsidR="0030015E" w:rsidRDefault="0030015E" w:rsidP="0030015E">
      <w:pPr>
        <w:pStyle w:val="ListParagraph"/>
        <w:numPr>
          <w:ilvl w:val="0"/>
          <w:numId w:val="1"/>
        </w:numPr>
      </w:pPr>
      <w:r>
        <w:t>Open NIMAX, then delete DEV1 and save changes</w:t>
      </w:r>
    </w:p>
    <w:p w14:paraId="2B34710C" w14:textId="1495CADD" w:rsidR="0030015E" w:rsidRDefault="0030015E" w:rsidP="0030015E">
      <w:pPr>
        <w:pStyle w:val="ListParagraph"/>
        <w:numPr>
          <w:ilvl w:val="0"/>
          <w:numId w:val="1"/>
        </w:numPr>
      </w:pPr>
      <w:r>
        <w:t>Change computer name</w:t>
      </w:r>
    </w:p>
    <w:p w14:paraId="1F76FE27" w14:textId="2923ADF5" w:rsidR="009974DA" w:rsidRDefault="00962A55" w:rsidP="0030015E">
      <w:pPr>
        <w:pStyle w:val="ListParagraph"/>
        <w:numPr>
          <w:ilvl w:val="0"/>
          <w:numId w:val="1"/>
        </w:numPr>
      </w:pPr>
      <w:r>
        <w:t>Fix the Oracle Database</w:t>
      </w:r>
      <w:r w:rsidR="00E554D3">
        <w:t xml:space="preserve"> with file </w:t>
      </w:r>
      <w:r w:rsidR="00E554D3" w:rsidRPr="00E554D3">
        <w:t>VMOracleRepairTool</w:t>
      </w:r>
      <w:r w:rsidR="00E554D3">
        <w:t>.exe - must right click on file, then select Run as Administrator</w:t>
      </w:r>
    </w:p>
    <w:p w14:paraId="1738C7F2" w14:textId="3718C472" w:rsidR="00214D0C" w:rsidRDefault="00214D0C" w:rsidP="00962A55">
      <w:pPr>
        <w:pStyle w:val="ListParagraph"/>
        <w:numPr>
          <w:ilvl w:val="0"/>
          <w:numId w:val="1"/>
        </w:numPr>
      </w:pPr>
      <w:r>
        <w:t xml:space="preserve">Configure new </w:t>
      </w:r>
      <w:r w:rsidR="00622030">
        <w:t xml:space="preserve">Empower </w:t>
      </w:r>
      <w:r>
        <w:t>Node</w:t>
      </w:r>
    </w:p>
    <w:p w14:paraId="0F41C37F" w14:textId="0185150B" w:rsidR="00214D0C" w:rsidRDefault="00214D0C" w:rsidP="00214D0C">
      <w:pPr>
        <w:pStyle w:val="ListParagraph"/>
        <w:numPr>
          <w:ilvl w:val="1"/>
          <w:numId w:val="1"/>
        </w:numPr>
      </w:pPr>
      <w:r>
        <w:t>Login to empower</w:t>
      </w:r>
    </w:p>
    <w:p w14:paraId="6984E80A" w14:textId="2F2646D0" w:rsidR="00214D0C" w:rsidRDefault="00214D0C" w:rsidP="00214D0C">
      <w:pPr>
        <w:pStyle w:val="ListParagraph"/>
        <w:numPr>
          <w:ilvl w:val="1"/>
          <w:numId w:val="1"/>
        </w:numPr>
      </w:pPr>
      <w:r>
        <w:t>Select &lt;file&gt;&lt;new&gt;&lt;Chromatographic System&gt;</w:t>
      </w:r>
    </w:p>
    <w:p w14:paraId="6A77763F" w14:textId="1E6A674B" w:rsidR="00214D0C" w:rsidRDefault="00214D0C" w:rsidP="00214D0C">
      <w:pPr>
        <w:pStyle w:val="ListParagraph"/>
        <w:numPr>
          <w:ilvl w:val="1"/>
          <w:numId w:val="1"/>
        </w:numPr>
      </w:pPr>
      <w:r>
        <w:t>Select Connect to Existing System</w:t>
      </w:r>
    </w:p>
    <w:p w14:paraId="73096DA0" w14:textId="7302A5B3" w:rsidR="002963BA" w:rsidRDefault="002963BA" w:rsidP="00214D0C">
      <w:pPr>
        <w:pStyle w:val="ListParagraph"/>
        <w:numPr>
          <w:ilvl w:val="1"/>
          <w:numId w:val="1"/>
        </w:numPr>
      </w:pPr>
      <w:r>
        <w:t>Select one of the 3 Systems</w:t>
      </w:r>
    </w:p>
    <w:p w14:paraId="479BBAF0" w14:textId="50D4584C" w:rsidR="002963BA" w:rsidRDefault="002963BA" w:rsidP="00214D0C">
      <w:pPr>
        <w:pStyle w:val="ListParagraph"/>
        <w:numPr>
          <w:ilvl w:val="1"/>
          <w:numId w:val="1"/>
        </w:numPr>
      </w:pPr>
      <w:r>
        <w:t>Repeat until you have selected all 3 systems</w:t>
      </w:r>
    </w:p>
    <w:p w14:paraId="62F48E75" w14:textId="69B10F61" w:rsidR="00A95E30" w:rsidRDefault="00C328A9" w:rsidP="00A95E30">
      <w:pPr>
        <w:pStyle w:val="ListParagraph"/>
        <w:numPr>
          <w:ilvl w:val="1"/>
          <w:numId w:val="1"/>
        </w:numPr>
      </w:pPr>
      <w:r>
        <w:t>Delete the old Node (only after steps a thru e above)</w:t>
      </w:r>
    </w:p>
    <w:p w14:paraId="689D0725" w14:textId="77777777" w:rsidR="00A95E30" w:rsidRDefault="00A95E30" w:rsidP="00A95E30">
      <w:pPr>
        <w:pStyle w:val="ListParagraph"/>
        <w:numPr>
          <w:ilvl w:val="0"/>
          <w:numId w:val="1"/>
        </w:numPr>
      </w:pPr>
      <w:r>
        <w:t>Open the test software - – When test software starts an error will be shown. This is OK.</w:t>
      </w:r>
    </w:p>
    <w:p w14:paraId="0048B105" w14:textId="77777777" w:rsidR="00A95E30" w:rsidRDefault="00A95E30" w:rsidP="00A95E30">
      <w:pPr>
        <w:pStyle w:val="ListParagraph"/>
        <w:numPr>
          <w:ilvl w:val="1"/>
          <w:numId w:val="1"/>
        </w:numPr>
      </w:pPr>
      <w:r>
        <w:t>Scan for serial ports</w:t>
      </w:r>
    </w:p>
    <w:p w14:paraId="6B280EA0" w14:textId="613CE9E0" w:rsidR="00A95E30" w:rsidRDefault="00A95E30" w:rsidP="00A95E30">
      <w:pPr>
        <w:pStyle w:val="ListParagraph"/>
        <w:numPr>
          <w:ilvl w:val="1"/>
          <w:numId w:val="1"/>
        </w:numPr>
      </w:pPr>
      <w:r>
        <w:t>Change Location</w:t>
      </w:r>
    </w:p>
    <w:p w14:paraId="7AC5F773" w14:textId="31831404" w:rsidR="00A95E30" w:rsidRDefault="00A95E30" w:rsidP="00A95E30">
      <w:pPr>
        <w:pStyle w:val="ListParagraph"/>
        <w:numPr>
          <w:ilvl w:val="1"/>
          <w:numId w:val="1"/>
        </w:numPr>
      </w:pPr>
      <w:r>
        <w:t xml:space="preserve">Add Operators </w:t>
      </w:r>
      <w:r>
        <w:t>– this can be performed when deployed at the test location</w:t>
      </w:r>
    </w:p>
    <w:p w14:paraId="24F45BEC" w14:textId="69B99ADE" w:rsidR="009974DA" w:rsidRDefault="009974DA" w:rsidP="00962A55">
      <w:pPr>
        <w:pStyle w:val="ListParagraph"/>
        <w:numPr>
          <w:ilvl w:val="0"/>
          <w:numId w:val="1"/>
        </w:numPr>
      </w:pPr>
      <w:r>
        <w:t>Configure Empower Run Samples screens</w:t>
      </w:r>
    </w:p>
    <w:p w14:paraId="107734E8" w14:textId="7FB84904" w:rsidR="009974DA" w:rsidRDefault="009974DA" w:rsidP="009974DA">
      <w:pPr>
        <w:pStyle w:val="ListParagraph"/>
        <w:numPr>
          <w:ilvl w:val="1"/>
          <w:numId w:val="1"/>
        </w:numPr>
      </w:pPr>
      <w:r>
        <w:t xml:space="preserve">Change </w:t>
      </w:r>
      <w:r w:rsidR="00622030">
        <w:t xml:space="preserve">stack </w:t>
      </w:r>
      <w:r>
        <w:t>serial numbers</w:t>
      </w:r>
    </w:p>
    <w:p w14:paraId="3002EE75" w14:textId="6C0258CC" w:rsidR="009974DA" w:rsidRDefault="009974DA" w:rsidP="009974DA">
      <w:pPr>
        <w:pStyle w:val="ListParagraph"/>
        <w:numPr>
          <w:ilvl w:val="2"/>
          <w:numId w:val="1"/>
        </w:numPr>
      </w:pPr>
      <w:r>
        <w:t>For FTN system A123456789</w:t>
      </w:r>
    </w:p>
    <w:p w14:paraId="31157542" w14:textId="1365FA0D" w:rsidR="009974DA" w:rsidRDefault="009974DA" w:rsidP="009974DA">
      <w:pPr>
        <w:pStyle w:val="ListParagraph"/>
        <w:numPr>
          <w:ilvl w:val="2"/>
          <w:numId w:val="1"/>
        </w:numPr>
      </w:pPr>
      <w:r>
        <w:t>For FL system B123456789</w:t>
      </w:r>
    </w:p>
    <w:p w14:paraId="7AE5B5DF" w14:textId="4848917F" w:rsidR="009974DA" w:rsidRDefault="009974DA" w:rsidP="009974DA">
      <w:pPr>
        <w:pStyle w:val="ListParagraph"/>
        <w:numPr>
          <w:ilvl w:val="2"/>
          <w:numId w:val="1"/>
        </w:numPr>
      </w:pPr>
      <w:r>
        <w:t>For ARC system C123456789</w:t>
      </w:r>
    </w:p>
    <w:p w14:paraId="230293A0" w14:textId="562DC7A8" w:rsidR="009974DA" w:rsidRDefault="009974DA" w:rsidP="009974DA">
      <w:pPr>
        <w:pStyle w:val="ListParagraph"/>
        <w:numPr>
          <w:ilvl w:val="1"/>
          <w:numId w:val="1"/>
        </w:numPr>
      </w:pPr>
      <w:r>
        <w:t>Connect an ARC FTN</w:t>
      </w:r>
    </w:p>
    <w:p w14:paraId="3551631B" w14:textId="32D86E9B" w:rsidR="009974DA" w:rsidRDefault="009974DA" w:rsidP="009974DA">
      <w:pPr>
        <w:pStyle w:val="ListParagraph"/>
        <w:numPr>
          <w:ilvl w:val="2"/>
          <w:numId w:val="1"/>
        </w:numPr>
      </w:pPr>
      <w:r>
        <w:t>Connect the rear panel cables</w:t>
      </w:r>
    </w:p>
    <w:p w14:paraId="3417EDFA" w14:textId="1E27AE82" w:rsidR="009974DA" w:rsidRDefault="009974DA" w:rsidP="009974DA">
      <w:pPr>
        <w:pStyle w:val="ListParagraph"/>
        <w:numPr>
          <w:ilvl w:val="2"/>
          <w:numId w:val="1"/>
        </w:numPr>
      </w:pPr>
      <w:r>
        <w:t>Connect the pump SS line to the CM SS line with a union</w:t>
      </w:r>
    </w:p>
    <w:p w14:paraId="735E8691" w14:textId="6234C738" w:rsidR="009974DA" w:rsidRDefault="009974DA" w:rsidP="005146AC">
      <w:pPr>
        <w:pStyle w:val="ListParagraph"/>
        <w:numPr>
          <w:ilvl w:val="2"/>
          <w:numId w:val="1"/>
        </w:numPr>
      </w:pPr>
      <w:r>
        <w:t xml:space="preserve">Login to Empower as </w:t>
      </w:r>
      <w:r w:rsidR="00484BD8">
        <w:t>ARC</w:t>
      </w:r>
      <w:r>
        <w:t>_Autosampler</w:t>
      </w:r>
    </w:p>
    <w:p w14:paraId="7101A56A" w14:textId="213AED4D" w:rsidR="005146AC" w:rsidRDefault="005146AC" w:rsidP="005146AC">
      <w:pPr>
        <w:pStyle w:val="ListParagraph"/>
        <w:numPr>
          <w:ilvl w:val="2"/>
          <w:numId w:val="1"/>
        </w:numPr>
      </w:pPr>
      <w:r>
        <w:t>Select Run Samples</w:t>
      </w:r>
    </w:p>
    <w:p w14:paraId="6CAE5433" w14:textId="3281B1AD" w:rsidR="00633473" w:rsidRDefault="00633473" w:rsidP="005146AC">
      <w:pPr>
        <w:pStyle w:val="ListParagraph"/>
        <w:numPr>
          <w:ilvl w:val="2"/>
          <w:numId w:val="1"/>
        </w:numPr>
      </w:pPr>
      <w:r>
        <w:t>Make the run samples window almost as large as the screen</w:t>
      </w:r>
    </w:p>
    <w:p w14:paraId="7DDE48CB" w14:textId="4057DAD3" w:rsidR="005146AC" w:rsidRDefault="005146AC" w:rsidP="005146AC">
      <w:pPr>
        <w:pStyle w:val="ListParagraph"/>
        <w:numPr>
          <w:ilvl w:val="2"/>
          <w:numId w:val="1"/>
        </w:numPr>
      </w:pPr>
      <w:r>
        <w:t>Line up Instrument Status panels</w:t>
      </w:r>
    </w:p>
    <w:p w14:paraId="0572A554" w14:textId="32D79377" w:rsidR="005146AC" w:rsidRDefault="005146AC" w:rsidP="005146AC">
      <w:pPr>
        <w:pStyle w:val="ListParagraph"/>
        <w:numPr>
          <w:ilvl w:val="2"/>
          <w:numId w:val="1"/>
        </w:numPr>
      </w:pPr>
      <w:r>
        <w:t>Remove tool bars</w:t>
      </w:r>
      <w:r w:rsidR="00633473">
        <w:t>:</w:t>
      </w:r>
    </w:p>
    <w:p w14:paraId="13410A62" w14:textId="483BDDD2" w:rsidR="00633473" w:rsidRDefault="00633473" w:rsidP="00633473">
      <w:pPr>
        <w:pStyle w:val="ListParagraph"/>
        <w:numPr>
          <w:ilvl w:val="3"/>
          <w:numId w:val="1"/>
        </w:numPr>
      </w:pPr>
      <w:r>
        <w:lastRenderedPageBreak/>
        <w:t>Time Remaining</w:t>
      </w:r>
    </w:p>
    <w:p w14:paraId="3BB98C11" w14:textId="0D337281" w:rsidR="00633473" w:rsidRDefault="00633473" w:rsidP="00633473">
      <w:pPr>
        <w:pStyle w:val="ListParagraph"/>
        <w:numPr>
          <w:ilvl w:val="3"/>
          <w:numId w:val="1"/>
        </w:numPr>
      </w:pPr>
      <w:r>
        <w:t>Solvent Required</w:t>
      </w:r>
    </w:p>
    <w:p w14:paraId="09BC733E" w14:textId="111351C5" w:rsidR="00633473" w:rsidRDefault="00633473" w:rsidP="00633473">
      <w:pPr>
        <w:pStyle w:val="ListParagraph"/>
        <w:numPr>
          <w:ilvl w:val="3"/>
          <w:numId w:val="1"/>
        </w:numPr>
      </w:pPr>
      <w:r>
        <w:t>Instrument Method</w:t>
      </w:r>
    </w:p>
    <w:p w14:paraId="2D34A0CC" w14:textId="24BA7694" w:rsidR="00633473" w:rsidRDefault="00633473" w:rsidP="00633473">
      <w:pPr>
        <w:pStyle w:val="ListParagraph"/>
        <w:numPr>
          <w:ilvl w:val="3"/>
          <w:numId w:val="1"/>
        </w:numPr>
      </w:pPr>
      <w:r>
        <w:t>Apply Table Preferences</w:t>
      </w:r>
    </w:p>
    <w:p w14:paraId="2063CA8F" w14:textId="3489FE1C" w:rsidR="00633473" w:rsidRDefault="00633473" w:rsidP="00633473">
      <w:pPr>
        <w:pStyle w:val="ListParagraph"/>
        <w:numPr>
          <w:ilvl w:val="2"/>
          <w:numId w:val="1"/>
        </w:numPr>
      </w:pPr>
      <w:r>
        <w:t>Load and run Instrument method Carryover Long Equil</w:t>
      </w:r>
    </w:p>
    <w:p w14:paraId="2CE63DDB" w14:textId="059F74D9" w:rsidR="00633473" w:rsidRDefault="00633473" w:rsidP="00633473">
      <w:pPr>
        <w:pStyle w:val="ListParagraph"/>
        <w:numPr>
          <w:ilvl w:val="2"/>
          <w:numId w:val="1"/>
        </w:numPr>
      </w:pPr>
      <w:r>
        <w:t xml:space="preserve">When the plots are visible </w:t>
      </w:r>
    </w:p>
    <w:p w14:paraId="51525E55" w14:textId="44AD3F16" w:rsidR="00633473" w:rsidRDefault="00633473" w:rsidP="00633473">
      <w:pPr>
        <w:pStyle w:val="ListParagraph"/>
        <w:numPr>
          <w:ilvl w:val="3"/>
          <w:numId w:val="1"/>
        </w:numPr>
      </w:pPr>
      <w:r>
        <w:t>Remove the scrollbars</w:t>
      </w:r>
    </w:p>
    <w:p w14:paraId="4559F739" w14:textId="51632FD9" w:rsidR="00633473" w:rsidRDefault="00633473" w:rsidP="00633473">
      <w:pPr>
        <w:pStyle w:val="ListParagraph"/>
        <w:numPr>
          <w:ilvl w:val="3"/>
          <w:numId w:val="1"/>
        </w:numPr>
      </w:pPr>
      <w:r>
        <w:t>Make the background color black</w:t>
      </w:r>
    </w:p>
    <w:p w14:paraId="652F8B25" w14:textId="2AA310A2" w:rsidR="00633473" w:rsidRDefault="00633473" w:rsidP="00633473">
      <w:pPr>
        <w:pStyle w:val="ListParagraph"/>
        <w:numPr>
          <w:ilvl w:val="3"/>
          <w:numId w:val="1"/>
        </w:numPr>
      </w:pPr>
      <w:r>
        <w:t xml:space="preserve">Change the </w:t>
      </w:r>
      <w:r w:rsidR="00185077">
        <w:t xml:space="preserve">pump Pressure </w:t>
      </w:r>
      <w:r>
        <w:t>dataline colo</w:t>
      </w:r>
      <w:r w:rsidR="00185077">
        <w:t>r a bright green</w:t>
      </w:r>
    </w:p>
    <w:p w14:paraId="4CC1D2B8" w14:textId="69C01DB0" w:rsidR="00185077" w:rsidRDefault="00185077" w:rsidP="00185077">
      <w:pPr>
        <w:pStyle w:val="ListParagraph"/>
        <w:numPr>
          <w:ilvl w:val="2"/>
          <w:numId w:val="1"/>
        </w:numPr>
      </w:pPr>
      <w:r>
        <w:t>Save preferences</w:t>
      </w:r>
    </w:p>
    <w:p w14:paraId="0A3FE672" w14:textId="7BC123C2" w:rsidR="00185077" w:rsidRDefault="00185077" w:rsidP="00185077">
      <w:pPr>
        <w:pStyle w:val="ListParagraph"/>
        <w:numPr>
          <w:ilvl w:val="1"/>
          <w:numId w:val="1"/>
        </w:numPr>
      </w:pPr>
      <w:r>
        <w:t>Repeat for each of the 5 Projects</w:t>
      </w:r>
    </w:p>
    <w:sectPr w:rsidR="00185077" w:rsidSect="003B7801">
      <w:pgSz w:w="12240" w:h="15840"/>
      <w:pgMar w:top="1714" w:right="432" w:bottom="144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81C8A"/>
    <w:multiLevelType w:val="hybridMultilevel"/>
    <w:tmpl w:val="83443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55"/>
    <w:rsid w:val="00185077"/>
    <w:rsid w:val="00214D0C"/>
    <w:rsid w:val="00264697"/>
    <w:rsid w:val="002963BA"/>
    <w:rsid w:val="0030015E"/>
    <w:rsid w:val="003B7801"/>
    <w:rsid w:val="003E5072"/>
    <w:rsid w:val="00484BD8"/>
    <w:rsid w:val="005146AC"/>
    <w:rsid w:val="00622030"/>
    <w:rsid w:val="00633473"/>
    <w:rsid w:val="008665D6"/>
    <w:rsid w:val="00962A55"/>
    <w:rsid w:val="009974DA"/>
    <w:rsid w:val="009C2668"/>
    <w:rsid w:val="00A95E30"/>
    <w:rsid w:val="00AB3C8D"/>
    <w:rsid w:val="00BC2EC2"/>
    <w:rsid w:val="00C328A9"/>
    <w:rsid w:val="00C70A19"/>
    <w:rsid w:val="00D1410E"/>
    <w:rsid w:val="00E5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9456"/>
  <w15:chartTrackingRefBased/>
  <w15:docId w15:val="{4CE84A57-39C7-458B-954D-BDDA7F3AC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Davis</dc:creator>
  <cp:keywords/>
  <dc:description/>
  <cp:lastModifiedBy>Richard Davis</cp:lastModifiedBy>
  <cp:revision>13</cp:revision>
  <dcterms:created xsi:type="dcterms:W3CDTF">2020-12-15T18:18:00Z</dcterms:created>
  <dcterms:modified xsi:type="dcterms:W3CDTF">2020-12-22T15:51:00Z</dcterms:modified>
</cp:coreProperties>
</file>