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color w:val="auto"/>
              <w:sz w:val="28"/>
              <w:szCs w:val="28"/>
              <w:lang w:val="en-SG"/>
            </w:rPr>
            <w:t>manual firmware download performed at the PDA / eLambda Linearity Tester</w:t>
          </w:r>
        </w:sdtContent>
      </w:sdt>
      <w:r w:rsidR="001676F8" w:rsidRPr="00967351">
        <w:rPr>
          <w:rFonts w:ascii="Arial" w:hAnsi="Arial" w:cs="Arial"/>
          <w:bCs/>
          <w:sz w:val="28"/>
          <w:szCs w:val="32"/>
          <w:lang w:val="en-IE"/>
        </w:rPr>
        <w:t xml:space="preserve"> </w:t>
      </w:r>
      <w:r w:rsidR="00BA482D" w:rsidRPr="00967351">
        <w:rPr>
          <w:rFonts w:ascii="Arial" w:hAnsi="Arial" w:cs="Arial"/>
          <w:bCs/>
          <w:sz w:val="28"/>
          <w:szCs w:val="28"/>
          <w:lang w:val="en-IE"/>
        </w:rPr>
        <w:t>(</w:t>
      </w:r>
      <w:sdt>
        <w:sdtPr>
          <w:rPr>
            <w:rStyle w:val="Heading6Char"/>
            <w:color w:val="auto"/>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lang w:val="en-GB"/>
          </w:rPr>
        </w:sdtEndPr>
        <w:sdtContent>
          <w:r w:rsidR="006E350A" w:rsidRPr="00967351">
            <w:rPr>
              <w:rStyle w:val="Heading6Char"/>
              <w:color w:val="auto"/>
              <w:sz w:val="28"/>
              <w:szCs w:val="28"/>
              <w:lang w:val="en-US"/>
            </w:rPr>
            <w:t>T</w:t>
          </w:r>
          <w:r w:rsidR="00967351" w:rsidRPr="00967351">
            <w:rPr>
              <w:rStyle w:val="Heading6Char"/>
              <w:color w:val="auto"/>
              <w:sz w:val="28"/>
              <w:szCs w:val="28"/>
              <w:lang w:val="en-US"/>
            </w:rPr>
            <w:t>E8</w:t>
          </w:r>
          <w:r w:rsidR="00DB5CDD">
            <w:rPr>
              <w:rStyle w:val="Heading6Char"/>
              <w:color w:val="auto"/>
              <w:sz w:val="28"/>
              <w:szCs w:val="28"/>
              <w:lang w:val="en-US"/>
            </w:rPr>
            <w:t>2969-</w:t>
          </w:r>
          <w:r w:rsidR="00A11C6D">
            <w:rPr>
              <w:rStyle w:val="Heading6Char"/>
              <w:color w:val="auto"/>
              <w:sz w:val="28"/>
              <w:szCs w:val="28"/>
              <w:lang w:val="en-US"/>
            </w:rPr>
            <w:t>1</w:t>
          </w:r>
        </w:sdtContent>
      </w:sdt>
      <w:r w:rsidR="00C0060A" w:rsidRPr="00967351">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B256F0" w:rsidP="000C513A">
            <w:pPr>
              <w:spacing w:after="60"/>
              <w:jc w:val="center"/>
              <w:rPr>
                <w:rFonts w:ascii="Arial" w:hAnsi="Arial" w:cs="Arial"/>
                <w:sz w:val="20"/>
                <w:lang w:val="en-IE"/>
              </w:rPr>
            </w:pPr>
            <w:r>
              <w:rPr>
                <w:rFonts w:ascii="Arial" w:hAnsi="Arial" w:cs="Arial"/>
                <w:sz w:val="20"/>
                <w:lang w:val="en-IE"/>
              </w:rPr>
              <w:t xml:space="preserve">Luo </w:t>
            </w:r>
            <w:proofErr w:type="spellStart"/>
            <w:r>
              <w:rPr>
                <w:rFonts w:ascii="Arial" w:hAnsi="Arial" w:cs="Arial"/>
                <w:sz w:val="20"/>
                <w:lang w:val="en-IE"/>
              </w:rPr>
              <w:t>HuaZhen</w:t>
            </w:r>
            <w:proofErr w:type="spellEnd"/>
          </w:p>
        </w:tc>
        <w:tc>
          <w:tcPr>
            <w:tcW w:w="3420" w:type="dxa"/>
            <w:vAlign w:val="center"/>
          </w:tcPr>
          <w:p w:rsidR="00642825" w:rsidRPr="005C09BA" w:rsidRDefault="00B256F0" w:rsidP="00B256F0">
            <w:pPr>
              <w:spacing w:after="60"/>
              <w:jc w:val="center"/>
              <w:rPr>
                <w:rFonts w:ascii="Arial" w:hAnsi="Arial" w:cs="Arial"/>
                <w:sz w:val="20"/>
                <w:lang w:val="en-IE"/>
              </w:rPr>
            </w:pPr>
            <w:r>
              <w:rPr>
                <w:rFonts w:ascii="Arial" w:hAnsi="Arial" w:cs="Arial"/>
                <w:sz w:val="20"/>
                <w:lang w:val="en-IE"/>
              </w:rPr>
              <w:t xml:space="preserve">Senior </w:t>
            </w:r>
            <w:r w:rsidR="005C09BA" w:rsidRPr="005C09BA">
              <w:rPr>
                <w:rFonts w:ascii="Arial" w:hAnsi="Arial" w:cs="Arial"/>
                <w:sz w:val="20"/>
                <w:lang w:val="en-IE"/>
              </w:rPr>
              <w:t>Test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B256F0" w:rsidRPr="002C7F49" w:rsidTr="00CA4B37">
        <w:trPr>
          <w:trHeight w:val="426"/>
        </w:trPr>
        <w:tc>
          <w:tcPr>
            <w:tcW w:w="2430" w:type="dxa"/>
            <w:vAlign w:val="center"/>
          </w:tcPr>
          <w:p w:rsidR="00B256F0" w:rsidRDefault="00B256F0" w:rsidP="000C513A">
            <w:pPr>
              <w:jc w:val="center"/>
              <w:rPr>
                <w:rFonts w:ascii="Arial" w:hAnsi="Arial" w:cs="Arial"/>
                <w:sz w:val="20"/>
                <w:lang w:val="en-IE"/>
              </w:rPr>
            </w:pPr>
            <w:r>
              <w:rPr>
                <w:rFonts w:ascii="Arial" w:hAnsi="Arial" w:cs="Arial"/>
                <w:sz w:val="20"/>
                <w:lang w:val="en-IE"/>
              </w:rPr>
              <w:t>Emma Pierce</w:t>
            </w:r>
          </w:p>
        </w:tc>
        <w:tc>
          <w:tcPr>
            <w:tcW w:w="3420" w:type="dxa"/>
            <w:vAlign w:val="center"/>
          </w:tcPr>
          <w:p w:rsidR="00B256F0" w:rsidRDefault="00B256F0" w:rsidP="000C513A">
            <w:pPr>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B256F0" w:rsidRPr="009B5106" w:rsidRDefault="00B256F0" w:rsidP="000C513A">
            <w:pPr>
              <w:jc w:val="center"/>
              <w:rPr>
                <w:rFonts w:ascii="Arial" w:hAnsi="Arial" w:cs="Arial"/>
                <w:sz w:val="20"/>
                <w:lang w:val="en-IE"/>
              </w:rPr>
            </w:pPr>
          </w:p>
        </w:tc>
        <w:tc>
          <w:tcPr>
            <w:tcW w:w="1801" w:type="dxa"/>
            <w:vAlign w:val="center"/>
          </w:tcPr>
          <w:p w:rsidR="00B256F0" w:rsidRPr="009B5106" w:rsidRDefault="00B256F0" w:rsidP="000C513A">
            <w:pPr>
              <w:jc w:val="center"/>
              <w:rPr>
                <w:rFonts w:ascii="Arial" w:hAnsi="Arial" w:cs="Arial"/>
                <w:sz w:val="20"/>
                <w:lang w:val="en-IE"/>
              </w:rPr>
            </w:pPr>
          </w:p>
        </w:tc>
      </w:tr>
      <w:tr w:rsidR="00642825" w:rsidRPr="002C7F49" w:rsidTr="00CA4B37">
        <w:trPr>
          <w:trHeight w:val="426"/>
        </w:trPr>
        <w:tc>
          <w:tcPr>
            <w:tcW w:w="2430" w:type="dxa"/>
            <w:vAlign w:val="center"/>
          </w:tcPr>
          <w:p w:rsidR="00642825" w:rsidRPr="00967351" w:rsidRDefault="00A11C6D" w:rsidP="000C513A">
            <w:pPr>
              <w:jc w:val="center"/>
              <w:rPr>
                <w:rFonts w:ascii="Arial" w:hAnsi="Arial" w:cs="Arial"/>
                <w:sz w:val="20"/>
                <w:highlight w:val="cyan"/>
                <w:lang w:val="en-IE"/>
              </w:rPr>
            </w:pPr>
            <w:r>
              <w:rPr>
                <w:rFonts w:ascii="Arial" w:hAnsi="Arial" w:cs="Arial"/>
                <w:sz w:val="20"/>
                <w:lang w:val="en-IE"/>
              </w:rPr>
              <w:t>Eric Turner</w:t>
            </w:r>
          </w:p>
        </w:tc>
        <w:tc>
          <w:tcPr>
            <w:tcW w:w="3420" w:type="dxa"/>
            <w:vAlign w:val="center"/>
          </w:tcPr>
          <w:p w:rsidR="00642825" w:rsidRPr="00967351" w:rsidRDefault="00A11C6D" w:rsidP="000C513A">
            <w:pPr>
              <w:jc w:val="center"/>
              <w:rPr>
                <w:rFonts w:ascii="Arial" w:hAnsi="Arial" w:cs="Arial"/>
                <w:sz w:val="16"/>
                <w:highlight w:val="cyan"/>
                <w:lang w:val="en-IE"/>
              </w:rPr>
            </w:pPr>
            <w:r>
              <w:rPr>
                <w:rFonts w:ascii="Arial" w:hAnsi="Arial" w:cs="Arial"/>
                <w:sz w:val="20"/>
                <w:lang w:val="en-IE"/>
              </w:rPr>
              <w:t>Principal Test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1B71C8" w:rsidP="008903A4">
      <w:pPr>
        <w:pStyle w:val="Heading5"/>
        <w:rPr>
          <w:lang w:val="en-IE"/>
        </w:rPr>
      </w:pPr>
      <w:r>
        <w:rPr>
          <w:lang w:val="en-IE"/>
        </w:rPr>
        <w:t>The “Reviewed By” signatures denote</w:t>
      </w:r>
      <w:r w:rsidR="00642825" w:rsidRPr="002C7F49">
        <w:rPr>
          <w:lang w:val="en-IE"/>
        </w:rPr>
        <w:t xml:space="preserve"> agreement with the description of the </w:t>
      </w:r>
      <w:r w:rsidR="00267158" w:rsidRPr="00267158">
        <w:rPr>
          <w:lang w:val="en-IE"/>
        </w:rPr>
        <w:t>qualification</w:t>
      </w:r>
      <w:r w:rsidR="00267158">
        <w:rPr>
          <w:color w:val="FF0000"/>
          <w:lang w:val="en-IE"/>
        </w:rPr>
        <w:t xml:space="preserve"> </w:t>
      </w:r>
      <w:r w:rsidR="00642825"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477B4E">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1"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477B4E">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1"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r w:rsidR="00477B4E" w:rsidRPr="00942B5A" w:rsidTr="00477B4E">
        <w:trPr>
          <w:trHeight w:val="280"/>
        </w:trPr>
        <w:tc>
          <w:tcPr>
            <w:tcW w:w="1350" w:type="dxa"/>
            <w:vAlign w:val="center"/>
          </w:tcPr>
          <w:p w:rsidR="00477B4E" w:rsidRPr="005C09BA" w:rsidRDefault="00477B4E" w:rsidP="0007686F">
            <w:pPr>
              <w:jc w:val="center"/>
              <w:rPr>
                <w:rFonts w:ascii="Arial" w:hAnsi="Arial" w:cs="Arial"/>
                <w:sz w:val="20"/>
                <w:szCs w:val="24"/>
                <w:lang w:val="en-IE"/>
              </w:rPr>
            </w:pPr>
            <w:bookmarkStart w:id="0" w:name="_Toc442432502"/>
            <w:r>
              <w:rPr>
                <w:rFonts w:ascii="Arial" w:hAnsi="Arial" w:cs="Arial"/>
                <w:sz w:val="20"/>
                <w:szCs w:val="24"/>
                <w:lang w:val="en-IE"/>
              </w:rPr>
              <w:t>01</w:t>
            </w:r>
          </w:p>
        </w:tc>
        <w:tc>
          <w:tcPr>
            <w:tcW w:w="2250" w:type="dxa"/>
            <w:vAlign w:val="center"/>
          </w:tcPr>
          <w:p w:rsidR="00477B4E" w:rsidRPr="005C09BA" w:rsidRDefault="00477B4E" w:rsidP="0007686F">
            <w:pPr>
              <w:jc w:val="center"/>
              <w:rPr>
                <w:rFonts w:ascii="Arial" w:hAnsi="Arial" w:cs="Arial"/>
                <w:sz w:val="20"/>
                <w:szCs w:val="24"/>
                <w:lang w:val="en-IE"/>
              </w:rPr>
            </w:pPr>
            <w:r>
              <w:rPr>
                <w:rFonts w:ascii="Arial" w:hAnsi="Arial" w:cs="Arial"/>
                <w:sz w:val="20"/>
                <w:szCs w:val="24"/>
                <w:lang w:val="en-IE"/>
              </w:rPr>
              <w:t xml:space="preserve">Luo </w:t>
            </w:r>
            <w:proofErr w:type="spellStart"/>
            <w:r>
              <w:rPr>
                <w:rFonts w:ascii="Arial" w:hAnsi="Arial" w:cs="Arial"/>
                <w:sz w:val="20"/>
                <w:szCs w:val="24"/>
                <w:lang w:val="en-IE"/>
              </w:rPr>
              <w:t>HuaZhen</w:t>
            </w:r>
            <w:proofErr w:type="spellEnd"/>
          </w:p>
        </w:tc>
        <w:tc>
          <w:tcPr>
            <w:tcW w:w="7381" w:type="dxa"/>
            <w:vAlign w:val="center"/>
          </w:tcPr>
          <w:p w:rsidR="00477B4E" w:rsidRPr="005C09BA" w:rsidRDefault="00477B4E" w:rsidP="0007686F">
            <w:pPr>
              <w:jc w:val="both"/>
              <w:rPr>
                <w:rFonts w:ascii="Arial" w:hAnsi="Arial" w:cs="Arial"/>
                <w:sz w:val="20"/>
                <w:szCs w:val="24"/>
                <w:lang w:val="en-IE"/>
              </w:rPr>
            </w:pPr>
            <w:r>
              <w:rPr>
                <w:rFonts w:ascii="Arial" w:hAnsi="Arial" w:cs="Arial"/>
                <w:sz w:val="20"/>
                <w:szCs w:val="24"/>
                <w:lang w:val="en-IE"/>
              </w:rPr>
              <w:t>Firmware Update</w:t>
            </w:r>
          </w:p>
        </w:tc>
      </w:tr>
    </w:tbl>
    <w:p w:rsidR="00DC765B" w:rsidRDefault="00DC765B" w:rsidP="006837CD">
      <w:pPr>
        <w:jc w:val="both"/>
        <w:rPr>
          <w:rFonts w:ascii="Arial" w:hAnsi="Arial" w:cs="Arial"/>
          <w:b/>
          <w:bCs/>
          <w:kern w:val="32"/>
          <w:sz w:val="20"/>
          <w:lang w:val="en-IE"/>
        </w:rPr>
      </w:pPr>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0"/>
    </w:p>
    <w:p w:rsidR="00A37481" w:rsidRPr="00A37481" w:rsidRDefault="00A37481" w:rsidP="008903A4">
      <w:pPr>
        <w:pStyle w:val="Heading5"/>
        <w:rPr>
          <w:rFonts w:ascii="Helv" w:hAnsi="Helv" w:cs="Helv"/>
          <w:iCs/>
          <w:color w:val="000000"/>
          <w:lang w:val="en-SG"/>
        </w:rPr>
      </w:pPr>
      <w:r w:rsidRPr="00A37481">
        <w:rPr>
          <w:rFonts w:ascii="Helv" w:hAnsi="Helv" w:cs="Helv"/>
          <w:iCs/>
          <w:color w:val="000000"/>
          <w:lang w:val="en-SG"/>
        </w:rPr>
        <w:t xml:space="preserve">The PDA/ </w:t>
      </w:r>
      <w:proofErr w:type="spellStart"/>
      <w:r w:rsidRPr="00A37481">
        <w:rPr>
          <w:rFonts w:ascii="Helv" w:hAnsi="Helv" w:cs="Helv"/>
          <w:iCs/>
          <w:color w:val="000000"/>
          <w:lang w:val="en-SG"/>
        </w:rPr>
        <w:t>eLambda</w:t>
      </w:r>
      <w:proofErr w:type="spellEnd"/>
      <w:r w:rsidRPr="00A37481">
        <w:rPr>
          <w:rFonts w:ascii="Helv" w:hAnsi="Helv" w:cs="Helv"/>
          <w:iCs/>
          <w:color w:val="000000"/>
          <w:lang w:val="en-SG"/>
        </w:rPr>
        <w:t xml:space="preserve"> Linearity Tester (TE82969-1) is located in the Flextronics Manufacturer site in Singapore </w:t>
      </w:r>
      <w:r w:rsidRPr="00A37481">
        <w:rPr>
          <w:rFonts w:ascii="Helv" w:hAnsi="Helv" w:cs="Helv"/>
          <w:bCs/>
          <w:iCs/>
          <w:color w:val="000000"/>
          <w:lang w:val="en-SG"/>
        </w:rPr>
        <w:t>and is the computer used to download firmware to the following part numbers: 186015034, 186015053, 279002224, and 279002897.  The manual firmware download for these part numbers</w:t>
      </w:r>
      <w:r w:rsidRPr="00A37481">
        <w:rPr>
          <w:rFonts w:ascii="Helv" w:hAnsi="Helv" w:cs="Helv"/>
          <w:iCs/>
          <w:color w:val="000000"/>
          <w:lang w:val="en-SG"/>
        </w:rPr>
        <w:t xml:space="preserve"> is unrelated to the Linearity and Wavelength Accuracy tests that are the primary purpose of the PDA/ </w:t>
      </w:r>
      <w:proofErr w:type="spellStart"/>
      <w:r w:rsidRPr="00A37481">
        <w:rPr>
          <w:rFonts w:ascii="Helv" w:hAnsi="Helv" w:cs="Helv"/>
          <w:iCs/>
          <w:color w:val="000000"/>
          <w:lang w:val="en-SG"/>
        </w:rPr>
        <w:t>eLambda</w:t>
      </w:r>
      <w:proofErr w:type="spellEnd"/>
      <w:r w:rsidRPr="00A37481">
        <w:rPr>
          <w:rFonts w:ascii="Helv" w:hAnsi="Helv" w:cs="Helv"/>
          <w:iCs/>
          <w:color w:val="000000"/>
          <w:lang w:val="en-SG"/>
        </w:rPr>
        <w:t xml:space="preserve"> Linearity </w:t>
      </w:r>
      <w:r w:rsidRPr="00A37481">
        <w:rPr>
          <w:rFonts w:ascii="Helv" w:hAnsi="Helv" w:cs="Helv"/>
          <w:bCs/>
          <w:iCs/>
          <w:color w:val="000000"/>
          <w:lang w:val="en-SG"/>
        </w:rPr>
        <w:t>Tester (TE82969-1)</w:t>
      </w:r>
      <w:r w:rsidRPr="00A37481">
        <w:rPr>
          <w:rFonts w:ascii="Helv" w:hAnsi="Helv" w:cs="Helv"/>
          <w:iCs/>
          <w:color w:val="000000"/>
          <w:lang w:val="en-SG"/>
        </w:rPr>
        <w:t xml:space="preserve">.  After the instrument firmware download is complete, the UUT undergoes wavelength calibration </w:t>
      </w:r>
      <w:r w:rsidRPr="00A37481">
        <w:rPr>
          <w:rFonts w:ascii="Helv" w:hAnsi="Helv" w:cs="Helv"/>
          <w:bCs/>
          <w:iCs/>
          <w:color w:val="000000"/>
          <w:lang w:val="en-SG"/>
        </w:rPr>
        <w:t>and linearity testing</w:t>
      </w:r>
      <w:r w:rsidRPr="00A37481">
        <w:rPr>
          <w:rFonts w:ascii="Helv" w:hAnsi="Helv" w:cs="Helv"/>
          <w:iCs/>
          <w:color w:val="000000"/>
          <w:lang w:val="en-SG"/>
        </w:rPr>
        <w:t xml:space="preserve"> using custom software at the TE82969 system, then it is moved to the 2998 Final Test System (TE82882) to test noise, drift, and optics</w:t>
      </w:r>
    </w:p>
    <w:p w:rsidR="00D66BF4" w:rsidRPr="00A37481" w:rsidRDefault="00A37481" w:rsidP="008903A4">
      <w:pPr>
        <w:pStyle w:val="Heading5"/>
        <w:rPr>
          <w:color w:val="auto"/>
        </w:rPr>
      </w:pPr>
      <w:r w:rsidRPr="00A37481">
        <w:rPr>
          <w:rFonts w:ascii="Helv" w:hAnsi="Helv" w:cs="Helv"/>
          <w:iCs/>
          <w:color w:val="000000"/>
          <w:lang w:val="en-SG"/>
        </w:rPr>
        <w:t xml:space="preserve">This Installation Qualification is being performed as required by the Validation Assessment Form TE82969-06JUL2018-VAF which can be found in the TE0082969QX directory of SAP.  </w:t>
      </w:r>
      <w:r w:rsidRPr="00A37481">
        <w:rPr>
          <w:rFonts w:ascii="Helv" w:hAnsi="Helv" w:cs="Helv"/>
          <w:bCs/>
          <w:iCs/>
          <w:color w:val="000000"/>
          <w:lang w:val="en-SG"/>
        </w:rPr>
        <w:t>This qualification is only of the manual firmware download steps as specified in the UPC2 PDA Detector and Veyron PDA Detector Final Test Procedure 735002531, Rev. J, Ver. 09.  The linearity test and custom software are not affected and have been qualified; the previous qualification, TE82969-1-IQR_Iteration 00, can be found in the TE0082969QX directory of SAP.</w:t>
      </w:r>
    </w:p>
    <w:p w:rsidR="00A534F5" w:rsidRPr="00F83282" w:rsidRDefault="002C7F49" w:rsidP="008903A4">
      <w:pPr>
        <w:pStyle w:val="Heading1"/>
      </w:pPr>
      <w:bookmarkStart w:id="1" w:name="_Toc442432503"/>
      <w:r w:rsidRPr="00F83282">
        <w:t>S</w:t>
      </w:r>
      <w:r w:rsidR="00027EBA" w:rsidRPr="00F83282">
        <w:t xml:space="preserve">cope of </w:t>
      </w:r>
      <w:r w:rsidRPr="00F83282">
        <w:t>R</w:t>
      </w:r>
      <w:r w:rsidR="00B8026D" w:rsidRPr="00F83282">
        <w:t>eport</w:t>
      </w:r>
      <w:bookmarkEnd w:id="1"/>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11C6D">
            <w:rPr>
              <w:lang w:val="en-US"/>
            </w:rPr>
            <w:t>TE82969-1</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00 and </w:t>
      </w:r>
      <w:sdt>
        <w:sdtPr>
          <w:alias w:val="Company E-mail"/>
          <w:id w:val="203396620"/>
          <w:placeholder>
            <w:docPart w:val="4DC59DE3B6B14D4593B11B02237468BD"/>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rPr>
            <w:t xml:space="preserve">manual firmware download performed at the </w:t>
          </w:r>
          <w:r w:rsidR="006046C6">
            <w:rPr>
              <w:rStyle w:val="Heading6Char"/>
              <w:lang w:val="en-US"/>
            </w:rPr>
            <w:t>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p>
    <w:p w:rsidR="002E3162" w:rsidRPr="00F83282" w:rsidRDefault="000937C9" w:rsidP="008903A4">
      <w:pPr>
        <w:pStyle w:val="Heading1"/>
      </w:pPr>
      <w:bookmarkStart w:id="2"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00</w:t>
      </w:r>
      <w:r w:rsidR="00B25D26">
        <w:t xml:space="preserve"> and </w:t>
      </w:r>
      <w:sdt>
        <w:sdtPr>
          <w:alias w:val="Company E-mail"/>
          <w:id w:val="203396621"/>
          <w:placeholder>
            <w:docPart w:val="6AD891DAB4084095928692ECBF8A6281"/>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r w:rsidR="009C3215">
        <w:t xml:space="preserve"> </w:t>
      </w:r>
      <w:r w:rsidRPr="00F83282">
        <w:t>can be considered full</w:t>
      </w:r>
      <w:r w:rsidR="00053ADA">
        <w:t xml:space="preserve">y 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2"/>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3826A6" w:rsidRPr="00F83282" w:rsidTr="00661661">
        <w:trPr>
          <w:trHeight w:val="288"/>
          <w:tblHeader/>
        </w:trPr>
        <w:tc>
          <w:tcPr>
            <w:tcW w:w="759" w:type="pct"/>
            <w:shd w:val="clear" w:color="auto" w:fill="D9D9D9"/>
            <w:vAlign w:val="center"/>
          </w:tcPr>
          <w:p w:rsidR="003826A6" w:rsidRPr="00F83282" w:rsidRDefault="003826A6"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3826A6" w:rsidRPr="00F83282" w:rsidRDefault="003826A6"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3826A6" w:rsidRPr="00F83282" w:rsidTr="00661661">
        <w:trPr>
          <w:trHeight w:val="288"/>
        </w:trPr>
        <w:tc>
          <w:tcPr>
            <w:tcW w:w="759" w:type="pct"/>
            <w:vAlign w:val="center"/>
          </w:tcPr>
          <w:p w:rsidR="003826A6" w:rsidRPr="00F83282" w:rsidRDefault="003826A6" w:rsidP="000C513A">
            <w:pPr>
              <w:jc w:val="center"/>
              <w:rPr>
                <w:rFonts w:ascii="Arial" w:hAnsi="Arial" w:cs="Arial"/>
                <w:sz w:val="20"/>
                <w:lang w:val="en-IE"/>
              </w:rPr>
            </w:pPr>
            <w:r w:rsidRPr="00F83282">
              <w:rPr>
                <w:rFonts w:ascii="Arial" w:hAnsi="Arial" w:cs="Arial"/>
                <w:sz w:val="20"/>
                <w:lang w:val="en-IE"/>
              </w:rPr>
              <w:t>cGMP</w:t>
            </w:r>
          </w:p>
        </w:tc>
        <w:tc>
          <w:tcPr>
            <w:tcW w:w="4241" w:type="pct"/>
            <w:vAlign w:val="center"/>
          </w:tcPr>
          <w:p w:rsidR="003826A6" w:rsidRPr="00F83282" w:rsidRDefault="003826A6" w:rsidP="006837CD">
            <w:pPr>
              <w:jc w:val="both"/>
              <w:rPr>
                <w:rFonts w:ascii="Arial" w:hAnsi="Arial" w:cs="Arial"/>
                <w:sz w:val="20"/>
                <w:lang w:val="en-IE"/>
              </w:rPr>
            </w:pPr>
            <w:r w:rsidRPr="00F83282">
              <w:rPr>
                <w:rFonts w:ascii="Arial" w:hAnsi="Arial" w:cs="Arial"/>
                <w:sz w:val="20"/>
                <w:lang w:val="en-IE"/>
              </w:rPr>
              <w:t>Current Good Manufacturing Practice</w:t>
            </w:r>
          </w:p>
        </w:tc>
      </w:tr>
      <w:tr w:rsidR="000D6CEE" w:rsidRPr="00F83282" w:rsidTr="00661661">
        <w:trPr>
          <w:trHeight w:val="288"/>
        </w:trPr>
        <w:tc>
          <w:tcPr>
            <w:tcW w:w="759" w:type="pct"/>
            <w:vAlign w:val="center"/>
          </w:tcPr>
          <w:p w:rsidR="000D6CEE" w:rsidRPr="00BA6FF8" w:rsidRDefault="000D6CEE" w:rsidP="000C513A">
            <w:pPr>
              <w:jc w:val="center"/>
              <w:rPr>
                <w:rFonts w:ascii="Arial" w:hAnsi="Arial" w:cs="Arial"/>
                <w:color w:val="000000" w:themeColor="text1"/>
                <w:sz w:val="20"/>
                <w:lang w:val="en-IE"/>
              </w:rPr>
            </w:pPr>
            <w:r>
              <w:rPr>
                <w:rFonts w:ascii="Arial" w:hAnsi="Arial" w:cs="Arial"/>
                <w:color w:val="000000" w:themeColor="text1"/>
                <w:sz w:val="20"/>
                <w:lang w:val="en-IE"/>
              </w:rPr>
              <w:t>ECR</w:t>
            </w:r>
          </w:p>
        </w:tc>
        <w:tc>
          <w:tcPr>
            <w:tcW w:w="4241" w:type="pct"/>
            <w:vAlign w:val="center"/>
          </w:tcPr>
          <w:p w:rsidR="000D6CEE" w:rsidRPr="00BA6FF8" w:rsidRDefault="000D6CEE" w:rsidP="006837CD">
            <w:pPr>
              <w:jc w:val="both"/>
              <w:rPr>
                <w:rFonts w:ascii="Arial" w:hAnsi="Arial" w:cs="Arial"/>
                <w:color w:val="000000" w:themeColor="text1"/>
                <w:sz w:val="20"/>
                <w:lang w:val="en-IE"/>
              </w:rPr>
            </w:pPr>
            <w:r>
              <w:rPr>
                <w:rFonts w:ascii="Arial" w:hAnsi="Arial" w:cs="Arial"/>
                <w:color w:val="000000" w:themeColor="text1"/>
                <w:sz w:val="20"/>
                <w:lang w:val="en-IE"/>
              </w:rPr>
              <w:t>Engineering Change Request</w:t>
            </w:r>
          </w:p>
        </w:tc>
      </w:tr>
      <w:tr w:rsidR="003826A6" w:rsidRPr="00F83282" w:rsidTr="00661661">
        <w:trPr>
          <w:trHeight w:val="288"/>
        </w:trPr>
        <w:tc>
          <w:tcPr>
            <w:tcW w:w="759" w:type="pct"/>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4241" w:type="pct"/>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C93698" w:rsidRPr="00F83282" w:rsidTr="00661661">
        <w:trPr>
          <w:trHeight w:val="288"/>
        </w:trPr>
        <w:tc>
          <w:tcPr>
            <w:tcW w:w="759" w:type="pct"/>
            <w:vAlign w:val="center"/>
          </w:tcPr>
          <w:p w:rsidR="00C93698" w:rsidRPr="00BA6FF8" w:rsidRDefault="00C93698" w:rsidP="000C513A">
            <w:pPr>
              <w:jc w:val="center"/>
              <w:rPr>
                <w:rFonts w:ascii="Arial" w:hAnsi="Arial" w:cs="Arial"/>
                <w:color w:val="000000" w:themeColor="text1"/>
                <w:sz w:val="20"/>
                <w:lang w:val="en-IE"/>
              </w:rPr>
            </w:pPr>
            <w:r>
              <w:rPr>
                <w:rFonts w:ascii="Arial" w:hAnsi="Arial" w:cs="Arial"/>
                <w:color w:val="000000" w:themeColor="text1"/>
                <w:sz w:val="20"/>
                <w:lang w:val="en-IE"/>
              </w:rPr>
              <w:t>IQR</w:t>
            </w:r>
          </w:p>
        </w:tc>
        <w:tc>
          <w:tcPr>
            <w:tcW w:w="4241" w:type="pct"/>
            <w:vAlign w:val="center"/>
          </w:tcPr>
          <w:p w:rsidR="00C93698" w:rsidRPr="00BA6FF8" w:rsidRDefault="00C93698"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PC</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Personal Computer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PDA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Photo Diode Array</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DB5CDD"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DB5CDD" w:rsidRDefault="00DB5CDD" w:rsidP="000C513A">
            <w:pPr>
              <w:jc w:val="center"/>
              <w:rPr>
                <w:rFonts w:ascii="Arial" w:hAnsi="Arial" w:cs="Arial"/>
                <w:color w:val="000000" w:themeColor="text1"/>
                <w:sz w:val="20"/>
                <w:lang w:val="en-IE"/>
              </w:rPr>
            </w:pPr>
            <w:r>
              <w:rPr>
                <w:rFonts w:ascii="Arial" w:hAnsi="Arial" w:cs="Arial"/>
                <w:color w:val="000000" w:themeColor="text1"/>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DB5CDD" w:rsidRDefault="00DB5CD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TSP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rPr>
              <w:t>Test Specification and Procedure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lastRenderedPageBreak/>
              <w:t>VAF</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bl>
    <w:p w:rsidR="00D01A6E" w:rsidRPr="00D01A6E" w:rsidRDefault="008B68C1" w:rsidP="008903A4">
      <w:pPr>
        <w:pStyle w:val="Heading1"/>
      </w:pPr>
      <w:bookmarkStart w:id="3" w:name="_Toc442432507"/>
      <w:r w:rsidRPr="00F83282">
        <w:t>Training</w:t>
      </w:r>
      <w:bookmarkEnd w:id="3"/>
    </w:p>
    <w:p w:rsidR="00D049CC" w:rsidRPr="00AE57C4" w:rsidRDefault="00D049CC" w:rsidP="00D049CC">
      <w:pPr>
        <w:pStyle w:val="Heading5"/>
      </w:pPr>
      <w:bookmarkStart w:id="4" w:name="_Toc442432506"/>
      <w:r w:rsidRPr="00AE57C4">
        <w:t xml:space="preserve">The operator of </w:t>
      </w:r>
      <w:r w:rsidR="000D6CEE">
        <w:rPr>
          <w:rStyle w:val="Heading6Char"/>
          <w:lang w:val="en-SG"/>
        </w:rPr>
        <w:t>PDA / eLambda Linearity Tester</w:t>
      </w:r>
      <w:r w:rsidRPr="00D15097">
        <w:rPr>
          <w:rStyle w:val="Heading2Char"/>
        </w:rPr>
        <w:t xml:space="preserve"> (</w:t>
      </w:r>
      <w:r>
        <w:rPr>
          <w:rStyle w:val="Heading6Char"/>
          <w:lang w:val="en-US"/>
        </w:rPr>
        <w:t>TE82969-1</w:t>
      </w:r>
      <w:r w:rsidRPr="00D15097">
        <w:t xml:space="preserve">) </w:t>
      </w:r>
      <w:r>
        <w:t>was</w:t>
      </w:r>
      <w:r w:rsidR="007A55A0">
        <w:t xml:space="preserve"> trained according to the UPC2 PDA and Veyron </w:t>
      </w:r>
      <w:r w:rsidR="007A55A0">
        <w:rPr>
          <w:lang w:val="en-US"/>
        </w:rPr>
        <w:t>PDA Final Test Procedure</w:t>
      </w:r>
      <w:r w:rsidR="007A55A0">
        <w:t xml:space="preserve"> </w:t>
      </w:r>
      <w:r w:rsidR="007A55A0">
        <w:rPr>
          <w:lang w:val="en-US"/>
        </w:rPr>
        <w:t>735002531, Ver. 09</w:t>
      </w:r>
      <w:r>
        <w:t xml:space="preserve">.  </w:t>
      </w:r>
      <w:r w:rsidRPr="00D15097">
        <w:t xml:space="preserve">The executor of this qualification </w:t>
      </w:r>
      <w:r w:rsidR="00A0000C">
        <w:t>was</w:t>
      </w:r>
      <w:r w:rsidR="00B30B1A">
        <w:t xml:space="preserve"> </w:t>
      </w:r>
      <w:r w:rsidRPr="00D15097">
        <w:t>trained according to the Installatio</w:t>
      </w:r>
      <w:r>
        <w:t>n Qualification Procedure 73000</w:t>
      </w:r>
      <w:r w:rsidRPr="00D15097">
        <w:t xml:space="preserve">4135, Ver. 00. </w:t>
      </w:r>
      <w:r w:rsidR="007A55A0">
        <w:t>Both</w:t>
      </w:r>
      <w:r w:rsidRPr="00D15097">
        <w:t xml:space="preserve"> </w:t>
      </w:r>
      <w:r w:rsidRPr="003826A6">
        <w:rPr>
          <w:color w:val="auto"/>
        </w:rPr>
        <w:t>training record</w:t>
      </w:r>
      <w:r w:rsidR="007A55A0">
        <w:rPr>
          <w:color w:val="auto"/>
        </w:rPr>
        <w:t>s are</w:t>
      </w:r>
      <w:r>
        <w:rPr>
          <w:color w:val="auto"/>
        </w:rPr>
        <w:t xml:space="preserve"> </w:t>
      </w:r>
      <w:r w:rsidRPr="003826A6">
        <w:rPr>
          <w:color w:val="auto"/>
        </w:rPr>
        <w:t xml:space="preserve">provided as Attachment </w:t>
      </w:r>
      <w:r w:rsidR="007A55A0">
        <w:rPr>
          <w:color w:val="auto"/>
        </w:rPr>
        <w:t>7.1 and 7.2</w:t>
      </w:r>
      <w:r w:rsidR="00731202">
        <w:rPr>
          <w:color w:val="auto"/>
        </w:rPr>
        <w:t>, respectively</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4"/>
    </w:p>
    <w:p w:rsidR="00DF41D8" w:rsidRPr="008903A4" w:rsidRDefault="007260A1" w:rsidP="008903A4">
      <w:pPr>
        <w:pStyle w:val="Heading2"/>
      </w:pPr>
      <w:r w:rsidRPr="008903A4">
        <w:t>Test Script IQ-01: Associated Documentation Verification</w:t>
      </w:r>
      <w:r>
        <w:t xml:space="preserve">, </w:t>
      </w:r>
      <w:r w:rsidRPr="008903A4">
        <w:t>Test Script IQ-02: Site Verification</w:t>
      </w:r>
      <w:r>
        <w:t>,</w:t>
      </w:r>
      <w:r w:rsidRPr="008903A4">
        <w:t xml:space="preserve"> </w:t>
      </w:r>
      <w:r>
        <w:t xml:space="preserve">and Test Script IQ-03: Instrumentation Calibration Verification were not performed according </w:t>
      </w:r>
      <w:proofErr w:type="gramStart"/>
      <w:r>
        <w:t xml:space="preserve">to </w:t>
      </w:r>
      <w:r w:rsidR="00CC0E00">
        <w:t xml:space="preserve"> </w:t>
      </w:r>
      <w:proofErr w:type="gramEnd"/>
      <w:sdt>
        <w:sdtPr>
          <w:rPr>
            <w:color w:val="000000" w:themeColor="text1"/>
          </w:rPr>
          <w:alias w:val="Company E-mail"/>
          <w:id w:val="423994993"/>
          <w:placeholder>
            <w:docPart w:val="702DFBCFFB0C45199DCF4854F40F45EE"/>
          </w:placeholder>
          <w:dataBinding w:prefixMappings="xmlns:ns0='http://schemas.microsoft.com/office/2006/coverPageProps' " w:xpath="/ns0:CoverPageProperties[1]/ns0:CompanyEmail[1]" w:storeItemID="{55AF091B-3C7A-41E3-B477-F2FDAA23CFDA}"/>
          <w:text/>
        </w:sdtPr>
        <w:sdtEndPr/>
        <w:sdtContent>
          <w:r w:rsidR="00CC0E00">
            <w:rPr>
              <w:color w:val="000000" w:themeColor="text1"/>
              <w:lang w:val="en-SG"/>
            </w:rPr>
            <w:t>TE82969-06JUL2018-VAF</w:t>
          </w:r>
        </w:sdtContent>
      </w:sdt>
      <w:r w:rsidR="00CC0E00">
        <w:rPr>
          <w:color w:val="000000" w:themeColor="text1"/>
        </w:rPr>
        <w:t>.</w:t>
      </w:r>
    </w:p>
    <w:p w:rsidR="00B75B66" w:rsidRPr="003826A6" w:rsidRDefault="00B75B66" w:rsidP="00B75B66">
      <w:pPr>
        <w:pStyle w:val="Heading2"/>
        <w:spacing w:after="0"/>
      </w:pPr>
      <w:r>
        <w:t>Test Script IQ-04: Software and Instrument Firmware Version was performe</w:t>
      </w:r>
      <w:r w:rsidRPr="003826A6">
        <w:t>d according to Installation Qualification Procedure 730004135, Ver. 00.  The completed Test Script Data Sheet is provided as Attachment 7.</w:t>
      </w:r>
      <w:r w:rsidR="00670E3C">
        <w:t>3</w:t>
      </w:r>
      <w:r w:rsidRPr="003826A6">
        <w:t>.</w:t>
      </w:r>
    </w:p>
    <w:p w:rsidR="00A74CF2" w:rsidRDefault="00F5450D" w:rsidP="00B75B66">
      <w:pPr>
        <w:pStyle w:val="Heading4"/>
        <w:keepNext/>
        <w:rPr>
          <w:color w:val="auto"/>
        </w:rPr>
      </w:pPr>
      <w:r w:rsidRPr="00D6299B">
        <w:rPr>
          <w:color w:val="auto"/>
        </w:rPr>
        <w:t xml:space="preserve">The firmware version listed </w:t>
      </w:r>
      <w:r>
        <w:rPr>
          <w:color w:val="auto"/>
        </w:rPr>
        <w:t>in ECR #9222852 for part numbers 186015034 and 186015053</w:t>
      </w:r>
      <w:r w:rsidR="00B75B66" w:rsidRPr="003826A6">
        <w:rPr>
          <w:color w:val="auto"/>
        </w:rPr>
        <w:t xml:space="preserve"> </w:t>
      </w:r>
      <w:r w:rsidR="00DB764C">
        <w:rPr>
          <w:color w:val="auto"/>
        </w:rPr>
        <w:t>is</w:t>
      </w:r>
      <w:r w:rsidR="003826A6" w:rsidRPr="003826A6">
        <w:rPr>
          <w:color w:val="auto"/>
        </w:rPr>
        <w:t xml:space="preserve"> 1.</w:t>
      </w:r>
      <w:r>
        <w:rPr>
          <w:color w:val="auto"/>
        </w:rPr>
        <w:t>70</w:t>
      </w:r>
      <w:r w:rsidR="003826A6" w:rsidRPr="003826A6">
        <w:rPr>
          <w:color w:val="auto"/>
        </w:rPr>
        <w:t>.</w:t>
      </w:r>
      <w:r>
        <w:rPr>
          <w:color w:val="auto"/>
        </w:rPr>
        <w:t>6367</w:t>
      </w:r>
      <w:r w:rsidR="003826A6" w:rsidRPr="003826A6">
        <w:rPr>
          <w:color w:val="auto"/>
        </w:rPr>
        <w:t xml:space="preserve"> </w:t>
      </w:r>
      <w:r w:rsidR="00B75B66" w:rsidRPr="003826A6">
        <w:rPr>
          <w:color w:val="auto"/>
        </w:rPr>
        <w:t xml:space="preserve">and was verified to match the version listed </w:t>
      </w:r>
      <w:r w:rsidR="00DB764C">
        <w:rPr>
          <w:color w:val="auto"/>
        </w:rPr>
        <w:t xml:space="preserve">on the </w:t>
      </w:r>
      <w:r w:rsidR="00F2784C">
        <w:rPr>
          <w:rFonts w:ascii="Helv" w:hAnsi="Helv" w:cs="Helv"/>
          <w:color w:val="000000"/>
          <w:lang w:val="en-SG"/>
        </w:rPr>
        <w:t>screen shot</w:t>
      </w:r>
      <w:r w:rsidR="00C74D56">
        <w:rPr>
          <w:rFonts w:ascii="Helv" w:hAnsi="Helv" w:cs="Helv"/>
          <w:color w:val="000000"/>
          <w:lang w:val="en-SG"/>
        </w:rPr>
        <w:t>s</w:t>
      </w:r>
      <w:r w:rsidR="00F2784C">
        <w:rPr>
          <w:rFonts w:ascii="Helv" w:hAnsi="Helv" w:cs="Helv"/>
          <w:color w:val="000000"/>
          <w:lang w:val="en-SG"/>
        </w:rPr>
        <w:t xml:space="preserve"> of </w:t>
      </w:r>
      <w:r w:rsidR="0078729D">
        <w:rPr>
          <w:rFonts w:ascii="Helv" w:hAnsi="Helv" w:cs="Helv"/>
          <w:color w:val="000000"/>
          <w:lang w:val="en-SG"/>
        </w:rPr>
        <w:t>device c</w:t>
      </w:r>
      <w:r w:rsidR="00F2784C">
        <w:rPr>
          <w:rFonts w:ascii="Helv" w:hAnsi="Helv" w:cs="Helv"/>
          <w:color w:val="000000"/>
          <w:lang w:val="en-SG"/>
        </w:rPr>
        <w:t>onsole</w:t>
      </w:r>
      <w:r w:rsidR="00B75B66" w:rsidRPr="003826A6">
        <w:rPr>
          <w:color w:val="auto"/>
        </w:rPr>
        <w:t xml:space="preserve">.  </w:t>
      </w:r>
      <w:r w:rsidR="00670E3C">
        <w:rPr>
          <w:color w:val="auto"/>
        </w:rPr>
        <w:t xml:space="preserve">The </w:t>
      </w:r>
      <w:r w:rsidR="00F2784C">
        <w:rPr>
          <w:color w:val="auto"/>
        </w:rPr>
        <w:t>s</w:t>
      </w:r>
      <w:r w:rsidR="00C74D56">
        <w:rPr>
          <w:color w:val="auto"/>
        </w:rPr>
        <w:t xml:space="preserve">creen shots </w:t>
      </w:r>
      <w:r w:rsidR="0078729D">
        <w:rPr>
          <w:color w:val="auto"/>
        </w:rPr>
        <w:t>of device c</w:t>
      </w:r>
      <w:r w:rsidR="00F2784C">
        <w:rPr>
          <w:color w:val="auto"/>
        </w:rPr>
        <w:t>onsole</w:t>
      </w:r>
      <w:r w:rsidR="00670E3C">
        <w:rPr>
          <w:color w:val="auto"/>
        </w:rPr>
        <w:t xml:space="preserve"> are provided as Attachments 7.4 and 7.5</w:t>
      </w:r>
      <w:r w:rsidR="005E5AB9">
        <w:rPr>
          <w:color w:val="auto"/>
        </w:rPr>
        <w:t>.</w:t>
      </w:r>
    </w:p>
    <w:p w:rsidR="009A52E3" w:rsidRDefault="009A52E3" w:rsidP="008903A4">
      <w:pPr>
        <w:pStyle w:val="Heading2"/>
      </w:pPr>
      <w:r>
        <w:t xml:space="preserve">Test Script IQ-05: General Safety and Alarms was </w:t>
      </w:r>
      <w:r w:rsidR="003826A6" w:rsidRPr="00BD644E">
        <w:t>not</w:t>
      </w:r>
      <w:r w:rsidR="003826A6">
        <w:t xml:space="preserve"> performed according to </w:t>
      </w:r>
      <w:sdt>
        <w:sdtPr>
          <w:rPr>
            <w:color w:val="000000" w:themeColor="text1"/>
          </w:rPr>
          <w:alias w:val="Company E-mail"/>
          <w:id w:val="203396623"/>
          <w:placeholder>
            <w:docPart w:val="3A788ABA73ED4F2AB10038E87CA84840"/>
          </w:placeholder>
          <w:dataBinding w:prefixMappings="xmlns:ns0='http://schemas.microsoft.com/office/2006/coverPageProps' " w:xpath="/ns0:CoverPageProperties[1]/ns0:CompanyEmail[1]" w:storeItemID="{55AF091B-3C7A-41E3-B477-F2FDAA23CFDA}"/>
          <w:text/>
        </w:sdtPr>
        <w:sdtEndPr/>
        <w:sdtContent>
          <w:r w:rsidR="00B52246">
            <w:rPr>
              <w:color w:val="000000" w:themeColor="text1"/>
              <w:lang w:val="en-SG"/>
            </w:rPr>
            <w:t>TE82969-06JUL2018-VAF</w:t>
          </w:r>
        </w:sdtContent>
      </w:sdt>
      <w:r w:rsidR="003826A6">
        <w:t>.</w:t>
      </w:r>
    </w:p>
    <w:p w:rsidR="00A97BC1" w:rsidRDefault="00A97BC1" w:rsidP="008903A4">
      <w:pPr>
        <w:pStyle w:val="Heading2"/>
      </w:pPr>
      <w:r>
        <w:t xml:space="preserve">Test Script IQ-06: Functional Verification was performed </w:t>
      </w:r>
      <w:r w:rsidRPr="003826A6">
        <w:t xml:space="preserve">according to Installation Qualification Procedure 730004135, Ver. 00.  The completed </w:t>
      </w:r>
      <w:r w:rsidR="00E345C8" w:rsidRPr="003826A6">
        <w:t>Test Script Data Sheet</w:t>
      </w:r>
      <w:r w:rsidRPr="003826A6">
        <w:t xml:space="preserve"> is provided as Attachment </w:t>
      </w:r>
      <w:r w:rsidR="003915A1">
        <w:t>7.6</w:t>
      </w:r>
      <w:r w:rsidR="00AD5CAA" w:rsidRPr="003826A6">
        <w:t>.</w:t>
      </w:r>
    </w:p>
    <w:p w:rsidR="000D2F5C"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 xml:space="preserve">P/N: </w:t>
      </w:r>
      <w:r w:rsidR="003826A6" w:rsidRPr="00FD6E07">
        <w:rPr>
          <w:rStyle w:val="Heading6Char"/>
          <w:noProof w:val="0"/>
          <w:color w:val="auto"/>
          <w:lang w:val="en-US"/>
        </w:rPr>
        <w:t>18601</w:t>
      </w:r>
      <w:r w:rsidR="008F372F">
        <w:rPr>
          <w:rStyle w:val="Heading6Char"/>
          <w:noProof w:val="0"/>
          <w:color w:val="auto"/>
          <w:lang w:val="en-US"/>
        </w:rPr>
        <w:t>5034</w:t>
      </w:r>
      <w:r w:rsidR="00FD6E07" w:rsidRPr="00FD6E07">
        <w:rPr>
          <w:color w:val="auto"/>
        </w:rPr>
        <w:t xml:space="preserve">, S/N: </w:t>
      </w:r>
      <w:r w:rsidR="00DC77E5">
        <w:rPr>
          <w:color w:val="auto"/>
          <w:lang w:val="en-US"/>
        </w:rPr>
        <w:t>G18C2P393</w:t>
      </w:r>
      <w:r w:rsidR="007C0AE9" w:rsidRPr="007C0AE9">
        <w:rPr>
          <w:color w:val="auto"/>
          <w:lang w:val="en-US"/>
        </w:rPr>
        <w:t>A</w:t>
      </w:r>
      <w:r w:rsidR="00103AC1" w:rsidRPr="007C0AE9">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r w:rsidR="000D6CEE">
        <w:rPr>
          <w:rStyle w:val="Heading6Char"/>
          <w:noProof w:val="0"/>
          <w:color w:val="auto"/>
          <w:szCs w:val="20"/>
          <w:lang w:val="en-SG"/>
        </w:rPr>
        <w:t xml:space="preserve">PDA / </w:t>
      </w:r>
      <w:proofErr w:type="spellStart"/>
      <w:r w:rsidR="000D6CEE">
        <w:rPr>
          <w:rStyle w:val="Heading6Char"/>
          <w:noProof w:val="0"/>
          <w:color w:val="auto"/>
          <w:szCs w:val="20"/>
          <w:lang w:val="en-SG"/>
        </w:rPr>
        <w:t>eLambda</w:t>
      </w:r>
      <w:proofErr w:type="spellEnd"/>
      <w:r w:rsidR="000D6CEE">
        <w:rPr>
          <w:rStyle w:val="Heading6Char"/>
          <w:noProof w:val="0"/>
          <w:color w:val="auto"/>
          <w:szCs w:val="20"/>
          <w:lang w:val="en-SG"/>
        </w:rPr>
        <w:t xml:space="preserve"> Linearity Tester</w:t>
      </w:r>
      <w:r w:rsidR="00767C90" w:rsidRPr="00FD6E07">
        <w:rPr>
          <w:color w:val="auto"/>
        </w:rPr>
        <w:t xml:space="preserve"> </w:t>
      </w:r>
      <w:r w:rsidR="001E5780" w:rsidRPr="00FD6E07">
        <w:rPr>
          <w:color w:val="auto"/>
        </w:rPr>
        <w:t>(</w:t>
      </w:r>
      <w:r w:rsidR="00A11C6D">
        <w:rPr>
          <w:rStyle w:val="Heading6Char"/>
          <w:noProof w:val="0"/>
          <w:color w:val="auto"/>
          <w:szCs w:val="20"/>
          <w:lang w:val="en-US"/>
        </w:rPr>
        <w:t>TE82969-1</w:t>
      </w:r>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670E3C">
        <w:rPr>
          <w:color w:val="auto"/>
        </w:rPr>
        <w:t>Refer to Attachment 7.7</w:t>
      </w:r>
      <w:r w:rsidR="00E57FC1">
        <w:rPr>
          <w:color w:val="auto"/>
        </w:rPr>
        <w:t xml:space="preserve"> for the passing Test Record.</w:t>
      </w:r>
    </w:p>
    <w:p w:rsidR="00670E3C" w:rsidRPr="00FD6E07" w:rsidRDefault="00670E3C" w:rsidP="00670E3C">
      <w:pPr>
        <w:pStyle w:val="Heading4"/>
        <w:rPr>
          <w:color w:val="auto"/>
        </w:rPr>
      </w:pPr>
      <w:r w:rsidRPr="00FD6E07">
        <w:rPr>
          <w:color w:val="auto"/>
        </w:rPr>
        <w:t xml:space="preserve">One (1) UUT (P/N: </w:t>
      </w:r>
      <w:r>
        <w:rPr>
          <w:rStyle w:val="Heading6Char"/>
          <w:noProof w:val="0"/>
          <w:color w:val="auto"/>
          <w:lang w:val="en-SG"/>
        </w:rPr>
        <w:t>18601</w:t>
      </w:r>
      <w:r w:rsidR="008F372F">
        <w:rPr>
          <w:rStyle w:val="Heading6Char"/>
          <w:noProof w:val="0"/>
          <w:color w:val="auto"/>
          <w:lang w:val="en-SG"/>
        </w:rPr>
        <w:t>505</w:t>
      </w:r>
      <w:r>
        <w:rPr>
          <w:rStyle w:val="Heading6Char"/>
          <w:noProof w:val="0"/>
          <w:color w:val="auto"/>
          <w:lang w:val="en-SG"/>
        </w:rPr>
        <w:t>3</w:t>
      </w:r>
      <w:r w:rsidRPr="00FD6E07">
        <w:rPr>
          <w:color w:val="auto"/>
        </w:rPr>
        <w:t xml:space="preserve">, S/N: </w:t>
      </w:r>
      <w:r w:rsidR="00DC77E5">
        <w:rPr>
          <w:color w:val="auto"/>
          <w:lang w:val="en-US"/>
        </w:rPr>
        <w:t>G18ADT145</w:t>
      </w:r>
      <w:r w:rsidRPr="007C0AE9">
        <w:rPr>
          <w:color w:val="auto"/>
          <w:lang w:val="en-US"/>
        </w:rPr>
        <w:t>A</w:t>
      </w:r>
      <w:r w:rsidRPr="007C0AE9">
        <w:rPr>
          <w:color w:val="auto"/>
        </w:rPr>
        <w:t>)</w:t>
      </w:r>
      <w:r w:rsidRPr="00FD6E07">
        <w:rPr>
          <w:color w:val="auto"/>
        </w:rPr>
        <w:t xml:space="preserve"> was tested using the </w:t>
      </w:r>
      <w:r w:rsidR="000D6CEE">
        <w:rPr>
          <w:rStyle w:val="Heading6Char"/>
          <w:noProof w:val="0"/>
          <w:color w:val="auto"/>
          <w:szCs w:val="20"/>
          <w:lang w:val="en-SG"/>
        </w:rPr>
        <w:t xml:space="preserve">PDA / </w:t>
      </w:r>
      <w:proofErr w:type="spellStart"/>
      <w:r w:rsidR="000D6CEE">
        <w:rPr>
          <w:rStyle w:val="Heading6Char"/>
          <w:noProof w:val="0"/>
          <w:color w:val="auto"/>
          <w:szCs w:val="20"/>
          <w:lang w:val="en-SG"/>
        </w:rPr>
        <w:t>eLambda</w:t>
      </w:r>
      <w:proofErr w:type="spellEnd"/>
      <w:r w:rsidR="000D6CEE">
        <w:rPr>
          <w:rStyle w:val="Heading6Char"/>
          <w:noProof w:val="0"/>
          <w:color w:val="auto"/>
          <w:szCs w:val="20"/>
          <w:lang w:val="en-SG"/>
        </w:rPr>
        <w:t xml:space="preserve"> Linearity Tester</w:t>
      </w:r>
      <w:r w:rsidRPr="00FD6E07">
        <w:rPr>
          <w:color w:val="auto"/>
        </w:rPr>
        <w:t xml:space="preserve"> (</w:t>
      </w:r>
      <w:r>
        <w:rPr>
          <w:rStyle w:val="Heading6Char"/>
          <w:noProof w:val="0"/>
          <w:color w:val="auto"/>
          <w:szCs w:val="20"/>
          <w:lang w:val="en-US"/>
        </w:rPr>
        <w:t>TE82969-1</w:t>
      </w:r>
      <w:r w:rsidRPr="00FD6E07">
        <w:rPr>
          <w:color w:val="auto"/>
        </w:rPr>
        <w:t xml:space="preserve">) with all tests passing.  </w:t>
      </w:r>
      <w:r>
        <w:rPr>
          <w:color w:val="auto"/>
        </w:rPr>
        <w:t>Refer to Attachment 7.8 for the passing Test Record.</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00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3800"/>
        <w:gridCol w:w="4118"/>
      </w:tblGrid>
      <w:tr w:rsidR="0064709B" w:rsidRPr="00F83282" w:rsidTr="0066166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FD6E07">
              <w:rPr>
                <w:rFonts w:ascii="Arial" w:hAnsi="Arial" w:cs="Arial"/>
                <w:color w:val="000000" w:themeColor="text1"/>
                <w:sz w:val="20"/>
              </w:rPr>
              <w:t>4</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224BCA"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Attachments 7.</w:t>
            </w:r>
            <w:r w:rsidR="003915A1">
              <w:rPr>
                <w:rFonts w:ascii="Arial" w:hAnsi="Arial" w:cs="Arial"/>
                <w:sz w:val="20"/>
                <w:lang w:val="en-IE"/>
              </w:rPr>
              <w:t xml:space="preserve">4, </w:t>
            </w:r>
            <w:r w:rsidR="00E57FC1">
              <w:rPr>
                <w:rFonts w:ascii="Arial" w:hAnsi="Arial" w:cs="Arial"/>
                <w:sz w:val="20"/>
                <w:lang w:val="en-IE"/>
              </w:rPr>
              <w:t xml:space="preserve">and </w:t>
            </w:r>
            <w:r w:rsidR="00FD6E07" w:rsidRPr="00FD6E07">
              <w:rPr>
                <w:rFonts w:ascii="Arial" w:hAnsi="Arial" w:cs="Arial"/>
                <w:sz w:val="20"/>
                <w:lang w:val="en-IE"/>
              </w:rPr>
              <w:t>7.</w:t>
            </w:r>
            <w:r w:rsidR="003915A1">
              <w:rPr>
                <w:rFonts w:ascii="Arial" w:hAnsi="Arial" w:cs="Arial"/>
                <w:sz w:val="20"/>
                <w:lang w:val="en-IE"/>
              </w:rPr>
              <w:t>5</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3B572B" w:rsidP="000763BF">
            <w:pPr>
              <w:pStyle w:val="Body"/>
              <w:spacing w:before="0" w:after="0"/>
              <w:ind w:left="0"/>
              <w:jc w:val="center"/>
              <w:rPr>
                <w:rFonts w:ascii="Arial" w:hAnsi="Arial" w:cs="Arial"/>
                <w:sz w:val="20"/>
                <w:lang w:val="en-IE"/>
              </w:rPr>
            </w:pPr>
            <w:r w:rsidRPr="00FD6E07">
              <w:rPr>
                <w:rFonts w:ascii="Arial" w:hAnsi="Arial" w:cs="Arial"/>
                <w:sz w:val="20"/>
                <w:lang w:val="en-IE"/>
              </w:rPr>
              <w:t>Attachment</w:t>
            </w:r>
            <w:r w:rsidR="000E2B1E">
              <w:rPr>
                <w:rFonts w:ascii="Arial" w:hAnsi="Arial" w:cs="Arial"/>
                <w:sz w:val="20"/>
                <w:lang w:val="en-IE"/>
              </w:rPr>
              <w:t>s 7.</w:t>
            </w:r>
            <w:r w:rsidR="000763BF">
              <w:rPr>
                <w:rFonts w:ascii="Arial" w:hAnsi="Arial" w:cs="Arial"/>
                <w:sz w:val="20"/>
                <w:lang w:val="en-IE"/>
              </w:rPr>
              <w:t>7</w:t>
            </w:r>
            <w:r w:rsidR="000E2B1E">
              <w:rPr>
                <w:rFonts w:ascii="Arial" w:hAnsi="Arial" w:cs="Arial"/>
                <w:sz w:val="20"/>
                <w:lang w:val="en-IE"/>
              </w:rPr>
              <w:t xml:space="preserve"> and</w:t>
            </w:r>
            <w:r w:rsidR="00FD6E07" w:rsidRPr="00FD6E07">
              <w:rPr>
                <w:rFonts w:ascii="Arial" w:hAnsi="Arial" w:cs="Arial"/>
                <w:sz w:val="20"/>
                <w:lang w:val="en-IE"/>
              </w:rPr>
              <w:t xml:space="preserve"> 7.</w:t>
            </w:r>
            <w:r w:rsidR="000763BF">
              <w:rPr>
                <w:rFonts w:ascii="Arial" w:hAnsi="Arial" w:cs="Arial"/>
                <w:sz w:val="20"/>
                <w:lang w:val="en-IE"/>
              </w:rPr>
              <w:t>8</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bl>
    <w:p w:rsidR="00350F24" w:rsidRPr="00350F24" w:rsidRDefault="009921F1" w:rsidP="008903A4">
      <w:pPr>
        <w:pStyle w:val="Heading1"/>
      </w:pPr>
      <w:bookmarkStart w:id="5" w:name="_Toc442432505"/>
      <w:bookmarkStart w:id="6" w:name="_Toc309978937"/>
      <w:bookmarkStart w:id="7" w:name="_Toc442432504"/>
      <w:r w:rsidRPr="00F83282">
        <w:t>Attachments</w:t>
      </w:r>
      <w:bookmarkEnd w:id="5"/>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7A55A0">
            <w:rPr>
              <w:lang w:val="en-SG"/>
            </w:rPr>
            <w:t>735002531, Ver. 09</w:t>
          </w:r>
        </w:sdtContent>
      </w:sdt>
      <w:r w:rsidR="00661661" w:rsidRPr="00D33C0C">
        <w:t xml:space="preserve"> </w:t>
      </w:r>
    </w:p>
    <w:p w:rsidR="000C513A" w:rsidRPr="00D33C0C"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00</w:t>
      </w:r>
    </w:p>
    <w:p w:rsidR="00255865" w:rsidRPr="00D33C0C" w:rsidRDefault="00FD6E07" w:rsidP="008903A4">
      <w:pPr>
        <w:pStyle w:val="Heading2"/>
      </w:pPr>
      <w:r>
        <w:t>Completed Test Script IQ-04</w:t>
      </w:r>
      <w:r w:rsidR="00255865" w:rsidRPr="00D33C0C">
        <w:t xml:space="preserve">: </w:t>
      </w:r>
      <w:r>
        <w:t>Test Software and Instrument Firmware Version</w:t>
      </w:r>
    </w:p>
    <w:p w:rsidR="00255865" w:rsidRPr="00D33C0C" w:rsidRDefault="00FD6E07" w:rsidP="008903A4">
      <w:pPr>
        <w:pStyle w:val="Heading2"/>
      </w:pPr>
      <w:r>
        <w:t>Objective Evidence IQ-04</w:t>
      </w:r>
      <w:r w:rsidR="00255865">
        <w:t xml:space="preserve">: </w:t>
      </w:r>
      <w:r w:rsidR="003170B9">
        <w:t xml:space="preserve">The </w:t>
      </w:r>
      <w:r w:rsidR="00FA24AC">
        <w:t>Screen Shot</w:t>
      </w:r>
      <w:r w:rsidR="00963840">
        <w:t xml:space="preserve"> for UUT Part #</w:t>
      </w:r>
      <w:r w:rsidR="00963840">
        <w:rPr>
          <w:rStyle w:val="Heading6Char"/>
          <w:lang w:val="en-SG"/>
        </w:rPr>
        <w:t>186015034</w:t>
      </w:r>
      <w:r w:rsidR="00963840">
        <w:t xml:space="preserve"> (</w:t>
      </w:r>
      <w:r w:rsidR="00963840">
        <w:rPr>
          <w:lang w:val="en-US"/>
        </w:rPr>
        <w:t>G18C2P393</w:t>
      </w:r>
      <w:r w:rsidR="00963840" w:rsidRPr="007C0AE9">
        <w:rPr>
          <w:lang w:val="en-US"/>
        </w:rPr>
        <w:t>A</w:t>
      </w:r>
      <w:r w:rsidR="00963840">
        <w:t>)</w:t>
      </w:r>
    </w:p>
    <w:p w:rsidR="00DC77E5" w:rsidRPr="00D33C0C" w:rsidRDefault="00DC77E5" w:rsidP="00DC77E5">
      <w:pPr>
        <w:pStyle w:val="Heading2"/>
      </w:pPr>
      <w:r>
        <w:t xml:space="preserve">Objective Evidence IQ-04: </w:t>
      </w:r>
      <w:r w:rsidR="003170B9">
        <w:t xml:space="preserve">The </w:t>
      </w:r>
      <w:r w:rsidR="00FA24AC">
        <w:t>Screen Shot</w:t>
      </w:r>
      <w:r w:rsidR="00963840">
        <w:t xml:space="preserve"> for UUT Part #</w:t>
      </w:r>
      <w:r w:rsidR="00963840">
        <w:rPr>
          <w:rStyle w:val="Heading6Char"/>
          <w:lang w:val="en-SG"/>
        </w:rPr>
        <w:t>186015053</w:t>
      </w:r>
      <w:r w:rsidR="00963840">
        <w:t xml:space="preserve"> (</w:t>
      </w:r>
      <w:r w:rsidR="00963840">
        <w:rPr>
          <w:lang w:val="en-US"/>
        </w:rPr>
        <w:t>G18ADT145</w:t>
      </w:r>
      <w:r w:rsidR="00963840" w:rsidRPr="007C0AE9">
        <w:rPr>
          <w:lang w:val="en-US"/>
        </w:rPr>
        <w:t>A</w:t>
      </w:r>
      <w:r w:rsidR="00963840">
        <w:t>)</w:t>
      </w:r>
    </w:p>
    <w:p w:rsidR="003915A1" w:rsidRDefault="00255865" w:rsidP="003915A1">
      <w:pPr>
        <w:pStyle w:val="Heading2"/>
      </w:pPr>
      <w:r w:rsidRPr="00D33C0C">
        <w:t>Completed Test Script IQ-06: Functional Verification</w:t>
      </w:r>
    </w:p>
    <w:p w:rsidR="003915A1" w:rsidRDefault="003915A1" w:rsidP="003915A1">
      <w:pPr>
        <w:pStyle w:val="Heading2"/>
      </w:pPr>
      <w:r>
        <w:t>Objective Evidence IQ-06: Passing Test Record for UUT Part #</w:t>
      </w:r>
      <w:r w:rsidR="00670E3C">
        <w:rPr>
          <w:rStyle w:val="Heading6Char"/>
          <w:lang w:val="en-SG"/>
        </w:rPr>
        <w:t>18601</w:t>
      </w:r>
      <w:r w:rsidR="008F372F">
        <w:rPr>
          <w:rStyle w:val="Heading6Char"/>
          <w:lang w:val="en-SG"/>
        </w:rPr>
        <w:t>5034</w:t>
      </w:r>
      <w:r>
        <w:t xml:space="preserve"> </w:t>
      </w:r>
      <w:r w:rsidR="00BD644E">
        <w:t>(</w:t>
      </w:r>
      <w:r w:rsidR="00DC77E5">
        <w:rPr>
          <w:lang w:val="en-US"/>
        </w:rPr>
        <w:t>G18C2P393</w:t>
      </w:r>
      <w:r w:rsidR="00DC77E5" w:rsidRPr="007C0AE9">
        <w:rPr>
          <w:lang w:val="en-US"/>
        </w:rPr>
        <w:t>A</w:t>
      </w:r>
      <w:r w:rsidR="00BD644E">
        <w:t>)</w:t>
      </w:r>
    </w:p>
    <w:p w:rsidR="00A638CA" w:rsidRPr="00A638CA" w:rsidRDefault="008F372F" w:rsidP="00A638CA">
      <w:pPr>
        <w:pStyle w:val="Heading2"/>
      </w:pPr>
      <w:r>
        <w:t>Objective Evidence IQ-06: Passing</w:t>
      </w:r>
      <w:r w:rsidR="00963840">
        <w:t xml:space="preserve"> </w:t>
      </w:r>
      <w:r>
        <w:t>Test Record for UUT Part #</w:t>
      </w:r>
      <w:r w:rsidRPr="00A638CA">
        <w:rPr>
          <w:rStyle w:val="Heading6Char"/>
          <w:lang w:val="en-SG"/>
        </w:rPr>
        <w:t>186015053</w:t>
      </w:r>
      <w:r>
        <w:t xml:space="preserve"> (</w:t>
      </w:r>
      <w:r w:rsidR="00DC77E5" w:rsidRPr="00A638CA">
        <w:rPr>
          <w:lang w:val="en-US"/>
        </w:rPr>
        <w:t>G18ADT145A</w:t>
      </w:r>
      <w:r>
        <w:t>)</w:t>
      </w:r>
      <w:bookmarkStart w:id="8" w:name="_GoBack"/>
      <w:bookmarkEnd w:id="8"/>
    </w:p>
    <w:p w:rsidR="00867E19" w:rsidRPr="00961482" w:rsidRDefault="00867E19" w:rsidP="008903A4">
      <w:pPr>
        <w:pStyle w:val="Heading1"/>
      </w:pPr>
      <w:r w:rsidRPr="00F83282">
        <w:t xml:space="preserve">Deviation from </w:t>
      </w:r>
      <w:bookmarkEnd w:id="6"/>
      <w:r w:rsidRPr="00F83282">
        <w:t xml:space="preserve">Test Equipment </w:t>
      </w:r>
      <w:bookmarkEnd w:id="7"/>
      <w:r w:rsidR="00113D40" w:rsidRPr="00113D40">
        <w:rPr>
          <w:color w:val="000000" w:themeColor="text1"/>
        </w:rPr>
        <w:t>Qualification</w:t>
      </w:r>
    </w:p>
    <w:p w:rsidR="00867E19" w:rsidRPr="0077521C"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00.</w:t>
      </w:r>
    </w:p>
    <w:p w:rsidR="00867E19" w:rsidRPr="00F83282" w:rsidRDefault="00867E19" w:rsidP="008903A4">
      <w:pPr>
        <w:pStyle w:val="Heading1"/>
      </w:pPr>
      <w:bookmarkStart w:id="9" w:name="_Toc309801760"/>
      <w:bookmarkStart w:id="10" w:name="_Toc316906462"/>
      <w:bookmarkStart w:id="11" w:name="_Toc442432510"/>
      <w:r w:rsidRPr="008903A4">
        <w:lastRenderedPageBreak/>
        <w:t>References</w:t>
      </w:r>
      <w:bookmarkEnd w:id="9"/>
      <w:bookmarkEnd w:id="10"/>
      <w:bookmarkEnd w:id="11"/>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661661">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C91305"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7A55A0">
                  <w:rPr>
                    <w:rFonts w:ascii="Arial" w:hAnsi="Arial" w:cs="Arial"/>
                    <w:sz w:val="20"/>
                    <w:lang w:val="en-SG"/>
                  </w:rPr>
                  <w:t>735002531, Ver. 09</w:t>
                </w:r>
              </w:sdtContent>
            </w:sdt>
          </w:p>
        </w:tc>
        <w:tc>
          <w:tcPr>
            <w:tcW w:w="3730" w:type="pct"/>
            <w:vAlign w:val="center"/>
          </w:tcPr>
          <w:p w:rsidR="00476B49" w:rsidRPr="00661661" w:rsidRDefault="00C91305"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7A55A0">
                  <w:rPr>
                    <w:lang w:val="en-SG"/>
                  </w:rPr>
                  <w:t>UPC2 PDA and Veyron PDA Final Test Procedure</w:t>
                </w:r>
              </w:sdtContent>
            </w:sdt>
          </w:p>
        </w:tc>
      </w:tr>
      <w:tr w:rsidR="00476B49" w:rsidRPr="00D33C0C" w:rsidTr="00661661">
        <w:trPr>
          <w:trHeight w:val="288"/>
        </w:trPr>
        <w:tc>
          <w:tcPr>
            <w:tcW w:w="1270" w:type="pct"/>
            <w:shd w:val="clear" w:color="auto" w:fill="auto"/>
            <w:vAlign w:val="center"/>
          </w:tcPr>
          <w:p w:rsidR="00476B49" w:rsidRPr="00FD6E07" w:rsidRDefault="00FD6E07" w:rsidP="00E57FC1">
            <w:pPr>
              <w:pStyle w:val="Heading6"/>
              <w:spacing w:before="0"/>
              <w:rPr>
                <w:color w:val="auto"/>
              </w:rPr>
            </w:pPr>
            <w:r w:rsidRPr="00FD6E07">
              <w:rPr>
                <w:color w:val="auto"/>
              </w:rPr>
              <w:t>TE008</w:t>
            </w:r>
            <w:r w:rsidR="00E57FC1">
              <w:rPr>
                <w:color w:val="auto"/>
              </w:rPr>
              <w:t>2969</w:t>
            </w:r>
            <w:r w:rsidRPr="00FD6E07">
              <w:rPr>
                <w:color w:val="auto"/>
              </w:rPr>
              <w:t xml:space="preserve">QX </w:t>
            </w:r>
          </w:p>
        </w:tc>
        <w:tc>
          <w:tcPr>
            <w:tcW w:w="3730" w:type="pct"/>
            <w:vAlign w:val="center"/>
          </w:tcPr>
          <w:p w:rsidR="00476B49" w:rsidRPr="00FD6E07" w:rsidRDefault="00FD6E07" w:rsidP="00DB5CDD">
            <w:pPr>
              <w:pStyle w:val="Heading7"/>
              <w:rPr>
                <w:color w:val="auto"/>
              </w:rPr>
            </w:pPr>
            <w:r w:rsidRPr="00FD6E07">
              <w:rPr>
                <w:color w:val="auto"/>
              </w:rPr>
              <w:t xml:space="preserve">Validation Assessment Form </w:t>
            </w:r>
            <w:sdt>
              <w:sdtPr>
                <w:alias w:val="Company E-mail"/>
                <w:id w:val="203396616"/>
                <w:placeholder>
                  <w:docPart w:val="0B2DD7686F3B4B708564BA5D74EDFEA0"/>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p>
        </w:tc>
      </w:tr>
      <w:tr w:rsidR="00BE0C6A" w:rsidRPr="00D33C0C" w:rsidTr="00C355BE">
        <w:trPr>
          <w:trHeight w:val="288"/>
        </w:trPr>
        <w:tc>
          <w:tcPr>
            <w:tcW w:w="1270" w:type="pct"/>
            <w:shd w:val="clear" w:color="auto" w:fill="auto"/>
            <w:vAlign w:val="center"/>
          </w:tcPr>
          <w:p w:rsidR="00BE0C6A" w:rsidRPr="00FD6E07" w:rsidRDefault="00BE0C6A" w:rsidP="00C355BE">
            <w:pPr>
              <w:pStyle w:val="Heading6"/>
              <w:spacing w:before="0"/>
              <w:rPr>
                <w:color w:val="auto"/>
              </w:rPr>
            </w:pPr>
            <w:r w:rsidRPr="00FD6E07">
              <w:rPr>
                <w:color w:val="auto"/>
              </w:rPr>
              <w:t>TE008</w:t>
            </w:r>
            <w:r>
              <w:rPr>
                <w:color w:val="auto"/>
              </w:rPr>
              <w:t>2969</w:t>
            </w:r>
            <w:r w:rsidRPr="00FD6E07">
              <w:rPr>
                <w:color w:val="auto"/>
              </w:rPr>
              <w:t xml:space="preserve">QX </w:t>
            </w:r>
          </w:p>
        </w:tc>
        <w:tc>
          <w:tcPr>
            <w:tcW w:w="3730" w:type="pct"/>
            <w:vAlign w:val="center"/>
          </w:tcPr>
          <w:p w:rsidR="00BE0C6A" w:rsidRPr="00FD6E07" w:rsidRDefault="00BE0C6A" w:rsidP="00BE0C6A">
            <w:pPr>
              <w:pStyle w:val="Heading7"/>
              <w:rPr>
                <w:color w:val="auto"/>
              </w:rPr>
            </w:pPr>
            <w:r>
              <w:rPr>
                <w:color w:val="auto"/>
              </w:rPr>
              <w:t>Installation Qualification</w:t>
            </w:r>
            <w:r w:rsidRPr="00FD6E07">
              <w:rPr>
                <w:color w:val="auto"/>
              </w:rPr>
              <w:t xml:space="preserve"> </w:t>
            </w:r>
            <w:r>
              <w:rPr>
                <w:lang w:val="en-SG"/>
              </w:rPr>
              <w:t>TE82969-1-IQR-Iteration 00</w:t>
            </w:r>
          </w:p>
        </w:tc>
      </w:tr>
      <w:tr w:rsidR="00BE0C6A" w:rsidRPr="00D33C0C" w:rsidTr="00C355BE">
        <w:trPr>
          <w:trHeight w:val="288"/>
        </w:trPr>
        <w:tc>
          <w:tcPr>
            <w:tcW w:w="1270" w:type="pct"/>
            <w:shd w:val="clear" w:color="auto" w:fill="auto"/>
            <w:vAlign w:val="center"/>
          </w:tcPr>
          <w:p w:rsidR="00BE0C6A" w:rsidRPr="00FD6E07" w:rsidRDefault="00BE0C6A" w:rsidP="00C355BE">
            <w:pPr>
              <w:pStyle w:val="Heading6"/>
              <w:spacing w:before="0"/>
              <w:rPr>
                <w:color w:val="auto"/>
              </w:rPr>
            </w:pPr>
            <w:r>
              <w:rPr>
                <w:color w:val="auto"/>
              </w:rPr>
              <w:t>ECR #9222852</w:t>
            </w:r>
          </w:p>
        </w:tc>
        <w:tc>
          <w:tcPr>
            <w:tcW w:w="3730" w:type="pct"/>
            <w:vAlign w:val="center"/>
          </w:tcPr>
          <w:p w:rsidR="00BE0C6A" w:rsidRPr="00FD6E07" w:rsidRDefault="00BE0C6A" w:rsidP="00C355BE">
            <w:pPr>
              <w:pStyle w:val="Heading7"/>
              <w:rPr>
                <w:color w:val="auto"/>
              </w:rPr>
            </w:pPr>
            <w:r>
              <w:rPr>
                <w:color w:val="auto"/>
              </w:rPr>
              <w:t>Engineering Change Request for Firmware Release</w:t>
            </w:r>
          </w:p>
        </w:tc>
      </w:tr>
    </w:tbl>
    <w:p w:rsidR="00991DE8" w:rsidRPr="00BE0C6A" w:rsidRDefault="00991DE8" w:rsidP="00661661">
      <w:pPr>
        <w:pStyle w:val="Heading6"/>
        <w:rPr>
          <w:lang w:val="en-GB"/>
        </w:rPr>
      </w:pPr>
    </w:p>
    <w:sectPr w:rsidR="00991DE8" w:rsidRPr="00BE0C6A"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305" w:rsidRDefault="00C91305">
      <w:r>
        <w:separator/>
      </w:r>
    </w:p>
  </w:endnote>
  <w:endnote w:type="continuationSeparator" w:id="0">
    <w:p w:rsidR="00C91305" w:rsidRDefault="00C91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EA6E75" w:rsidRPr="005C66C3">
            <w:rPr>
              <w:rFonts w:ascii="Arial" w:hAnsi="Arial" w:cs="Arial"/>
              <w:sz w:val="20"/>
            </w:rPr>
            <w:fldChar w:fldCharType="begin"/>
          </w:r>
          <w:r w:rsidRPr="005C66C3">
            <w:rPr>
              <w:rFonts w:ascii="Arial" w:hAnsi="Arial" w:cs="Arial"/>
              <w:sz w:val="20"/>
            </w:rPr>
            <w:instrText xml:space="preserve"> PAGE </w:instrText>
          </w:r>
          <w:r w:rsidR="00EA6E75" w:rsidRPr="005C66C3">
            <w:rPr>
              <w:rFonts w:ascii="Arial" w:hAnsi="Arial" w:cs="Arial"/>
              <w:sz w:val="20"/>
            </w:rPr>
            <w:fldChar w:fldCharType="separate"/>
          </w:r>
          <w:r w:rsidR="00A638CA">
            <w:rPr>
              <w:rFonts w:ascii="Arial" w:hAnsi="Arial" w:cs="Arial"/>
              <w:noProof/>
              <w:sz w:val="20"/>
            </w:rPr>
            <w:t>4</w:t>
          </w:r>
          <w:r w:rsidR="00EA6E75" w:rsidRPr="005C66C3">
            <w:rPr>
              <w:rFonts w:ascii="Arial" w:hAnsi="Arial" w:cs="Arial"/>
              <w:sz w:val="20"/>
            </w:rPr>
            <w:fldChar w:fldCharType="end"/>
          </w:r>
          <w:r w:rsidRPr="005C66C3">
            <w:rPr>
              <w:rFonts w:ascii="Arial" w:hAnsi="Arial" w:cs="Arial"/>
              <w:sz w:val="20"/>
            </w:rPr>
            <w:t xml:space="preserve"> of </w:t>
          </w:r>
          <w:r w:rsidR="00EA6E75" w:rsidRPr="005C66C3">
            <w:rPr>
              <w:rFonts w:ascii="Arial" w:hAnsi="Arial" w:cs="Arial"/>
              <w:sz w:val="20"/>
            </w:rPr>
            <w:fldChar w:fldCharType="begin"/>
          </w:r>
          <w:r w:rsidRPr="005C66C3">
            <w:rPr>
              <w:rFonts w:ascii="Arial" w:hAnsi="Arial" w:cs="Arial"/>
              <w:sz w:val="20"/>
            </w:rPr>
            <w:instrText xml:space="preserve"> NUMPAGES </w:instrText>
          </w:r>
          <w:r w:rsidR="00EA6E75" w:rsidRPr="005C66C3">
            <w:rPr>
              <w:rFonts w:ascii="Arial" w:hAnsi="Arial" w:cs="Arial"/>
              <w:sz w:val="20"/>
            </w:rPr>
            <w:fldChar w:fldCharType="separate"/>
          </w:r>
          <w:r w:rsidR="00A638CA">
            <w:rPr>
              <w:rFonts w:ascii="Arial" w:hAnsi="Arial" w:cs="Arial"/>
              <w:noProof/>
              <w:sz w:val="20"/>
            </w:rPr>
            <w:t>4</w:t>
          </w:r>
          <w:r w:rsidR="00EA6E75"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EA6E75" w:rsidRPr="00071E49">
            <w:rPr>
              <w:rFonts w:ascii="Arial" w:hAnsi="Arial" w:cs="Arial"/>
              <w:sz w:val="20"/>
            </w:rPr>
            <w:fldChar w:fldCharType="begin"/>
          </w:r>
          <w:r w:rsidRPr="00071E49">
            <w:rPr>
              <w:rFonts w:ascii="Arial" w:hAnsi="Arial" w:cs="Arial"/>
              <w:sz w:val="20"/>
            </w:rPr>
            <w:instrText xml:space="preserve"> PAGE </w:instrText>
          </w:r>
          <w:r w:rsidR="00EA6E75" w:rsidRPr="00071E49">
            <w:rPr>
              <w:rFonts w:ascii="Arial" w:hAnsi="Arial" w:cs="Arial"/>
              <w:sz w:val="20"/>
            </w:rPr>
            <w:fldChar w:fldCharType="separate"/>
          </w:r>
          <w:r>
            <w:rPr>
              <w:rFonts w:ascii="Arial" w:hAnsi="Arial" w:cs="Arial"/>
              <w:noProof/>
              <w:sz w:val="20"/>
            </w:rPr>
            <w:t>1</w:t>
          </w:r>
          <w:r w:rsidR="00EA6E75" w:rsidRPr="00071E49">
            <w:rPr>
              <w:rFonts w:ascii="Arial" w:hAnsi="Arial" w:cs="Arial"/>
              <w:sz w:val="20"/>
            </w:rPr>
            <w:fldChar w:fldCharType="end"/>
          </w:r>
          <w:r w:rsidRPr="00071E49">
            <w:rPr>
              <w:rFonts w:ascii="Arial" w:hAnsi="Arial" w:cs="Arial"/>
              <w:sz w:val="20"/>
            </w:rPr>
            <w:t xml:space="preserve"> of </w:t>
          </w:r>
          <w:r w:rsidR="00EA6E75" w:rsidRPr="00071E49">
            <w:rPr>
              <w:rFonts w:ascii="Arial" w:hAnsi="Arial" w:cs="Arial"/>
              <w:sz w:val="20"/>
            </w:rPr>
            <w:fldChar w:fldCharType="begin"/>
          </w:r>
          <w:r w:rsidRPr="00071E49">
            <w:rPr>
              <w:rFonts w:ascii="Arial" w:hAnsi="Arial" w:cs="Arial"/>
              <w:sz w:val="20"/>
            </w:rPr>
            <w:instrText xml:space="preserve"> NUMPAGES </w:instrText>
          </w:r>
          <w:r w:rsidR="00EA6E75" w:rsidRPr="00071E49">
            <w:rPr>
              <w:rFonts w:ascii="Arial" w:hAnsi="Arial" w:cs="Arial"/>
              <w:sz w:val="20"/>
            </w:rPr>
            <w:fldChar w:fldCharType="separate"/>
          </w:r>
          <w:r w:rsidR="000766C1">
            <w:rPr>
              <w:rFonts w:ascii="Arial" w:hAnsi="Arial" w:cs="Arial"/>
              <w:noProof/>
              <w:sz w:val="20"/>
            </w:rPr>
            <w:t>4</w:t>
          </w:r>
          <w:r w:rsidR="00EA6E75"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305" w:rsidRDefault="00C91305">
      <w:r>
        <w:separator/>
      </w:r>
    </w:p>
  </w:footnote>
  <w:footnote w:type="continuationSeparator" w:id="0">
    <w:p w:rsidR="00C91305" w:rsidRDefault="00C91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74AE2BBD" wp14:editId="58D0D863">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845585">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A11C6D">
                <w:rPr>
                  <w:rStyle w:val="Heading6Char"/>
                  <w:lang w:val="en-US"/>
                </w:rPr>
                <w:t>TE82969-1</w:t>
              </w:r>
            </w:sdtContent>
          </w:sdt>
          <w:r w:rsidRPr="00267158">
            <w:rPr>
              <w:rFonts w:ascii="Arial" w:hAnsi="Arial" w:cs="Arial"/>
            </w:rPr>
            <w:t>-IQR</w:t>
          </w:r>
        </w:p>
      </w:tc>
      <w:tc>
        <w:tcPr>
          <w:tcW w:w="2070" w:type="dxa"/>
          <w:vAlign w:val="center"/>
        </w:tcPr>
        <w:p w:rsidR="006C6973" w:rsidRPr="00961482" w:rsidRDefault="006C6973" w:rsidP="00B256F0">
          <w:pPr>
            <w:pStyle w:val="Header"/>
            <w:jc w:val="center"/>
            <w:rPr>
              <w:rFonts w:ascii="Arial" w:hAnsi="Arial" w:cs="Arial"/>
            </w:rPr>
          </w:pPr>
          <w:r w:rsidRPr="00961482">
            <w:rPr>
              <w:rFonts w:ascii="Arial" w:hAnsi="Arial" w:cs="Arial"/>
            </w:rPr>
            <w:t xml:space="preserve">Iteration No: </w:t>
          </w:r>
          <w:r w:rsidRPr="005C09BA">
            <w:rPr>
              <w:rFonts w:ascii="Arial" w:hAnsi="Arial" w:cs="Arial"/>
            </w:rPr>
            <w:t>0</w:t>
          </w:r>
          <w:r w:rsidR="00B256F0">
            <w:rPr>
              <w:rFonts w:ascii="Arial" w:hAnsi="Arial" w:cs="Arial"/>
            </w:rPr>
            <w:t>1</w:t>
          </w:r>
        </w:p>
      </w:tc>
      <w:tc>
        <w:tcPr>
          <w:tcW w:w="4231" w:type="dxa"/>
          <w:vAlign w:val="center"/>
        </w:tcPr>
        <w:p w:rsidR="006C6973" w:rsidRPr="00967351" w:rsidRDefault="006C6973" w:rsidP="00E57FC1">
          <w:pPr>
            <w:pStyle w:val="Header"/>
            <w:jc w:val="center"/>
            <w:rPr>
              <w:rFonts w:ascii="Arial" w:hAnsi="Arial" w:cs="Arial"/>
            </w:rPr>
          </w:pPr>
          <w:r w:rsidRPr="00967351">
            <w:rPr>
              <w:rFonts w:ascii="Arial" w:hAnsi="Arial" w:cs="Arial"/>
            </w:rPr>
            <w:t>SAP No: TE00</w:t>
          </w:r>
          <w:r w:rsidR="00967351" w:rsidRPr="00967351">
            <w:rPr>
              <w:rFonts w:ascii="Arial" w:hAnsi="Arial" w:cs="Arial"/>
            </w:rPr>
            <w:t>8</w:t>
          </w:r>
          <w:r w:rsidR="00E57FC1">
            <w:rPr>
              <w:rFonts w:ascii="Arial" w:hAnsi="Arial" w:cs="Arial"/>
            </w:rPr>
            <w:t>2969</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activeWritingStyle w:appName="MSWord" w:lang="en-SG"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3CF8"/>
    <w:rsid w:val="00055795"/>
    <w:rsid w:val="000575A1"/>
    <w:rsid w:val="00057A6C"/>
    <w:rsid w:val="00061341"/>
    <w:rsid w:val="000628C5"/>
    <w:rsid w:val="00063034"/>
    <w:rsid w:val="0006696E"/>
    <w:rsid w:val="000701DE"/>
    <w:rsid w:val="00071E49"/>
    <w:rsid w:val="000729F7"/>
    <w:rsid w:val="00073BAD"/>
    <w:rsid w:val="000763BF"/>
    <w:rsid w:val="000766C1"/>
    <w:rsid w:val="00080BAA"/>
    <w:rsid w:val="00082EBB"/>
    <w:rsid w:val="00083019"/>
    <w:rsid w:val="00084463"/>
    <w:rsid w:val="00087271"/>
    <w:rsid w:val="00087376"/>
    <w:rsid w:val="00090D30"/>
    <w:rsid w:val="00091AA4"/>
    <w:rsid w:val="000937C9"/>
    <w:rsid w:val="00097154"/>
    <w:rsid w:val="0009730A"/>
    <w:rsid w:val="000A029E"/>
    <w:rsid w:val="000A0418"/>
    <w:rsid w:val="000A12DA"/>
    <w:rsid w:val="000A2B95"/>
    <w:rsid w:val="000A38DD"/>
    <w:rsid w:val="000A5ACA"/>
    <w:rsid w:val="000A6561"/>
    <w:rsid w:val="000B56F9"/>
    <w:rsid w:val="000C3F84"/>
    <w:rsid w:val="000C4F89"/>
    <w:rsid w:val="000C5115"/>
    <w:rsid w:val="000C513A"/>
    <w:rsid w:val="000C78E5"/>
    <w:rsid w:val="000C7AC9"/>
    <w:rsid w:val="000D2F5C"/>
    <w:rsid w:val="000D4769"/>
    <w:rsid w:val="000D5FFF"/>
    <w:rsid w:val="000D6CEE"/>
    <w:rsid w:val="000D78FE"/>
    <w:rsid w:val="000E079B"/>
    <w:rsid w:val="000E0D17"/>
    <w:rsid w:val="000E175B"/>
    <w:rsid w:val="000E2157"/>
    <w:rsid w:val="000E2664"/>
    <w:rsid w:val="000E2B1E"/>
    <w:rsid w:val="000E5542"/>
    <w:rsid w:val="000E6367"/>
    <w:rsid w:val="000E6714"/>
    <w:rsid w:val="000E6816"/>
    <w:rsid w:val="000F04E6"/>
    <w:rsid w:val="000F5957"/>
    <w:rsid w:val="001020BF"/>
    <w:rsid w:val="00103AC1"/>
    <w:rsid w:val="00103D11"/>
    <w:rsid w:val="0011015A"/>
    <w:rsid w:val="001108A7"/>
    <w:rsid w:val="00111396"/>
    <w:rsid w:val="00113A31"/>
    <w:rsid w:val="00113D40"/>
    <w:rsid w:val="001166C6"/>
    <w:rsid w:val="0011762A"/>
    <w:rsid w:val="00124D6A"/>
    <w:rsid w:val="00133736"/>
    <w:rsid w:val="00134871"/>
    <w:rsid w:val="00135192"/>
    <w:rsid w:val="0015103E"/>
    <w:rsid w:val="00151306"/>
    <w:rsid w:val="001547E7"/>
    <w:rsid w:val="001552E1"/>
    <w:rsid w:val="00165B1D"/>
    <w:rsid w:val="001676F8"/>
    <w:rsid w:val="00171137"/>
    <w:rsid w:val="00176F33"/>
    <w:rsid w:val="00182E83"/>
    <w:rsid w:val="0018330B"/>
    <w:rsid w:val="001917A7"/>
    <w:rsid w:val="00191865"/>
    <w:rsid w:val="00191A14"/>
    <w:rsid w:val="0019561A"/>
    <w:rsid w:val="001A0948"/>
    <w:rsid w:val="001A0C1C"/>
    <w:rsid w:val="001A5649"/>
    <w:rsid w:val="001B6989"/>
    <w:rsid w:val="001B71C8"/>
    <w:rsid w:val="001C1FCA"/>
    <w:rsid w:val="001C2A9B"/>
    <w:rsid w:val="001C33C9"/>
    <w:rsid w:val="001C6FE6"/>
    <w:rsid w:val="001C710F"/>
    <w:rsid w:val="001D0900"/>
    <w:rsid w:val="001D36C4"/>
    <w:rsid w:val="001D5CD1"/>
    <w:rsid w:val="001D5D4A"/>
    <w:rsid w:val="001E00A2"/>
    <w:rsid w:val="001E19AC"/>
    <w:rsid w:val="001E3FC6"/>
    <w:rsid w:val="001E5780"/>
    <w:rsid w:val="001E66A3"/>
    <w:rsid w:val="001E7A41"/>
    <w:rsid w:val="001E7BE0"/>
    <w:rsid w:val="001E7F7A"/>
    <w:rsid w:val="001F15B6"/>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359A"/>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94A"/>
    <w:rsid w:val="00250EBE"/>
    <w:rsid w:val="002526BC"/>
    <w:rsid w:val="00253388"/>
    <w:rsid w:val="00253C61"/>
    <w:rsid w:val="00254242"/>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00EB0"/>
    <w:rsid w:val="003051C1"/>
    <w:rsid w:val="00311079"/>
    <w:rsid w:val="00313AA1"/>
    <w:rsid w:val="00314550"/>
    <w:rsid w:val="003156F3"/>
    <w:rsid w:val="00316F82"/>
    <w:rsid w:val="003170B9"/>
    <w:rsid w:val="003176DF"/>
    <w:rsid w:val="00320395"/>
    <w:rsid w:val="003241B7"/>
    <w:rsid w:val="0032540C"/>
    <w:rsid w:val="003268BE"/>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15A1"/>
    <w:rsid w:val="003954E7"/>
    <w:rsid w:val="003A69BA"/>
    <w:rsid w:val="003B0D30"/>
    <w:rsid w:val="003B10DE"/>
    <w:rsid w:val="003B20E1"/>
    <w:rsid w:val="003B236B"/>
    <w:rsid w:val="003B572B"/>
    <w:rsid w:val="003B73A1"/>
    <w:rsid w:val="003B77F0"/>
    <w:rsid w:val="003C001D"/>
    <w:rsid w:val="003C7B7D"/>
    <w:rsid w:val="003D05E6"/>
    <w:rsid w:val="003D37B1"/>
    <w:rsid w:val="003D446F"/>
    <w:rsid w:val="003D605B"/>
    <w:rsid w:val="003D67BA"/>
    <w:rsid w:val="003D7984"/>
    <w:rsid w:val="003E0FDC"/>
    <w:rsid w:val="003E1FCD"/>
    <w:rsid w:val="003E574D"/>
    <w:rsid w:val="003E5AFE"/>
    <w:rsid w:val="003E6194"/>
    <w:rsid w:val="003E6C21"/>
    <w:rsid w:val="003E72E3"/>
    <w:rsid w:val="003E7933"/>
    <w:rsid w:val="003E7DC0"/>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1846"/>
    <w:rsid w:val="004233D8"/>
    <w:rsid w:val="00424B7C"/>
    <w:rsid w:val="0042552A"/>
    <w:rsid w:val="004277E9"/>
    <w:rsid w:val="00432D94"/>
    <w:rsid w:val="004367E5"/>
    <w:rsid w:val="00437EC6"/>
    <w:rsid w:val="0045065D"/>
    <w:rsid w:val="0045277E"/>
    <w:rsid w:val="00452A02"/>
    <w:rsid w:val="00456117"/>
    <w:rsid w:val="004571DE"/>
    <w:rsid w:val="00461A54"/>
    <w:rsid w:val="00463D04"/>
    <w:rsid w:val="00467153"/>
    <w:rsid w:val="00470BE5"/>
    <w:rsid w:val="00476B49"/>
    <w:rsid w:val="00477B4E"/>
    <w:rsid w:val="00483DB1"/>
    <w:rsid w:val="00484786"/>
    <w:rsid w:val="004865D0"/>
    <w:rsid w:val="00493B9B"/>
    <w:rsid w:val="0049429E"/>
    <w:rsid w:val="004A2884"/>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F0B14"/>
    <w:rsid w:val="004F0F00"/>
    <w:rsid w:val="004F1C1C"/>
    <w:rsid w:val="004F2E7D"/>
    <w:rsid w:val="004F4C9E"/>
    <w:rsid w:val="004F5505"/>
    <w:rsid w:val="004F7E22"/>
    <w:rsid w:val="005004E4"/>
    <w:rsid w:val="0050385F"/>
    <w:rsid w:val="00504A8C"/>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233E"/>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0A1"/>
    <w:rsid w:val="005E13E9"/>
    <w:rsid w:val="005E3242"/>
    <w:rsid w:val="005E5591"/>
    <w:rsid w:val="005E5AB9"/>
    <w:rsid w:val="005E7500"/>
    <w:rsid w:val="005F0D52"/>
    <w:rsid w:val="006001F0"/>
    <w:rsid w:val="00601A6D"/>
    <w:rsid w:val="006046C6"/>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61661"/>
    <w:rsid w:val="00662652"/>
    <w:rsid w:val="006651B6"/>
    <w:rsid w:val="00665673"/>
    <w:rsid w:val="00670E3C"/>
    <w:rsid w:val="00671D01"/>
    <w:rsid w:val="00676AD5"/>
    <w:rsid w:val="00677F0E"/>
    <w:rsid w:val="00682760"/>
    <w:rsid w:val="006837CD"/>
    <w:rsid w:val="00684460"/>
    <w:rsid w:val="006867B1"/>
    <w:rsid w:val="00687EB5"/>
    <w:rsid w:val="006905DE"/>
    <w:rsid w:val="00691133"/>
    <w:rsid w:val="00692561"/>
    <w:rsid w:val="006967A7"/>
    <w:rsid w:val="006A06F7"/>
    <w:rsid w:val="006A7795"/>
    <w:rsid w:val="006A7801"/>
    <w:rsid w:val="006B0981"/>
    <w:rsid w:val="006B324A"/>
    <w:rsid w:val="006B4CC1"/>
    <w:rsid w:val="006B4D1E"/>
    <w:rsid w:val="006B6379"/>
    <w:rsid w:val="006B73A1"/>
    <w:rsid w:val="006C4AB7"/>
    <w:rsid w:val="006C543C"/>
    <w:rsid w:val="006C6973"/>
    <w:rsid w:val="006D3AA1"/>
    <w:rsid w:val="006D3AE3"/>
    <w:rsid w:val="006D47BC"/>
    <w:rsid w:val="006D48FC"/>
    <w:rsid w:val="006D7AC9"/>
    <w:rsid w:val="006D7BE4"/>
    <w:rsid w:val="006E019F"/>
    <w:rsid w:val="006E24CF"/>
    <w:rsid w:val="006E350A"/>
    <w:rsid w:val="006E6B20"/>
    <w:rsid w:val="006E6BDC"/>
    <w:rsid w:val="006F480E"/>
    <w:rsid w:val="006F49BD"/>
    <w:rsid w:val="006F4A7B"/>
    <w:rsid w:val="006F6A35"/>
    <w:rsid w:val="00701F30"/>
    <w:rsid w:val="00703DDA"/>
    <w:rsid w:val="00704A91"/>
    <w:rsid w:val="00712BEF"/>
    <w:rsid w:val="00715A28"/>
    <w:rsid w:val="00722BEA"/>
    <w:rsid w:val="0072386A"/>
    <w:rsid w:val="007260A1"/>
    <w:rsid w:val="00726D12"/>
    <w:rsid w:val="00726D60"/>
    <w:rsid w:val="00730137"/>
    <w:rsid w:val="00730341"/>
    <w:rsid w:val="00731202"/>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1533"/>
    <w:rsid w:val="00773BC1"/>
    <w:rsid w:val="0077521C"/>
    <w:rsid w:val="007752AE"/>
    <w:rsid w:val="0078049C"/>
    <w:rsid w:val="00780F64"/>
    <w:rsid w:val="007858DF"/>
    <w:rsid w:val="0078611E"/>
    <w:rsid w:val="0078729D"/>
    <w:rsid w:val="00792804"/>
    <w:rsid w:val="00796D60"/>
    <w:rsid w:val="007A55A0"/>
    <w:rsid w:val="007A6BB8"/>
    <w:rsid w:val="007A6CC6"/>
    <w:rsid w:val="007A7A97"/>
    <w:rsid w:val="007B144C"/>
    <w:rsid w:val="007B158C"/>
    <w:rsid w:val="007B163C"/>
    <w:rsid w:val="007B1E6C"/>
    <w:rsid w:val="007B1EB3"/>
    <w:rsid w:val="007B6B77"/>
    <w:rsid w:val="007C0AE9"/>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44C7"/>
    <w:rsid w:val="008052A7"/>
    <w:rsid w:val="0080651F"/>
    <w:rsid w:val="008113D4"/>
    <w:rsid w:val="008138F4"/>
    <w:rsid w:val="008210BC"/>
    <w:rsid w:val="0082133F"/>
    <w:rsid w:val="00822B46"/>
    <w:rsid w:val="008373A4"/>
    <w:rsid w:val="008410A5"/>
    <w:rsid w:val="00843927"/>
    <w:rsid w:val="00845585"/>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47CC"/>
    <w:rsid w:val="0088630E"/>
    <w:rsid w:val="00887E7E"/>
    <w:rsid w:val="008903A4"/>
    <w:rsid w:val="00894F1E"/>
    <w:rsid w:val="008A0112"/>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72F"/>
    <w:rsid w:val="008F38F7"/>
    <w:rsid w:val="00901731"/>
    <w:rsid w:val="00905E43"/>
    <w:rsid w:val="00906F94"/>
    <w:rsid w:val="009108B4"/>
    <w:rsid w:val="00916519"/>
    <w:rsid w:val="00922B28"/>
    <w:rsid w:val="00923FA2"/>
    <w:rsid w:val="0092604A"/>
    <w:rsid w:val="0092742A"/>
    <w:rsid w:val="009314BC"/>
    <w:rsid w:val="0093379B"/>
    <w:rsid w:val="009341C2"/>
    <w:rsid w:val="0094082C"/>
    <w:rsid w:val="00942393"/>
    <w:rsid w:val="00942B5A"/>
    <w:rsid w:val="00942DCF"/>
    <w:rsid w:val="00944199"/>
    <w:rsid w:val="00947134"/>
    <w:rsid w:val="00953C4A"/>
    <w:rsid w:val="009542B3"/>
    <w:rsid w:val="00954719"/>
    <w:rsid w:val="00960413"/>
    <w:rsid w:val="009611A5"/>
    <w:rsid w:val="00961482"/>
    <w:rsid w:val="0096191D"/>
    <w:rsid w:val="00962B4B"/>
    <w:rsid w:val="00963840"/>
    <w:rsid w:val="00964784"/>
    <w:rsid w:val="00967351"/>
    <w:rsid w:val="00972764"/>
    <w:rsid w:val="0097354D"/>
    <w:rsid w:val="009745BE"/>
    <w:rsid w:val="00977054"/>
    <w:rsid w:val="0098142A"/>
    <w:rsid w:val="00983992"/>
    <w:rsid w:val="009860DB"/>
    <w:rsid w:val="009866C8"/>
    <w:rsid w:val="0098721D"/>
    <w:rsid w:val="00990B8C"/>
    <w:rsid w:val="00991DE8"/>
    <w:rsid w:val="009921F1"/>
    <w:rsid w:val="00992973"/>
    <w:rsid w:val="00995BF7"/>
    <w:rsid w:val="009A52E3"/>
    <w:rsid w:val="009A5757"/>
    <w:rsid w:val="009A5CA7"/>
    <w:rsid w:val="009A6F2A"/>
    <w:rsid w:val="009B1EBE"/>
    <w:rsid w:val="009B5106"/>
    <w:rsid w:val="009B7745"/>
    <w:rsid w:val="009C0893"/>
    <w:rsid w:val="009C2B1B"/>
    <w:rsid w:val="009C2CB5"/>
    <w:rsid w:val="009C3215"/>
    <w:rsid w:val="009C4ACE"/>
    <w:rsid w:val="009C51D7"/>
    <w:rsid w:val="009C6C85"/>
    <w:rsid w:val="009C754E"/>
    <w:rsid w:val="009C7703"/>
    <w:rsid w:val="009D4244"/>
    <w:rsid w:val="009E0065"/>
    <w:rsid w:val="009E0771"/>
    <w:rsid w:val="009E2648"/>
    <w:rsid w:val="009E6B1F"/>
    <w:rsid w:val="009F06E1"/>
    <w:rsid w:val="009F0B88"/>
    <w:rsid w:val="009F0FC3"/>
    <w:rsid w:val="009F2C25"/>
    <w:rsid w:val="009F3BE8"/>
    <w:rsid w:val="00A0000C"/>
    <w:rsid w:val="00A00D0C"/>
    <w:rsid w:val="00A02109"/>
    <w:rsid w:val="00A048F8"/>
    <w:rsid w:val="00A04905"/>
    <w:rsid w:val="00A04EB3"/>
    <w:rsid w:val="00A10247"/>
    <w:rsid w:val="00A11C6D"/>
    <w:rsid w:val="00A13626"/>
    <w:rsid w:val="00A154ED"/>
    <w:rsid w:val="00A17249"/>
    <w:rsid w:val="00A2043A"/>
    <w:rsid w:val="00A20FB1"/>
    <w:rsid w:val="00A216B3"/>
    <w:rsid w:val="00A24DFB"/>
    <w:rsid w:val="00A3514E"/>
    <w:rsid w:val="00A35D96"/>
    <w:rsid w:val="00A37481"/>
    <w:rsid w:val="00A40A96"/>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638CA"/>
    <w:rsid w:val="00A64185"/>
    <w:rsid w:val="00A70E98"/>
    <w:rsid w:val="00A745D1"/>
    <w:rsid w:val="00A74CF2"/>
    <w:rsid w:val="00A80F89"/>
    <w:rsid w:val="00A84D8F"/>
    <w:rsid w:val="00A86570"/>
    <w:rsid w:val="00A87183"/>
    <w:rsid w:val="00A91F65"/>
    <w:rsid w:val="00A944F0"/>
    <w:rsid w:val="00A96E0F"/>
    <w:rsid w:val="00A97BC1"/>
    <w:rsid w:val="00AA0164"/>
    <w:rsid w:val="00AA06D8"/>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4F3"/>
    <w:rsid w:val="00B17C59"/>
    <w:rsid w:val="00B21157"/>
    <w:rsid w:val="00B2391E"/>
    <w:rsid w:val="00B256F0"/>
    <w:rsid w:val="00B25D26"/>
    <w:rsid w:val="00B26938"/>
    <w:rsid w:val="00B30B1A"/>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2246"/>
    <w:rsid w:val="00B53733"/>
    <w:rsid w:val="00B63993"/>
    <w:rsid w:val="00B70B7D"/>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792"/>
    <w:rsid w:val="00BB5A81"/>
    <w:rsid w:val="00BB7821"/>
    <w:rsid w:val="00BC033C"/>
    <w:rsid w:val="00BC419E"/>
    <w:rsid w:val="00BC5E7D"/>
    <w:rsid w:val="00BC620D"/>
    <w:rsid w:val="00BD1E29"/>
    <w:rsid w:val="00BD5C46"/>
    <w:rsid w:val="00BD644E"/>
    <w:rsid w:val="00BD660E"/>
    <w:rsid w:val="00BE0C6A"/>
    <w:rsid w:val="00BE2230"/>
    <w:rsid w:val="00BE4755"/>
    <w:rsid w:val="00BE6409"/>
    <w:rsid w:val="00BE680D"/>
    <w:rsid w:val="00BE70C2"/>
    <w:rsid w:val="00BE7622"/>
    <w:rsid w:val="00BF073E"/>
    <w:rsid w:val="00BF4515"/>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53F14"/>
    <w:rsid w:val="00C54073"/>
    <w:rsid w:val="00C54221"/>
    <w:rsid w:val="00C54A32"/>
    <w:rsid w:val="00C57B72"/>
    <w:rsid w:val="00C606FD"/>
    <w:rsid w:val="00C60C1E"/>
    <w:rsid w:val="00C61506"/>
    <w:rsid w:val="00C61F4D"/>
    <w:rsid w:val="00C63FDD"/>
    <w:rsid w:val="00C6423B"/>
    <w:rsid w:val="00C65035"/>
    <w:rsid w:val="00C66F64"/>
    <w:rsid w:val="00C6783F"/>
    <w:rsid w:val="00C7208D"/>
    <w:rsid w:val="00C727A0"/>
    <w:rsid w:val="00C74D56"/>
    <w:rsid w:val="00C81186"/>
    <w:rsid w:val="00C81C1E"/>
    <w:rsid w:val="00C82654"/>
    <w:rsid w:val="00C8392E"/>
    <w:rsid w:val="00C85B55"/>
    <w:rsid w:val="00C86A4E"/>
    <w:rsid w:val="00C91305"/>
    <w:rsid w:val="00C91592"/>
    <w:rsid w:val="00C92737"/>
    <w:rsid w:val="00C92B5F"/>
    <w:rsid w:val="00C93698"/>
    <w:rsid w:val="00C9481E"/>
    <w:rsid w:val="00C94B22"/>
    <w:rsid w:val="00C96343"/>
    <w:rsid w:val="00CA1871"/>
    <w:rsid w:val="00CA40AC"/>
    <w:rsid w:val="00CA4B37"/>
    <w:rsid w:val="00CA6D4B"/>
    <w:rsid w:val="00CA71DA"/>
    <w:rsid w:val="00CB0968"/>
    <w:rsid w:val="00CB3482"/>
    <w:rsid w:val="00CB6BB8"/>
    <w:rsid w:val="00CC01E6"/>
    <w:rsid w:val="00CC0CA3"/>
    <w:rsid w:val="00CC0E00"/>
    <w:rsid w:val="00CC12D4"/>
    <w:rsid w:val="00CC1CEB"/>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9CC"/>
    <w:rsid w:val="00D04F33"/>
    <w:rsid w:val="00D10EE4"/>
    <w:rsid w:val="00D114CF"/>
    <w:rsid w:val="00D1297F"/>
    <w:rsid w:val="00D133FA"/>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3876"/>
    <w:rsid w:val="00D741AF"/>
    <w:rsid w:val="00D746D1"/>
    <w:rsid w:val="00D7715C"/>
    <w:rsid w:val="00D807E3"/>
    <w:rsid w:val="00D82902"/>
    <w:rsid w:val="00D83CB6"/>
    <w:rsid w:val="00D84DAE"/>
    <w:rsid w:val="00D8785F"/>
    <w:rsid w:val="00D90C86"/>
    <w:rsid w:val="00D925B9"/>
    <w:rsid w:val="00D94BDA"/>
    <w:rsid w:val="00D94D23"/>
    <w:rsid w:val="00D979F3"/>
    <w:rsid w:val="00DA0278"/>
    <w:rsid w:val="00DA1E50"/>
    <w:rsid w:val="00DA28BF"/>
    <w:rsid w:val="00DA39FC"/>
    <w:rsid w:val="00DA5139"/>
    <w:rsid w:val="00DA5568"/>
    <w:rsid w:val="00DA68D3"/>
    <w:rsid w:val="00DB3B35"/>
    <w:rsid w:val="00DB5CDD"/>
    <w:rsid w:val="00DB698D"/>
    <w:rsid w:val="00DB75DA"/>
    <w:rsid w:val="00DB764C"/>
    <w:rsid w:val="00DC6827"/>
    <w:rsid w:val="00DC765B"/>
    <w:rsid w:val="00DC77E5"/>
    <w:rsid w:val="00DD0D1D"/>
    <w:rsid w:val="00DD39C5"/>
    <w:rsid w:val="00DE0480"/>
    <w:rsid w:val="00DE1D7F"/>
    <w:rsid w:val="00DE4775"/>
    <w:rsid w:val="00DE7FF1"/>
    <w:rsid w:val="00DF2F05"/>
    <w:rsid w:val="00DF41D8"/>
    <w:rsid w:val="00DF534C"/>
    <w:rsid w:val="00DF6131"/>
    <w:rsid w:val="00DF64FE"/>
    <w:rsid w:val="00DF6C17"/>
    <w:rsid w:val="00E03F94"/>
    <w:rsid w:val="00E06BD9"/>
    <w:rsid w:val="00E1014A"/>
    <w:rsid w:val="00E133C9"/>
    <w:rsid w:val="00E138C0"/>
    <w:rsid w:val="00E13CC6"/>
    <w:rsid w:val="00E14A85"/>
    <w:rsid w:val="00E20F57"/>
    <w:rsid w:val="00E21D80"/>
    <w:rsid w:val="00E24297"/>
    <w:rsid w:val="00E279A7"/>
    <w:rsid w:val="00E27F2B"/>
    <w:rsid w:val="00E313DF"/>
    <w:rsid w:val="00E3286C"/>
    <w:rsid w:val="00E32A92"/>
    <w:rsid w:val="00E345C8"/>
    <w:rsid w:val="00E36BAF"/>
    <w:rsid w:val="00E37473"/>
    <w:rsid w:val="00E37CD6"/>
    <w:rsid w:val="00E41BDE"/>
    <w:rsid w:val="00E41FE3"/>
    <w:rsid w:val="00E427B3"/>
    <w:rsid w:val="00E518D3"/>
    <w:rsid w:val="00E558E1"/>
    <w:rsid w:val="00E55ADF"/>
    <w:rsid w:val="00E57FC1"/>
    <w:rsid w:val="00E57FFC"/>
    <w:rsid w:val="00E62064"/>
    <w:rsid w:val="00E622AB"/>
    <w:rsid w:val="00E63C7E"/>
    <w:rsid w:val="00E66331"/>
    <w:rsid w:val="00E66A71"/>
    <w:rsid w:val="00E66F8C"/>
    <w:rsid w:val="00E70E38"/>
    <w:rsid w:val="00E725E9"/>
    <w:rsid w:val="00E752EB"/>
    <w:rsid w:val="00E76D87"/>
    <w:rsid w:val="00E77647"/>
    <w:rsid w:val="00E77C34"/>
    <w:rsid w:val="00E83C84"/>
    <w:rsid w:val="00E87AC7"/>
    <w:rsid w:val="00E90B42"/>
    <w:rsid w:val="00E9101C"/>
    <w:rsid w:val="00E925B3"/>
    <w:rsid w:val="00E9311C"/>
    <w:rsid w:val="00E94151"/>
    <w:rsid w:val="00EA6E75"/>
    <w:rsid w:val="00EA7B97"/>
    <w:rsid w:val="00EB428D"/>
    <w:rsid w:val="00EB48DB"/>
    <w:rsid w:val="00EB4B5F"/>
    <w:rsid w:val="00EC2650"/>
    <w:rsid w:val="00EC394F"/>
    <w:rsid w:val="00EC798E"/>
    <w:rsid w:val="00ED1E30"/>
    <w:rsid w:val="00ED4789"/>
    <w:rsid w:val="00ED5108"/>
    <w:rsid w:val="00EE00BE"/>
    <w:rsid w:val="00EE28FC"/>
    <w:rsid w:val="00EE4AC9"/>
    <w:rsid w:val="00EF26B8"/>
    <w:rsid w:val="00EF40F0"/>
    <w:rsid w:val="00EF6120"/>
    <w:rsid w:val="00F00004"/>
    <w:rsid w:val="00F03293"/>
    <w:rsid w:val="00F064AF"/>
    <w:rsid w:val="00F07DDF"/>
    <w:rsid w:val="00F1049E"/>
    <w:rsid w:val="00F13B8D"/>
    <w:rsid w:val="00F14660"/>
    <w:rsid w:val="00F208E7"/>
    <w:rsid w:val="00F22492"/>
    <w:rsid w:val="00F22B87"/>
    <w:rsid w:val="00F25965"/>
    <w:rsid w:val="00F2776F"/>
    <w:rsid w:val="00F2784C"/>
    <w:rsid w:val="00F30A8C"/>
    <w:rsid w:val="00F31059"/>
    <w:rsid w:val="00F3181B"/>
    <w:rsid w:val="00F35C10"/>
    <w:rsid w:val="00F36459"/>
    <w:rsid w:val="00F369D1"/>
    <w:rsid w:val="00F4011C"/>
    <w:rsid w:val="00F40F02"/>
    <w:rsid w:val="00F41523"/>
    <w:rsid w:val="00F443F6"/>
    <w:rsid w:val="00F4773E"/>
    <w:rsid w:val="00F53FB4"/>
    <w:rsid w:val="00F5450D"/>
    <w:rsid w:val="00F552A8"/>
    <w:rsid w:val="00F60764"/>
    <w:rsid w:val="00F60A28"/>
    <w:rsid w:val="00F66760"/>
    <w:rsid w:val="00F67A2D"/>
    <w:rsid w:val="00F735EA"/>
    <w:rsid w:val="00F73B69"/>
    <w:rsid w:val="00F750F6"/>
    <w:rsid w:val="00F76113"/>
    <w:rsid w:val="00F763B4"/>
    <w:rsid w:val="00F81085"/>
    <w:rsid w:val="00F822E1"/>
    <w:rsid w:val="00F83282"/>
    <w:rsid w:val="00F855D5"/>
    <w:rsid w:val="00F858B6"/>
    <w:rsid w:val="00F859F5"/>
    <w:rsid w:val="00F91AAA"/>
    <w:rsid w:val="00F92C28"/>
    <w:rsid w:val="00F93860"/>
    <w:rsid w:val="00F97CBA"/>
    <w:rsid w:val="00FA19AF"/>
    <w:rsid w:val="00FA246F"/>
    <w:rsid w:val="00FA24AC"/>
    <w:rsid w:val="00FA31DB"/>
    <w:rsid w:val="00FA3F55"/>
    <w:rsid w:val="00FB5329"/>
    <w:rsid w:val="00FB56F2"/>
    <w:rsid w:val="00FC0C97"/>
    <w:rsid w:val="00FC545D"/>
    <w:rsid w:val="00FC564E"/>
    <w:rsid w:val="00FC7FB7"/>
    <w:rsid w:val="00FD14E7"/>
    <w:rsid w:val="00FD2E4E"/>
    <w:rsid w:val="00FD3836"/>
    <w:rsid w:val="00FD3AD0"/>
    <w:rsid w:val="00FD591D"/>
    <w:rsid w:val="00FD5C7B"/>
    <w:rsid w:val="00FD6914"/>
    <w:rsid w:val="00FD6E07"/>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8B411C" w:rsidRDefault="004D7BF3" w:rsidP="004D7BF3">
          <w:pPr>
            <w:pStyle w:val="459A84B82F9043E39E57C9029808FF23"/>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4D7BF3">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0B2DD7686F3B4B708564BA5D74EDFEA0"/>
        <w:category>
          <w:name w:val="General"/>
          <w:gallery w:val="placeholder"/>
        </w:category>
        <w:types>
          <w:type w:val="bbPlcHdr"/>
        </w:types>
        <w:behaviors>
          <w:behavior w:val="content"/>
        </w:behaviors>
        <w:guid w:val="{01A82486-B89D-4A55-AE82-FDE8DE1351D8}"/>
      </w:docPartPr>
      <w:docPartBody>
        <w:p w:rsidR="009A1950" w:rsidRDefault="00B0686A">
          <w:r w:rsidRPr="007A32C9">
            <w:rPr>
              <w:rStyle w:val="PlaceholderText"/>
            </w:rPr>
            <w:t>[Company E-mail]</w:t>
          </w:r>
        </w:p>
      </w:docPartBody>
    </w:docPart>
    <w:docPart>
      <w:docPartPr>
        <w:name w:val="4DC59DE3B6B14D4593B11B02237468BD"/>
        <w:category>
          <w:name w:val="General"/>
          <w:gallery w:val="placeholder"/>
        </w:category>
        <w:types>
          <w:type w:val="bbPlcHdr"/>
        </w:types>
        <w:behaviors>
          <w:behavior w:val="content"/>
        </w:behaviors>
        <w:guid w:val="{B64D617F-B783-4060-91E2-E8435B73412C}"/>
      </w:docPartPr>
      <w:docPartBody>
        <w:p w:rsidR="009A1950" w:rsidRDefault="00B0686A" w:rsidP="00B0686A">
          <w:pPr>
            <w:pStyle w:val="4DC59DE3B6B14D4593B11B02237468BD"/>
          </w:pPr>
          <w:r w:rsidRPr="007A32C9">
            <w:rPr>
              <w:rStyle w:val="PlaceholderText"/>
            </w:rPr>
            <w:t>[Company E-mail]</w:t>
          </w:r>
        </w:p>
      </w:docPartBody>
    </w:docPart>
    <w:docPart>
      <w:docPartPr>
        <w:name w:val="6AD891DAB4084095928692ECBF8A6281"/>
        <w:category>
          <w:name w:val="General"/>
          <w:gallery w:val="placeholder"/>
        </w:category>
        <w:types>
          <w:type w:val="bbPlcHdr"/>
        </w:types>
        <w:behaviors>
          <w:behavior w:val="content"/>
        </w:behaviors>
        <w:guid w:val="{0ACEABD6-5BF5-4A7E-8955-E7A8BE1DED74}"/>
      </w:docPartPr>
      <w:docPartBody>
        <w:p w:rsidR="009A1950" w:rsidRDefault="00B0686A" w:rsidP="00B0686A">
          <w:pPr>
            <w:pStyle w:val="6AD891DAB4084095928692ECBF8A6281"/>
          </w:pPr>
          <w:r w:rsidRPr="007A32C9">
            <w:rPr>
              <w:rStyle w:val="PlaceholderText"/>
            </w:rPr>
            <w:t>[Company E-mail]</w:t>
          </w:r>
        </w:p>
      </w:docPartBody>
    </w:docPart>
    <w:docPart>
      <w:docPartPr>
        <w:name w:val="3A788ABA73ED4F2AB10038E87CA84840"/>
        <w:category>
          <w:name w:val="General"/>
          <w:gallery w:val="placeholder"/>
        </w:category>
        <w:types>
          <w:type w:val="bbPlcHdr"/>
        </w:types>
        <w:behaviors>
          <w:behavior w:val="content"/>
        </w:behaviors>
        <w:guid w:val="{08E41694-0D85-4BBA-A07B-C19CA5CAE98F}"/>
      </w:docPartPr>
      <w:docPartBody>
        <w:p w:rsidR="009A1950" w:rsidRDefault="00B0686A" w:rsidP="00B0686A">
          <w:pPr>
            <w:pStyle w:val="3A788ABA73ED4F2AB10038E87CA84840"/>
          </w:pPr>
          <w:r w:rsidRPr="007A32C9">
            <w:rPr>
              <w:rStyle w:val="PlaceholderText"/>
            </w:rPr>
            <w:t>[Company E-mail]</w:t>
          </w:r>
        </w:p>
      </w:docPartBody>
    </w:docPart>
    <w:docPart>
      <w:docPartPr>
        <w:name w:val="702DFBCFFB0C45199DCF4854F40F45EE"/>
        <w:category>
          <w:name w:val="General"/>
          <w:gallery w:val="placeholder"/>
        </w:category>
        <w:types>
          <w:type w:val="bbPlcHdr"/>
        </w:types>
        <w:behaviors>
          <w:behavior w:val="content"/>
        </w:behaviors>
        <w:guid w:val="{A57C21FB-425B-43D8-B9A2-E23C66F95482}"/>
      </w:docPartPr>
      <w:docPartBody>
        <w:p w:rsidR="00661607" w:rsidRDefault="00FF199C" w:rsidP="00FF199C">
          <w:pPr>
            <w:pStyle w:val="702DFBCFFB0C45199DCF4854F40F45EE"/>
          </w:pPr>
          <w:r w:rsidRPr="007A32C9">
            <w:rPr>
              <w:rStyle w:val="PlaceholderText"/>
            </w:rPr>
            <w:t>[Company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31782"/>
    <w:rsid w:val="000A16D9"/>
    <w:rsid w:val="001460AB"/>
    <w:rsid w:val="001B5CAE"/>
    <w:rsid w:val="001F6D26"/>
    <w:rsid w:val="002878F3"/>
    <w:rsid w:val="00297309"/>
    <w:rsid w:val="00397266"/>
    <w:rsid w:val="003C3C5F"/>
    <w:rsid w:val="003D477D"/>
    <w:rsid w:val="003E77DA"/>
    <w:rsid w:val="004D7BF3"/>
    <w:rsid w:val="00530588"/>
    <w:rsid w:val="005D4D80"/>
    <w:rsid w:val="00626F01"/>
    <w:rsid w:val="00651CEC"/>
    <w:rsid w:val="00661607"/>
    <w:rsid w:val="006D69F7"/>
    <w:rsid w:val="008A6AC7"/>
    <w:rsid w:val="008B411C"/>
    <w:rsid w:val="0097565D"/>
    <w:rsid w:val="009A1950"/>
    <w:rsid w:val="00AB08E0"/>
    <w:rsid w:val="00B0686A"/>
    <w:rsid w:val="00B326B5"/>
    <w:rsid w:val="00B875CD"/>
    <w:rsid w:val="00C92505"/>
    <w:rsid w:val="00CB0902"/>
    <w:rsid w:val="00F21ECA"/>
    <w:rsid w:val="00F71332"/>
    <w:rsid w:val="00FB0415"/>
    <w:rsid w:val="00FF1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99C"/>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DEB19D6BDEDD4F89B0E5E23909005CAE">
    <w:name w:val="DEB19D6BDEDD4F89B0E5E23909005CAE"/>
    <w:rsid w:val="00B0686A"/>
  </w:style>
  <w:style w:type="paragraph" w:customStyle="1" w:styleId="4DC59DE3B6B14D4593B11B02237468BD">
    <w:name w:val="4DC59DE3B6B14D4593B11B02237468BD"/>
    <w:rsid w:val="00B0686A"/>
  </w:style>
  <w:style w:type="paragraph" w:customStyle="1" w:styleId="6AD891DAB4084095928692ECBF8A6281">
    <w:name w:val="6AD891DAB4084095928692ECBF8A6281"/>
    <w:rsid w:val="00B0686A"/>
  </w:style>
  <w:style w:type="paragraph" w:customStyle="1" w:styleId="12CCB14ACAFC4EE39B8601481F419468">
    <w:name w:val="12CCB14ACAFC4EE39B8601481F419468"/>
    <w:rsid w:val="00B0686A"/>
  </w:style>
  <w:style w:type="paragraph" w:customStyle="1" w:styleId="3A788ABA73ED4F2AB10038E87CA84840">
    <w:name w:val="3A788ABA73ED4F2AB10038E87CA84840"/>
    <w:rsid w:val="00B0686A"/>
  </w:style>
  <w:style w:type="paragraph" w:customStyle="1" w:styleId="859C67A9A6FD46688930C3877C715B95">
    <w:name w:val="859C67A9A6FD46688930C3877C715B95"/>
    <w:rsid w:val="00B0686A"/>
  </w:style>
  <w:style w:type="paragraph" w:customStyle="1" w:styleId="594B8CF778CC4700B3D11F3BEBC27290">
    <w:name w:val="594B8CF778CC4700B3D11F3BEBC27290"/>
    <w:rsid w:val="009A1950"/>
  </w:style>
  <w:style w:type="paragraph" w:customStyle="1" w:styleId="8CD7B001B6B74DEE895EE52AB118A69D">
    <w:name w:val="8CD7B001B6B74DEE895EE52AB118A69D"/>
    <w:rsid w:val="009A1950"/>
  </w:style>
  <w:style w:type="paragraph" w:customStyle="1" w:styleId="370C59B84FDF42718AE724012AD7284D">
    <w:name w:val="370C59B84FDF42718AE724012AD7284D"/>
    <w:rsid w:val="00530588"/>
    <w:rPr>
      <w:lang w:val="en-SG" w:eastAsia="zh-CN"/>
    </w:rPr>
  </w:style>
  <w:style w:type="paragraph" w:customStyle="1" w:styleId="50DDBF2ABAF046D19CDE23E8D2AFE10D">
    <w:name w:val="50DDBF2ABAF046D19CDE23E8D2AFE10D"/>
    <w:rsid w:val="00530588"/>
    <w:rPr>
      <w:lang w:val="en-SG" w:eastAsia="zh-CN"/>
    </w:rPr>
  </w:style>
  <w:style w:type="paragraph" w:customStyle="1" w:styleId="24E59589E5B74DB98E46E85953A41FDE">
    <w:name w:val="24E59589E5B74DB98E46E85953A41FDE"/>
    <w:rsid w:val="000A16D9"/>
  </w:style>
  <w:style w:type="paragraph" w:customStyle="1" w:styleId="B13CC6F75CBC47018934197EE0AD8A28">
    <w:name w:val="B13CC6F75CBC47018934197EE0AD8A28"/>
    <w:rsid w:val="000A16D9"/>
  </w:style>
  <w:style w:type="paragraph" w:customStyle="1" w:styleId="CE30B0D294D34BE8981BEB96273B5EE2">
    <w:name w:val="CE30B0D294D34BE8981BEB96273B5EE2"/>
    <w:rsid w:val="000A16D9"/>
  </w:style>
  <w:style w:type="paragraph" w:customStyle="1" w:styleId="57C4B0A3D1F2495498A420812C06A64F">
    <w:name w:val="57C4B0A3D1F2495498A420812C06A64F"/>
    <w:rsid w:val="000A16D9"/>
  </w:style>
  <w:style w:type="paragraph" w:customStyle="1" w:styleId="301C071710DD4D04A51E53BF85710F52">
    <w:name w:val="301C071710DD4D04A51E53BF85710F52"/>
    <w:rsid w:val="000A16D9"/>
  </w:style>
  <w:style w:type="paragraph" w:customStyle="1" w:styleId="133F2AD0B2DA4680BAF9D66178FD2603">
    <w:name w:val="133F2AD0B2DA4680BAF9D66178FD2603"/>
    <w:rsid w:val="000A16D9"/>
  </w:style>
  <w:style w:type="paragraph" w:customStyle="1" w:styleId="DCB6B1F0417C4E1299407E880B9B81AD">
    <w:name w:val="DCB6B1F0417C4E1299407E880B9B81AD"/>
    <w:rsid w:val="000A16D9"/>
  </w:style>
  <w:style w:type="paragraph" w:customStyle="1" w:styleId="F93CDD826D9C455DADFD295DB116FF54">
    <w:name w:val="F93CDD826D9C455DADFD295DB116FF54"/>
    <w:rsid w:val="008A6AC7"/>
  </w:style>
  <w:style w:type="paragraph" w:customStyle="1" w:styleId="68CF2AEA86984167B18A09334A7BEA66">
    <w:name w:val="68CF2AEA86984167B18A09334A7BEA66"/>
    <w:rsid w:val="008A6AC7"/>
  </w:style>
  <w:style w:type="paragraph" w:customStyle="1" w:styleId="EA85D609BD1E4B2799EB3DA736DF27E6">
    <w:name w:val="EA85D609BD1E4B2799EB3DA736DF27E6"/>
    <w:rsid w:val="00F71332"/>
    <w:rPr>
      <w:lang w:val="en-SG" w:eastAsia="zh-CN"/>
    </w:rPr>
  </w:style>
  <w:style w:type="paragraph" w:customStyle="1" w:styleId="C30ABFD4AA02411C9874F4C0EAE9ECB7">
    <w:name w:val="C30ABFD4AA02411C9874F4C0EAE9ECB7"/>
    <w:rsid w:val="00F71332"/>
    <w:rPr>
      <w:lang w:val="en-SG" w:eastAsia="zh-CN"/>
    </w:rPr>
  </w:style>
  <w:style w:type="paragraph" w:customStyle="1" w:styleId="AEA871A941F24095B7FF6F0C89B7F327">
    <w:name w:val="AEA871A941F24095B7FF6F0C89B7F327"/>
    <w:rsid w:val="00F71332"/>
    <w:rPr>
      <w:lang w:val="en-SG" w:eastAsia="zh-CN"/>
    </w:rPr>
  </w:style>
  <w:style w:type="paragraph" w:customStyle="1" w:styleId="CB4F9FCBDF9B4517A15BB61DF3A808FF">
    <w:name w:val="CB4F9FCBDF9B4517A15BB61DF3A808FF"/>
    <w:rsid w:val="00F71332"/>
    <w:rPr>
      <w:lang w:val="en-SG" w:eastAsia="zh-CN"/>
    </w:rPr>
  </w:style>
  <w:style w:type="paragraph" w:customStyle="1" w:styleId="34EF043190DE414EAB0F9F5A7505F210">
    <w:name w:val="34EF043190DE414EAB0F9F5A7505F210"/>
    <w:rsid w:val="00F71332"/>
    <w:rPr>
      <w:lang w:val="en-SG" w:eastAsia="zh-CN"/>
    </w:rPr>
  </w:style>
  <w:style w:type="paragraph" w:customStyle="1" w:styleId="6112E5DC127F43589460DE2CFA88ECBD">
    <w:name w:val="6112E5DC127F43589460DE2CFA88ECBD"/>
    <w:rsid w:val="00F71332"/>
    <w:rPr>
      <w:lang w:val="en-SG" w:eastAsia="zh-CN"/>
    </w:rPr>
  </w:style>
  <w:style w:type="paragraph" w:customStyle="1" w:styleId="C1703206D1EA497886914D3C94708AE5">
    <w:name w:val="C1703206D1EA497886914D3C94708AE5"/>
    <w:rsid w:val="00F71332"/>
    <w:rPr>
      <w:lang w:val="en-SG" w:eastAsia="zh-CN"/>
    </w:rPr>
  </w:style>
  <w:style w:type="paragraph" w:customStyle="1" w:styleId="0C9FC886FE6A435F8428E96BF86329D4">
    <w:name w:val="0C9FC886FE6A435F8428E96BF86329D4"/>
    <w:rsid w:val="00F71332"/>
    <w:rPr>
      <w:lang w:val="en-SG" w:eastAsia="zh-CN"/>
    </w:rPr>
  </w:style>
  <w:style w:type="paragraph" w:customStyle="1" w:styleId="A4A00FCED4214D09BFF697A21A49A211">
    <w:name w:val="A4A00FCED4214D09BFF697A21A49A211"/>
    <w:rsid w:val="00F71332"/>
    <w:rPr>
      <w:lang w:val="en-SG" w:eastAsia="zh-CN"/>
    </w:rPr>
  </w:style>
  <w:style w:type="paragraph" w:customStyle="1" w:styleId="702DFBCFFB0C45199DCF4854F40F45EE">
    <w:name w:val="702DFBCFFB0C45199DCF4854F40F45EE"/>
    <w:rsid w:val="00FF199C"/>
    <w:rPr>
      <w:lang w:val="en-SG" w:eastAsia="zh-CN"/>
    </w:rPr>
  </w:style>
  <w:style w:type="paragraph" w:customStyle="1" w:styleId="FDE3D346C67D49C6BEDD805E4C3346B6">
    <w:name w:val="FDE3D346C67D49C6BEDD805E4C3346B6"/>
    <w:rsid w:val="00FF199C"/>
    <w:rPr>
      <w:lang w:val="en-SG" w:eastAsia="zh-CN"/>
    </w:rPr>
  </w:style>
  <w:style w:type="paragraph" w:customStyle="1" w:styleId="11035C4DC697416FAD7018B91F3FA172">
    <w:name w:val="11035C4DC697416FAD7018B91F3FA172"/>
    <w:rsid w:val="00FF199C"/>
    <w:rPr>
      <w:lang w:val="en-SG" w:eastAsia="zh-CN"/>
    </w:rPr>
  </w:style>
  <w:style w:type="paragraph" w:customStyle="1" w:styleId="DE66DB8C2DC2466E9F24EDA95A030711">
    <w:name w:val="DE66DB8C2DC2466E9F24EDA95A030711"/>
    <w:rsid w:val="00FF199C"/>
    <w:rPr>
      <w:lang w:val="en-S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UPC2 PDA and Veyron PDA Final Test Procedure</Abstract>
  <CompanyAddress/>
  <CompanyPhone/>
  <CompanyFax/>
  <CompanyEmail>TE82969-06JUL2018-VAF</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D7D70D-6B14-4346-9977-463F7FC51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manual firmware download performed at the PDA / eLambda Linearity Tester</vt:lpstr>
    </vt:vector>
  </TitlesOfParts>
  <Company>Created by MNL Limited (mnl-limited.com).</Company>
  <LinksUpToDate>false</LinksUpToDate>
  <CharactersWithSpaces>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firmware download performed at the PDA / eLambda Linearity Tester</dc:title>
  <dc:subject>Validation</dc:subject>
  <dc:creator>735002531, Ver. 09</dc:creator>
  <cp:keywords>Validation</cp:keywords>
  <dc:description>TE82969-1</dc:description>
  <cp:lastModifiedBy>HuaZhen Luo</cp:lastModifiedBy>
  <cp:revision>22</cp:revision>
  <cp:lastPrinted>2018-07-12T10:28:00Z</cp:lastPrinted>
  <dcterms:created xsi:type="dcterms:W3CDTF">2018-07-12T05:21:00Z</dcterms:created>
  <dcterms:modified xsi:type="dcterms:W3CDTF">2018-07-16T06:40:00Z</dcterms:modified>
  <cp:category>K17UPD100A</cp:category>
  <cp:contentStatus>186017023</cp:contentStatus>
</cp:coreProperties>
</file>