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  <w:bookmarkStart w:id="0" w:name="_GoBack"/>
      <w:bookmarkEnd w:id="0"/>
    </w:p>
    <w:p w:rsidR="00746800" w:rsidRPr="00A776CC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A776CC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3D6526" w:rsidRDefault="00746800" w:rsidP="00B54BF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2"/>
          <w:lang w:val="en-IE"/>
        </w:rPr>
      </w:pP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For the</w:t>
      </w:r>
      <w:r w:rsid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</w:t>
      </w:r>
      <w:r w:rsidR="00B54BF0" w:rsidRP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TE82743-2</w:t>
      </w:r>
      <w:r w:rsid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RACAL Functional Tester and its test fixture 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TE828</w:t>
      </w:r>
      <w:r w:rsidR="00475AA7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36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</w:t>
      </w:r>
      <w:r w:rsidR="00475AA7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for PCM/TCM PCB</w:t>
      </w: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47624B" w:rsidP="00F424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47624B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Mark Jussaume</w:t>
            </w:r>
          </w:p>
        </w:tc>
        <w:tc>
          <w:tcPr>
            <w:tcW w:w="342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746800" w:rsidRPr="00F424CC" w:rsidRDefault="005D293E" w:rsidP="0096010C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746800" w:rsidRPr="00E77C34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</w:t>
            </w:r>
            <w:r w:rsidR="00F424CC" w:rsidRPr="00F424CC">
              <w:rPr>
                <w:rFonts w:cs="Arial"/>
                <w:lang w:val="en-IE"/>
              </w:rPr>
              <w:t xml:space="preserve"> Manager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A776CC" w:rsidRDefault="00746800" w:rsidP="00B54BF0">
      <w:pPr>
        <w:rPr>
          <w:rFonts w:cs="Arial"/>
          <w:color w:val="000000" w:themeColor="text1"/>
          <w:lang w:val="en-IE"/>
        </w:rPr>
      </w:pPr>
      <w:r w:rsidRPr="00A776CC">
        <w:rPr>
          <w:rFonts w:cs="Arial"/>
          <w:color w:val="000000" w:themeColor="text1"/>
          <w:lang w:val="en-IE"/>
        </w:rPr>
        <w:t xml:space="preserve">The “Reviewed By” signature[s] denotes agreement with the details of the planned testing and/or deliverables to be performed in order to qualify the </w:t>
      </w:r>
      <w:r w:rsidR="00B54BF0" w:rsidRPr="00B54BF0">
        <w:rPr>
          <w:rFonts w:cs="Arial"/>
          <w:color w:val="000000" w:themeColor="text1"/>
          <w:lang w:val="en-IE"/>
        </w:rPr>
        <w:t>TE82743-2 RACAL Functional Tester and its test fixture TE82836 for PCM/TCM PCB</w:t>
      </w:r>
      <w:r w:rsidRPr="00A776CC">
        <w:rPr>
          <w:rFonts w:cs="Arial"/>
          <w:color w:val="000000" w:themeColor="text1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</w:t>
      </w:r>
      <w:r w:rsidRPr="002C7F49">
        <w:rPr>
          <w:rFonts w:ascii="Arial" w:hAnsi="Arial" w:cs="Arial"/>
          <w:sz w:val="20"/>
          <w:lang w:val="en-IE"/>
        </w:rPr>
        <w:t xml:space="preserve">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D0271" w:rsidRDefault="006D0271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t>Purpose</w:t>
      </w:r>
    </w:p>
    <w:p w:rsidR="00527710" w:rsidRPr="00A776CC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1" w:name="_Ref333572050"/>
      <w:bookmarkStart w:id="2" w:name="_Toc333572331"/>
      <w:bookmarkStart w:id="3" w:name="_Toc337537902"/>
      <w:r w:rsidRPr="00A776CC">
        <w:rPr>
          <w:rFonts w:cs="Arial"/>
          <w:color w:val="000000" w:themeColor="text1"/>
        </w:rPr>
        <w:t xml:space="preserve">The purpose of the </w:t>
      </w:r>
      <w:r w:rsidR="00CF7758" w:rsidRPr="00A776CC">
        <w:rPr>
          <w:rFonts w:cs="Arial"/>
          <w:color w:val="000000" w:themeColor="text1"/>
        </w:rPr>
        <w:t>Validation</w:t>
      </w:r>
      <w:r w:rsidRPr="00A776CC">
        <w:rPr>
          <w:rFonts w:cs="Arial"/>
          <w:color w:val="000000" w:themeColor="text1"/>
        </w:rPr>
        <w:t xml:space="preserve"> Assessment</w:t>
      </w:r>
      <w:r w:rsidR="00CF7758" w:rsidRPr="00A776CC">
        <w:rPr>
          <w:rFonts w:cs="Arial"/>
          <w:color w:val="000000" w:themeColor="text1"/>
        </w:rPr>
        <w:t xml:space="preserve"> Form</w:t>
      </w:r>
      <w:r w:rsidRPr="00A776CC">
        <w:rPr>
          <w:rFonts w:cs="Arial"/>
          <w:color w:val="000000" w:themeColor="text1"/>
        </w:rPr>
        <w:t xml:space="preserve"> (</w:t>
      </w:r>
      <w:r w:rsidR="00CF7758" w:rsidRPr="00A776CC">
        <w:rPr>
          <w:rFonts w:cs="Arial"/>
          <w:color w:val="000000" w:themeColor="text1"/>
        </w:rPr>
        <w:t>VAF</w:t>
      </w:r>
      <w:r w:rsidRPr="00A776CC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A776CC">
        <w:rPr>
          <w:rFonts w:cs="Arial"/>
          <w:color w:val="000000" w:themeColor="text1"/>
        </w:rPr>
        <w:t xml:space="preserve">the </w:t>
      </w:r>
      <w:r w:rsidRPr="00A776CC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9F0BDE">
            <w:rPr>
              <w:rFonts w:cs="Arial"/>
              <w:color w:val="000000" w:themeColor="text1"/>
            </w:rPr>
            <w:t>TE82743-2 RACAL Functional Tester and its test fixture TE82836 for PCM/TCM PCB</w:t>
          </w:r>
        </w:sdtContent>
      </w:sdt>
      <w:r w:rsidRPr="00A776CC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A776CC">
            <w:rPr>
              <w:rStyle w:val="PlaceholderText"/>
              <w:rFonts w:eastAsiaTheme="minorHAnsi"/>
              <w:color w:val="000000" w:themeColor="text1"/>
            </w:rPr>
            <w:t>TE</w:t>
          </w:r>
          <w:r w:rsidR="006D0271" w:rsidRPr="00A776CC">
            <w:rPr>
              <w:rStyle w:val="PlaceholderText"/>
              <w:rFonts w:eastAsiaTheme="minorHAnsi"/>
              <w:color w:val="000000" w:themeColor="text1"/>
            </w:rPr>
            <w:t>82</w:t>
          </w:r>
          <w:r w:rsidR="00B54BF0">
            <w:rPr>
              <w:rStyle w:val="PlaceholderText"/>
              <w:rFonts w:eastAsiaTheme="minorHAnsi"/>
              <w:color w:val="000000" w:themeColor="text1"/>
            </w:rPr>
            <w:t>743-2 and TE82836</w:t>
          </w:r>
        </w:sdtContent>
      </w:sdt>
      <w:r w:rsidRPr="00A776CC">
        <w:rPr>
          <w:rFonts w:cs="Arial"/>
          <w:color w:val="000000" w:themeColor="text1"/>
        </w:rPr>
        <w:t xml:space="preserve">). This document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A776CC">
        <w:rPr>
          <w:rFonts w:cs="Arial"/>
          <w:color w:val="000000" w:themeColor="text1"/>
        </w:rPr>
        <w:t>equipment</w:t>
      </w:r>
      <w:r w:rsidR="006D0271" w:rsidRPr="00A776CC">
        <w:rPr>
          <w:rFonts w:cs="Arial"/>
          <w:color w:val="000000" w:themeColor="text1"/>
        </w:rPr>
        <w:t xml:space="preserve"> </w:t>
      </w:r>
      <w:r w:rsidRPr="00A776CC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A776CC">
        <w:rPr>
          <w:rFonts w:cs="Arial"/>
          <w:color w:val="000000" w:themeColor="text1"/>
        </w:rPr>
        <w:t xml:space="preserve">equipment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ensure that it functi</w:t>
      </w:r>
      <w:r w:rsidR="00527710" w:rsidRPr="00A776CC">
        <w:rPr>
          <w:rFonts w:cs="Arial"/>
          <w:color w:val="000000" w:themeColor="text1"/>
        </w:rPr>
        <w:t>ons within its specifications</w:t>
      </w:r>
      <w:r w:rsidRPr="00A776CC">
        <w:rPr>
          <w:rFonts w:cs="Arial"/>
          <w:color w:val="000000" w:themeColor="text1"/>
        </w:rPr>
        <w:t>.</w:t>
      </w:r>
      <w:bookmarkStart w:id="4" w:name="_Ref333572077"/>
      <w:bookmarkStart w:id="5" w:name="_Toc333572332"/>
      <w:bookmarkStart w:id="6" w:name="_Toc337537903"/>
      <w:bookmarkEnd w:id="1"/>
      <w:bookmarkEnd w:id="2"/>
      <w:bookmarkEnd w:id="3"/>
      <w:r w:rsidR="008B5089" w:rsidRPr="00A776CC">
        <w:rPr>
          <w:rFonts w:cs="Arial"/>
          <w:color w:val="000000" w:themeColor="text1"/>
        </w:rPr>
        <w:t xml:space="preserve"> </w:t>
      </w:r>
    </w:p>
    <w:p w:rsidR="004D175F" w:rsidRPr="00B66C84" w:rsidRDefault="00E31BD9" w:rsidP="00B66C84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E24E8D" w:rsidRDefault="003342E5" w:rsidP="003342E5">
      <w:pPr>
        <w:ind w:left="720"/>
        <w:jc w:val="both"/>
        <w:rPr>
          <w:rFonts w:cs="Arial"/>
          <w:color w:val="000000" w:themeColor="text1"/>
        </w:rPr>
      </w:pPr>
      <w:r w:rsidRPr="003342E5">
        <w:rPr>
          <w:rFonts w:cs="Arial"/>
          <w:color w:val="000000" w:themeColor="text1"/>
        </w:rPr>
        <w:t>RACAL Functional Test</w:t>
      </w:r>
      <w:r w:rsidR="00E24E8D">
        <w:rPr>
          <w:rFonts w:cs="Arial"/>
          <w:color w:val="000000" w:themeColor="text1"/>
        </w:rPr>
        <w:t>er TE82743-2 is a PCB functional tester at Waters Singapore Contract Manufacturing CEI Batam for PCB testing. The test f</w:t>
      </w:r>
      <w:r w:rsidRPr="003342E5">
        <w:rPr>
          <w:rFonts w:cs="Arial"/>
          <w:color w:val="000000" w:themeColor="text1"/>
        </w:rPr>
        <w:t>ixture TE82836 is used to test PCB 210000460, 210000456,</w:t>
      </w:r>
      <w:r w:rsidRPr="003342E5">
        <w:rPr>
          <w:color w:val="000000" w:themeColor="text1"/>
        </w:rPr>
        <w:t xml:space="preserve"> </w:t>
      </w:r>
      <w:r w:rsidRPr="003342E5">
        <w:rPr>
          <w:rFonts w:cs="Arial"/>
          <w:color w:val="000000" w:themeColor="text1"/>
        </w:rPr>
        <w:t>210000218, 21000021820</w:t>
      </w:r>
      <w:r>
        <w:rPr>
          <w:rFonts w:cs="Arial"/>
          <w:color w:val="000000" w:themeColor="text1"/>
        </w:rPr>
        <w:t xml:space="preserve"> on RACAL Test Station</w:t>
      </w:r>
      <w:r w:rsidR="00E74CED">
        <w:rPr>
          <w:rFonts w:cs="Arial"/>
          <w:color w:val="000000" w:themeColor="text1"/>
        </w:rPr>
        <w:t xml:space="preserve"> at Waters Singapore Contract Manufacturing Venture Singapore.</w:t>
      </w:r>
      <w:r w:rsidR="00E24E8D">
        <w:rPr>
          <w:rFonts w:cs="Arial"/>
          <w:color w:val="000000" w:themeColor="text1"/>
        </w:rPr>
        <w:t xml:space="preserve"> </w:t>
      </w:r>
    </w:p>
    <w:p w:rsidR="003342E5" w:rsidRPr="003342E5" w:rsidRDefault="00E24E8D" w:rsidP="003342E5">
      <w:pPr>
        <w:ind w:left="720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This test fixture TE82836 will be transfer from Venture Singapore to CEI Batam. The associated test program will be installed on RACAL Functional Tester TE82743-2 at CEI Batam.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3D6526" w:rsidRDefault="00CF7758" w:rsidP="00CF7758">
      <w:pPr>
        <w:pStyle w:val="Heading2"/>
        <w:ind w:left="1260" w:hanging="540"/>
        <w:rPr>
          <w:color w:val="548DD4" w:themeColor="text2" w:themeTint="99"/>
        </w:rPr>
      </w:pPr>
      <w:r>
        <w:rPr>
          <w:rFonts w:cs="Arial"/>
          <w:b w:val="0"/>
          <w:color w:val="FF0000"/>
        </w:rPr>
        <w:tab/>
      </w:r>
      <w:r w:rsidR="00B66C84" w:rsidRPr="00B66C84">
        <w:rPr>
          <w:rFonts w:cs="Arial"/>
          <w:b w:val="0"/>
        </w:rPr>
        <w:t>Transfer of</w:t>
      </w:r>
      <w:r w:rsidR="00B66C84">
        <w:rPr>
          <w:rFonts w:cs="Arial"/>
          <w:b w:val="0"/>
          <w:color w:val="FF0000"/>
        </w:rPr>
        <w:t xml:space="preserve"> </w:t>
      </w:r>
      <w:r w:rsidR="00A129E9" w:rsidRPr="00533A98">
        <w:rPr>
          <w:rFonts w:cs="Arial"/>
          <w:b w:val="0"/>
          <w:color w:val="000000" w:themeColor="text1"/>
        </w:rPr>
        <w:t>Functional Test Fixture TE82836 from Venture Singapore to CEI Batam. Requalification is required for this equipment transfer</w:t>
      </w:r>
      <w:r w:rsidR="00E24E8D">
        <w:rPr>
          <w:rFonts w:cs="Arial"/>
          <w:b w:val="0"/>
          <w:color w:val="000000" w:themeColor="text1"/>
        </w:rPr>
        <w:t xml:space="preserve"> and the associated test program installed on RACAL functional tester TE82743-2</w:t>
      </w:r>
      <w:r w:rsidR="00A129E9" w:rsidRPr="00533A98">
        <w:rPr>
          <w:rFonts w:cs="Arial"/>
          <w:b w:val="0"/>
          <w:color w:val="000000" w:themeColor="text1"/>
        </w:rPr>
        <w:t>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A129E9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7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A129E9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A129E9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965DF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9A3F33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p w:rsidR="0096010C" w:rsidRDefault="0096010C" w:rsidP="0096010C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9A3F33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A776CC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A776CC">
        <w:rPr>
          <w:color w:val="000000" w:themeColor="text1"/>
          <w:lang w:val="en-IE"/>
        </w:rPr>
        <w:t xml:space="preserve">  </w:t>
      </w:r>
      <w:r w:rsidRPr="00A776CC">
        <w:rPr>
          <w:color w:val="000000" w:themeColor="text1"/>
          <w:lang w:val="en-IE"/>
        </w:rPr>
        <w:tab/>
      </w:r>
      <w:r w:rsidR="00B3562B" w:rsidRPr="00A776CC">
        <w:rPr>
          <w:b w:val="0"/>
          <w:color w:val="000000" w:themeColor="text1"/>
          <w:lang w:val="en-IE"/>
        </w:rPr>
        <w:t>This change results i</w:t>
      </w:r>
      <w:r w:rsidR="003A2142" w:rsidRPr="00A776CC">
        <w:rPr>
          <w:b w:val="0"/>
          <w:color w:val="000000" w:themeColor="text1"/>
          <w:lang w:val="en-IE"/>
        </w:rPr>
        <w:t>n</w:t>
      </w:r>
      <w:r w:rsidR="00B3562B" w:rsidRPr="00A776CC">
        <w:rPr>
          <w:b w:val="0"/>
          <w:color w:val="000000" w:themeColor="text1"/>
          <w:lang w:val="en-IE"/>
        </w:rPr>
        <w:t xml:space="preserve"> a High</w:t>
      </w:r>
      <w:r w:rsidR="003A2142" w:rsidRPr="00A776CC">
        <w:rPr>
          <w:b w:val="0"/>
          <w:color w:val="000000" w:themeColor="text1"/>
          <w:lang w:val="en-IE"/>
        </w:rPr>
        <w:t xml:space="preserve"> </w:t>
      </w:r>
      <w:r w:rsidR="00B3562B" w:rsidRPr="00A776CC">
        <w:rPr>
          <w:b w:val="0"/>
          <w:color w:val="000000" w:themeColor="text1"/>
          <w:lang w:val="en-IE"/>
        </w:rPr>
        <w:t>Risk Assessment</w:t>
      </w:r>
      <w:r w:rsidR="004C75EF" w:rsidRPr="00A776CC">
        <w:rPr>
          <w:b w:val="0"/>
          <w:color w:val="000000" w:themeColor="text1"/>
          <w:lang w:val="en-IE"/>
        </w:rPr>
        <w:t xml:space="preserve"> and the associated requalification requirements, as detailed in Section 6.0.</w:t>
      </w:r>
    </w:p>
    <w:bookmarkEnd w:id="4"/>
    <w:bookmarkEnd w:id="5"/>
    <w:bookmarkEnd w:id="6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407FF" w:rsidRPr="00B66C84" w:rsidRDefault="004407FF" w:rsidP="00B66C84">
      <w:pPr>
        <w:pStyle w:val="Heading1"/>
        <w:numPr>
          <w:ilvl w:val="0"/>
          <w:numId w:val="0"/>
        </w:numPr>
        <w:ind w:left="720"/>
        <w:rPr>
          <w:b w:val="0"/>
          <w:bCs/>
          <w:caps w:val="0"/>
          <w:kern w:val="0"/>
          <w:lang w:val="en-IE"/>
        </w:rPr>
      </w:pPr>
      <w:r w:rsidRPr="00954C31">
        <w:rPr>
          <w:b w:val="0"/>
          <w:bCs/>
          <w:caps w:val="0"/>
          <w:kern w:val="0"/>
          <w:lang w:val="en-IE"/>
        </w:rPr>
        <w:t>No hazards potentially introduced to the environment, operator, assembler, service technician or end user due to the change.</w:t>
      </w:r>
    </w:p>
    <w:p w:rsidR="004C75EF" w:rsidRPr="00B66C84" w:rsidRDefault="004C75EF" w:rsidP="00B66C84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20EF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A06FA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71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A06FAC" w:rsidRPr="00A06FAC" w:rsidRDefault="00A06FAC" w:rsidP="00CF7758">
            <w:pPr>
              <w:spacing w:before="0"/>
              <w:jc w:val="both"/>
              <w:rPr>
                <w:rFonts w:cs="Arial"/>
                <w:b/>
                <w:color w:val="000000" w:themeColor="text1"/>
              </w:rPr>
            </w:pPr>
            <w:r w:rsidRPr="00A06FAC">
              <w:rPr>
                <w:rFonts w:cs="Arial"/>
                <w:color w:val="000000" w:themeColor="text1"/>
              </w:rPr>
              <w:t xml:space="preserve">This change is a </w:t>
            </w:r>
            <w:r w:rsidR="00B66C84">
              <w:rPr>
                <w:rFonts w:cs="Arial"/>
                <w:color w:val="000000" w:themeColor="text1"/>
              </w:rPr>
              <w:t>physical</w:t>
            </w:r>
            <w:r w:rsidRPr="00A06FAC">
              <w:rPr>
                <w:rFonts w:cs="Arial"/>
                <w:color w:val="000000" w:themeColor="text1"/>
              </w:rPr>
              <w:t xml:space="preserve"> move and does not affect the design or control of the system.</w:t>
            </w:r>
          </w:p>
          <w:p w:rsidR="00A06FAC" w:rsidRDefault="00A06FAC" w:rsidP="00CF7758">
            <w:pPr>
              <w:spacing w:before="0"/>
              <w:jc w:val="both"/>
              <w:rPr>
                <w:rFonts w:cs="Arial"/>
                <w:b/>
                <w:color w:val="548DD4" w:themeColor="text2" w:themeTint="99"/>
              </w:rPr>
            </w:pPr>
          </w:p>
          <w:p w:rsidR="00F25BDD" w:rsidRPr="00B66C84" w:rsidRDefault="00F25BDD" w:rsidP="004762EB">
            <w:pPr>
              <w:spacing w:before="0"/>
              <w:jc w:val="both"/>
              <w:rPr>
                <w:rFonts w:cs="Arial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9666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52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E61E6A" w:rsidRDefault="00E24E8D" w:rsidP="004762EB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Both RACAL system TE82743-2 and the test</w:t>
            </w:r>
            <w:r w:rsidR="005D4F0F">
              <w:rPr>
                <w:rFonts w:cs="Arial"/>
                <w:lang w:val="en-IE"/>
              </w:rPr>
              <w:t xml:space="preserve"> fixture </w:t>
            </w:r>
            <w:r>
              <w:rPr>
                <w:rFonts w:cs="Arial"/>
                <w:lang w:val="en-IE"/>
              </w:rPr>
              <w:t>TE82836 were</w:t>
            </w:r>
            <w:r w:rsidR="005D4F0F">
              <w:rPr>
                <w:rFonts w:cs="Arial"/>
                <w:lang w:val="en-IE"/>
              </w:rPr>
              <w:t xml:space="preserve"> qualified before and being in used for production before this transfer. So, a partial IQ is required. The script IQ 02- Site Verification and IQ 06 – Functional Verification will be executed after </w:t>
            </w:r>
            <w:r>
              <w:rPr>
                <w:rFonts w:cs="Arial"/>
                <w:lang w:val="en-IE"/>
              </w:rPr>
              <w:t xml:space="preserve">test </w:t>
            </w:r>
            <w:r w:rsidR="005D4F0F">
              <w:rPr>
                <w:rFonts w:cs="Arial"/>
                <w:lang w:val="en-IE"/>
              </w:rPr>
              <w:t>fixture transferred to CEI Batam</w:t>
            </w:r>
            <w:r>
              <w:rPr>
                <w:rFonts w:cs="Arial"/>
                <w:lang w:val="en-IE"/>
              </w:rPr>
              <w:t xml:space="preserve"> to qualify the fixture and test program on RACAL system are working fine.</w:t>
            </w:r>
            <w:r w:rsidR="005D4F0F">
              <w:rPr>
                <w:rFonts w:cs="Arial"/>
                <w:lang w:val="en-IE"/>
              </w:rPr>
              <w:t xml:space="preserve"> 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96668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90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lastRenderedPageBreak/>
              <w:t>Comments/Justification</w:t>
            </w:r>
          </w:p>
          <w:p w:rsidR="00F25BDD" w:rsidRPr="004407FF" w:rsidRDefault="004407FF" w:rsidP="00196668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The system does not utilize external measurement equipment and this change does not involve Operator influence.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67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9F0BDE">
              <w:rPr>
                <w:rFonts w:cs="Arial"/>
                <w:lang w:val="en-IE"/>
              </w:rPr>
            </w:r>
            <w:r w:rsidR="009F0BDE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52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38138B" w:rsidRPr="0038138B" w:rsidRDefault="0038138B" w:rsidP="00DA72A7">
      <w:pPr>
        <w:widowControl w:val="0"/>
        <w:spacing w:after="120"/>
        <w:ind w:left="720"/>
        <w:jc w:val="both"/>
        <w:rPr>
          <w:rFonts w:cs="Arial"/>
          <w:color w:val="000000" w:themeColor="text1"/>
          <w:lang w:val="en-IE"/>
        </w:rPr>
      </w:pPr>
      <w:r w:rsidRPr="0038138B">
        <w:rPr>
          <w:color w:val="000000" w:themeColor="text1"/>
        </w:rPr>
        <w:t>This change only affects test equipment; therefore,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CC6E5D" w:rsidRPr="00A776CC" w:rsidRDefault="000B6011" w:rsidP="000B6011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No existing document </w:t>
      </w:r>
      <w:r w:rsidR="0036545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in 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SAP; CEI Batam </w:t>
      </w:r>
      <w:r w:rsidR="00A776CC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must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create own documents for this fixture by referring the existing documents from Venture Singapore. </w:t>
      </w:r>
    </w:p>
    <w:p w:rsidR="0083094E" w:rsidRPr="00A776CC" w:rsidRDefault="000B601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affected products will be stopped for shipping before this validation complete.</w:t>
      </w:r>
    </w:p>
    <w:p w:rsidR="0083094E" w:rsidRPr="00A776CC" w:rsidRDefault="00365453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test fixture will be transferred from Venture Singapore to CEI Batam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and 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he relevant personnel will be trained after transfer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sectPr w:rsidR="0083094E" w:rsidRPr="00A776CC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F" w:rsidRDefault="00A46E3F" w:rsidP="00E31BD9">
      <w:pPr>
        <w:spacing w:before="0"/>
      </w:pPr>
      <w:r>
        <w:separator/>
      </w:r>
    </w:p>
  </w:endnote>
  <w:endnote w:type="continuationSeparator" w:id="0">
    <w:p w:rsidR="00A46E3F" w:rsidRDefault="00A46E3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E3F" w:rsidRDefault="00A46E3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fldSimple w:instr=" SECTIONPAGES   \* MERGEFORMAT ">
      <w:r w:rsidR="009F0BDE" w:rsidRPr="009F0BDE">
        <w:rPr>
          <w:rFonts w:cs="Arial"/>
          <w:noProof/>
        </w:rPr>
        <w:t>4</w:t>
      </w:r>
    </w:fldSimple>
  </w:p>
  <w:p w:rsidR="00A46E3F" w:rsidRDefault="00A46E3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F" w:rsidRDefault="00A46E3F" w:rsidP="00E31BD9">
      <w:pPr>
        <w:spacing w:before="0"/>
      </w:pPr>
      <w:r>
        <w:separator/>
      </w:r>
    </w:p>
  </w:footnote>
  <w:footnote w:type="continuationSeparator" w:id="0">
    <w:p w:rsidR="00A46E3F" w:rsidRDefault="00A46E3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A46E3F" w:rsidRPr="00247334" w:rsidTr="00B3562B">
      <w:trPr>
        <w:trHeight w:val="824"/>
      </w:trPr>
      <w:tc>
        <w:tcPr>
          <w:tcW w:w="4338" w:type="dxa"/>
        </w:tcPr>
        <w:p w:rsidR="00A46E3F" w:rsidRPr="004345C0" w:rsidRDefault="00A46E3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A46E3F" w:rsidRPr="002663E6" w:rsidRDefault="00A46E3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A46E3F" w:rsidRPr="00A765C0" w:rsidTr="00B3562B">
      <w:tc>
        <w:tcPr>
          <w:tcW w:w="4338" w:type="dxa"/>
        </w:tcPr>
        <w:p w:rsidR="00A46E3F" w:rsidRPr="006E3E5E" w:rsidRDefault="00A46E3F" w:rsidP="002D3EEB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B54BF0">
                <w:rPr>
                  <w:rFonts w:cs="Arial"/>
                  <w:color w:val="000000" w:themeColor="text1"/>
                  <w:lang w:val="en-GB"/>
                </w:rPr>
                <w:t>VALxxxxxx</w:t>
              </w:r>
            </w:sdtContent>
          </w:sdt>
          <w:r w:rsidRPr="00A776CC">
            <w:rPr>
              <w:rFonts w:cs="Arial"/>
              <w:color w:val="000000" w:themeColor="text1"/>
              <w:lang w:val="en-GB"/>
            </w:rPr>
            <w:t>-</w:t>
          </w:r>
          <w:r w:rsidR="00A776CC" w:rsidRPr="00A776CC">
            <w:rPr>
              <w:rFonts w:cs="Arial"/>
              <w:color w:val="000000" w:themeColor="text1"/>
              <w:lang w:val="en-GB"/>
            </w:rPr>
            <w:t>20</w:t>
          </w:r>
          <w:r w:rsidRPr="00A776CC">
            <w:rPr>
              <w:rFonts w:cs="Arial"/>
              <w:color w:val="000000" w:themeColor="text1"/>
              <w:lang w:val="en-GB"/>
            </w:rPr>
            <w:t>SEP19-VAF</w:t>
          </w:r>
        </w:p>
      </w:tc>
      <w:tc>
        <w:tcPr>
          <w:tcW w:w="6642" w:type="dxa"/>
        </w:tcPr>
        <w:p w:rsidR="00A46E3F" w:rsidRPr="006E3E5E" w:rsidRDefault="00A46E3F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r w:rsidR="00B54BF0">
            <w:rPr>
              <w:rFonts w:ascii="Verdana" w:hAnsi="Verdana" w:cs="Arial"/>
              <w:color w:val="000000" w:themeColor="text1"/>
            </w:rPr>
            <w:t>VALxxxxxx</w:t>
          </w:r>
        </w:p>
      </w:tc>
    </w:tr>
  </w:tbl>
  <w:p w:rsidR="00A46E3F" w:rsidRDefault="00A46E3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B3BF1"/>
    <w:rsid w:val="000B48E2"/>
    <w:rsid w:val="000B6011"/>
    <w:rsid w:val="000E6A8A"/>
    <w:rsid w:val="000F09A1"/>
    <w:rsid w:val="000F11BF"/>
    <w:rsid w:val="000F36E8"/>
    <w:rsid w:val="00100E1C"/>
    <w:rsid w:val="00114CAD"/>
    <w:rsid w:val="00120CFC"/>
    <w:rsid w:val="00134B1D"/>
    <w:rsid w:val="00156F38"/>
    <w:rsid w:val="00157CB1"/>
    <w:rsid w:val="00182C29"/>
    <w:rsid w:val="00191C40"/>
    <w:rsid w:val="00193993"/>
    <w:rsid w:val="001959AA"/>
    <w:rsid w:val="00196668"/>
    <w:rsid w:val="001A305F"/>
    <w:rsid w:val="001C071A"/>
    <w:rsid w:val="001D218B"/>
    <w:rsid w:val="00214158"/>
    <w:rsid w:val="00220B6B"/>
    <w:rsid w:val="00226567"/>
    <w:rsid w:val="00240924"/>
    <w:rsid w:val="00240EFA"/>
    <w:rsid w:val="00283244"/>
    <w:rsid w:val="002A0F94"/>
    <w:rsid w:val="002B604F"/>
    <w:rsid w:val="002C20FA"/>
    <w:rsid w:val="002C3A43"/>
    <w:rsid w:val="002C6B2A"/>
    <w:rsid w:val="002D3EEB"/>
    <w:rsid w:val="002E35BE"/>
    <w:rsid w:val="002E53B6"/>
    <w:rsid w:val="00300189"/>
    <w:rsid w:val="0030147A"/>
    <w:rsid w:val="00302CB2"/>
    <w:rsid w:val="00311961"/>
    <w:rsid w:val="003342E5"/>
    <w:rsid w:val="00334F3B"/>
    <w:rsid w:val="00336C74"/>
    <w:rsid w:val="00353789"/>
    <w:rsid w:val="00360755"/>
    <w:rsid w:val="00365453"/>
    <w:rsid w:val="0038138B"/>
    <w:rsid w:val="00390F6A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39F9"/>
    <w:rsid w:val="00425426"/>
    <w:rsid w:val="00435755"/>
    <w:rsid w:val="00436EE5"/>
    <w:rsid w:val="004374C2"/>
    <w:rsid w:val="004407FF"/>
    <w:rsid w:val="00447F0A"/>
    <w:rsid w:val="00452289"/>
    <w:rsid w:val="0045583D"/>
    <w:rsid w:val="00475AA7"/>
    <w:rsid w:val="0047624B"/>
    <w:rsid w:val="004762EB"/>
    <w:rsid w:val="004864A1"/>
    <w:rsid w:val="0049462B"/>
    <w:rsid w:val="004A14E0"/>
    <w:rsid w:val="004B6D4D"/>
    <w:rsid w:val="004C1ED3"/>
    <w:rsid w:val="004C75EF"/>
    <w:rsid w:val="004C7A5B"/>
    <w:rsid w:val="004D175F"/>
    <w:rsid w:val="004D4D82"/>
    <w:rsid w:val="004D7FF3"/>
    <w:rsid w:val="00501597"/>
    <w:rsid w:val="0051468D"/>
    <w:rsid w:val="005221BA"/>
    <w:rsid w:val="00527710"/>
    <w:rsid w:val="00532EDF"/>
    <w:rsid w:val="00533A98"/>
    <w:rsid w:val="00545B51"/>
    <w:rsid w:val="00547021"/>
    <w:rsid w:val="00547DF4"/>
    <w:rsid w:val="00584BE3"/>
    <w:rsid w:val="0059777A"/>
    <w:rsid w:val="005A1B69"/>
    <w:rsid w:val="005B1024"/>
    <w:rsid w:val="005B2330"/>
    <w:rsid w:val="005B648F"/>
    <w:rsid w:val="005D293E"/>
    <w:rsid w:val="005D309E"/>
    <w:rsid w:val="005D340D"/>
    <w:rsid w:val="005D4F0F"/>
    <w:rsid w:val="005E2461"/>
    <w:rsid w:val="005E2C10"/>
    <w:rsid w:val="005E3EBF"/>
    <w:rsid w:val="005F101C"/>
    <w:rsid w:val="005F603D"/>
    <w:rsid w:val="006021F0"/>
    <w:rsid w:val="00603D42"/>
    <w:rsid w:val="006077D7"/>
    <w:rsid w:val="00612714"/>
    <w:rsid w:val="00621AE3"/>
    <w:rsid w:val="00621DF0"/>
    <w:rsid w:val="00645D58"/>
    <w:rsid w:val="00684494"/>
    <w:rsid w:val="00693851"/>
    <w:rsid w:val="006A27AA"/>
    <w:rsid w:val="006C35DC"/>
    <w:rsid w:val="006D0271"/>
    <w:rsid w:val="006D454E"/>
    <w:rsid w:val="006E4071"/>
    <w:rsid w:val="006F4CFF"/>
    <w:rsid w:val="006F586E"/>
    <w:rsid w:val="00746800"/>
    <w:rsid w:val="00754B04"/>
    <w:rsid w:val="00766CB9"/>
    <w:rsid w:val="007733FA"/>
    <w:rsid w:val="00780027"/>
    <w:rsid w:val="007C665F"/>
    <w:rsid w:val="007F5A7E"/>
    <w:rsid w:val="007F6663"/>
    <w:rsid w:val="00800202"/>
    <w:rsid w:val="00804A81"/>
    <w:rsid w:val="00814E77"/>
    <w:rsid w:val="00824BA0"/>
    <w:rsid w:val="008262A5"/>
    <w:rsid w:val="0083094E"/>
    <w:rsid w:val="00844872"/>
    <w:rsid w:val="0086470F"/>
    <w:rsid w:val="00865735"/>
    <w:rsid w:val="0087295E"/>
    <w:rsid w:val="0087481F"/>
    <w:rsid w:val="00894FE7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54C31"/>
    <w:rsid w:val="009558E0"/>
    <w:rsid w:val="0096010C"/>
    <w:rsid w:val="00965DFC"/>
    <w:rsid w:val="0097649B"/>
    <w:rsid w:val="00977896"/>
    <w:rsid w:val="0098078C"/>
    <w:rsid w:val="0099121E"/>
    <w:rsid w:val="00993EF8"/>
    <w:rsid w:val="00997819"/>
    <w:rsid w:val="009A0426"/>
    <w:rsid w:val="009A3F33"/>
    <w:rsid w:val="009A6789"/>
    <w:rsid w:val="009B2AC2"/>
    <w:rsid w:val="009B5194"/>
    <w:rsid w:val="009E186B"/>
    <w:rsid w:val="009F0BDE"/>
    <w:rsid w:val="00A06FAC"/>
    <w:rsid w:val="00A129E9"/>
    <w:rsid w:val="00A13661"/>
    <w:rsid w:val="00A2272F"/>
    <w:rsid w:val="00A23768"/>
    <w:rsid w:val="00A320F9"/>
    <w:rsid w:val="00A37E94"/>
    <w:rsid w:val="00A42436"/>
    <w:rsid w:val="00A46E3F"/>
    <w:rsid w:val="00A47B4B"/>
    <w:rsid w:val="00A53FAA"/>
    <w:rsid w:val="00A5467B"/>
    <w:rsid w:val="00A67785"/>
    <w:rsid w:val="00A719FC"/>
    <w:rsid w:val="00A776CC"/>
    <w:rsid w:val="00A9000E"/>
    <w:rsid w:val="00A9346E"/>
    <w:rsid w:val="00AA74F5"/>
    <w:rsid w:val="00AD110E"/>
    <w:rsid w:val="00AD309E"/>
    <w:rsid w:val="00AD642B"/>
    <w:rsid w:val="00AE1EFA"/>
    <w:rsid w:val="00AF1C6B"/>
    <w:rsid w:val="00B12477"/>
    <w:rsid w:val="00B20EF4"/>
    <w:rsid w:val="00B27C75"/>
    <w:rsid w:val="00B3562B"/>
    <w:rsid w:val="00B45FD3"/>
    <w:rsid w:val="00B54BF0"/>
    <w:rsid w:val="00B5743F"/>
    <w:rsid w:val="00B65BEC"/>
    <w:rsid w:val="00B66C84"/>
    <w:rsid w:val="00B67554"/>
    <w:rsid w:val="00B71F97"/>
    <w:rsid w:val="00B7600A"/>
    <w:rsid w:val="00B762E8"/>
    <w:rsid w:val="00B82229"/>
    <w:rsid w:val="00BD2AB4"/>
    <w:rsid w:val="00BF0A7C"/>
    <w:rsid w:val="00BF51C8"/>
    <w:rsid w:val="00C208D8"/>
    <w:rsid w:val="00C34BF3"/>
    <w:rsid w:val="00C37421"/>
    <w:rsid w:val="00C42DEC"/>
    <w:rsid w:val="00C62346"/>
    <w:rsid w:val="00C66BF2"/>
    <w:rsid w:val="00C74AA5"/>
    <w:rsid w:val="00C80B76"/>
    <w:rsid w:val="00C85B53"/>
    <w:rsid w:val="00C87575"/>
    <w:rsid w:val="00CA169C"/>
    <w:rsid w:val="00CA558A"/>
    <w:rsid w:val="00CA665C"/>
    <w:rsid w:val="00CA7505"/>
    <w:rsid w:val="00CB13B8"/>
    <w:rsid w:val="00CC6E5D"/>
    <w:rsid w:val="00CE55E1"/>
    <w:rsid w:val="00CF3FAC"/>
    <w:rsid w:val="00CF7758"/>
    <w:rsid w:val="00D0609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BEA"/>
    <w:rsid w:val="00DA72A7"/>
    <w:rsid w:val="00DE6F3B"/>
    <w:rsid w:val="00DF0C5D"/>
    <w:rsid w:val="00E01996"/>
    <w:rsid w:val="00E1111B"/>
    <w:rsid w:val="00E15DC1"/>
    <w:rsid w:val="00E24E8D"/>
    <w:rsid w:val="00E26C49"/>
    <w:rsid w:val="00E31BD9"/>
    <w:rsid w:val="00E325A7"/>
    <w:rsid w:val="00E44020"/>
    <w:rsid w:val="00E52201"/>
    <w:rsid w:val="00E742D3"/>
    <w:rsid w:val="00E74CED"/>
    <w:rsid w:val="00E75355"/>
    <w:rsid w:val="00E97499"/>
    <w:rsid w:val="00EA6182"/>
    <w:rsid w:val="00EF152E"/>
    <w:rsid w:val="00F0018D"/>
    <w:rsid w:val="00F218D9"/>
    <w:rsid w:val="00F25BDD"/>
    <w:rsid w:val="00F35BDA"/>
    <w:rsid w:val="00F37561"/>
    <w:rsid w:val="00F424CC"/>
    <w:rsid w:val="00F42902"/>
    <w:rsid w:val="00F7336E"/>
    <w:rsid w:val="00F936A0"/>
    <w:rsid w:val="00FB42B2"/>
    <w:rsid w:val="00FD7122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C226F2" w:rsidP="00C226F2">
          <w:pPr>
            <w:pStyle w:val="7F4BE5F4AC23439F825D8FDF4276D7DF12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</w:t>
          </w:r>
          <w:r>
            <w:rPr>
              <w:rStyle w:val="PlaceholderText"/>
              <w:rFonts w:eastAsiaTheme="minorHAnsi"/>
              <w:color w:val="000000" w:themeColor="text1"/>
            </w:rPr>
            <w:t>743-2 and TE82836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C226F2" w:rsidP="00C226F2">
          <w:pPr>
            <w:pStyle w:val="01EA48B64B9F45F8BAD95ADD3089219810"/>
          </w:pPr>
          <w:r>
            <w:rPr>
              <w:rFonts w:cs="Arial"/>
              <w:color w:val="000000" w:themeColor="text1"/>
              <w:lang w:val="en-GB"/>
            </w:rPr>
            <w:t>VALxxxxxx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C54D3"/>
    <w:rsid w:val="002142B7"/>
    <w:rsid w:val="00234964"/>
    <w:rsid w:val="0025468B"/>
    <w:rsid w:val="0027437F"/>
    <w:rsid w:val="002F0A29"/>
    <w:rsid w:val="00315EFE"/>
    <w:rsid w:val="00321FAE"/>
    <w:rsid w:val="00347F83"/>
    <w:rsid w:val="00354318"/>
    <w:rsid w:val="00396048"/>
    <w:rsid w:val="003F767B"/>
    <w:rsid w:val="004249C9"/>
    <w:rsid w:val="004A3299"/>
    <w:rsid w:val="004A6938"/>
    <w:rsid w:val="0053422C"/>
    <w:rsid w:val="006749D2"/>
    <w:rsid w:val="006C3C33"/>
    <w:rsid w:val="006C45A7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7140E"/>
    <w:rsid w:val="009D2C67"/>
    <w:rsid w:val="00C20A23"/>
    <w:rsid w:val="00C226F2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6F2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6C45A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6C45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7">
    <w:name w:val="7F4BE5F4AC23439F825D8FDF4276D7DF7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5">
    <w:name w:val="01EA48B64B9F45F8BAD95ADD308921985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8">
    <w:name w:val="7F4BE5F4AC23439F825D8FDF4276D7DF8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6">
    <w:name w:val="01EA48B64B9F45F8BAD95ADD308921986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9">
    <w:name w:val="7F4BE5F4AC23439F825D8FDF4276D7DF9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7">
    <w:name w:val="01EA48B64B9F45F8BAD95ADD308921987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0">
    <w:name w:val="7F4BE5F4AC23439F825D8FDF4276D7DF10"/>
    <w:rsid w:val="004A69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8">
    <w:name w:val="01EA48B64B9F45F8BAD95ADD308921988"/>
    <w:rsid w:val="004A693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1">
    <w:name w:val="7F4BE5F4AC23439F825D8FDF4276D7DF11"/>
    <w:rsid w:val="00C226F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9">
    <w:name w:val="01EA48B64B9F45F8BAD95ADD308921989"/>
    <w:rsid w:val="00C226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2">
    <w:name w:val="7F4BE5F4AC23439F825D8FDF4276D7DF12"/>
    <w:rsid w:val="00C226F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0">
    <w:name w:val="01EA48B64B9F45F8BAD95ADD3089219810"/>
    <w:rsid w:val="00C226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370D4-3288-4949-B64A-85CBF5580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TE82743-2 RACAL Functional Tester and its test fixture TE82836 for PCM/TCM PCB</dc:description>
  <cp:lastModifiedBy>HuaZhen Luo</cp:lastModifiedBy>
  <cp:revision>2</cp:revision>
  <cp:lastPrinted>2017-11-21T21:02:00Z</cp:lastPrinted>
  <dcterms:created xsi:type="dcterms:W3CDTF">2019-10-03T06:15:00Z</dcterms:created>
  <dcterms:modified xsi:type="dcterms:W3CDTF">2019-10-03T06:15:00Z</dcterms:modified>
</cp:coreProperties>
</file>